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E092E9" w14:textId="77777777" w:rsidR="001C635C" w:rsidRDefault="001C635C" w:rsidP="001C635C">
      <w:r>
        <w:t xml:space="preserve">Data Science Group 1 </w:t>
      </w:r>
    </w:p>
    <w:p w14:paraId="3B70C066" w14:textId="77777777" w:rsidR="001C635C" w:rsidRDefault="001C635C" w:rsidP="001C635C">
      <w:r>
        <w:t>End to End 7process</w:t>
      </w:r>
    </w:p>
    <w:p w14:paraId="6F91D508" w14:textId="77777777" w:rsidR="001C635C" w:rsidRDefault="001C635C" w:rsidP="001C635C">
      <w:pPr>
        <w:pStyle w:val="ListParagraph"/>
        <w:numPr>
          <w:ilvl w:val="0"/>
          <w:numId w:val="1"/>
        </w:numPr>
      </w:pPr>
      <w:r>
        <w:t>Object Setting</w:t>
      </w:r>
    </w:p>
    <w:p w14:paraId="48A674CA" w14:textId="77777777" w:rsidR="001C635C" w:rsidRPr="001D64D7" w:rsidRDefault="001C635C" w:rsidP="001C635C">
      <w:pPr>
        <w:rPr>
          <w:b/>
          <w:bCs/>
        </w:rPr>
      </w:pPr>
      <w:r w:rsidRPr="001D64D7">
        <w:rPr>
          <w:b/>
          <w:bCs/>
        </w:rPr>
        <w:t>Data set Motivation</w:t>
      </w:r>
    </w:p>
    <w:p w14:paraId="34DB3DFA" w14:textId="77777777" w:rsidR="001C635C" w:rsidRDefault="001C635C" w:rsidP="001C635C">
      <w:pPr>
        <w:rPr>
          <w:rFonts w:ascii="맑은 고딕 Semilight" w:eastAsia="맑은 고딕 Semilight" w:hAnsi="맑은 고딕 Semilight" w:cs="맑은 고딕 Semilight"/>
          <w:color w:val="0E0E0E"/>
          <w:sz w:val="21"/>
          <w:szCs w:val="21"/>
        </w:rPr>
      </w:pPr>
      <w:r>
        <w:rPr>
          <w:rFonts w:ascii="맑은 고딕 Semilight" w:eastAsia="맑은 고딕 Semilight" w:hAnsi="맑은 고딕 Semilight" w:cs="맑은 고딕 Semilight"/>
          <w:color w:val="0E0E0E"/>
          <w:sz w:val="21"/>
          <w:szCs w:val="21"/>
        </w:rPr>
        <w:t xml:space="preserve">: </w:t>
      </w:r>
      <w:r>
        <w:rPr>
          <w:rFonts w:ascii="맑은 고딕 Semilight" w:eastAsia="맑은 고딕 Semilight" w:hAnsi="맑은 고딕 Semilight" w:cs="맑은 고딕 Semilight"/>
          <w:b/>
          <w:bCs/>
          <w:color w:val="0E0E0E"/>
          <w:sz w:val="21"/>
          <w:szCs w:val="21"/>
        </w:rPr>
        <w:t>Food waste</w:t>
      </w:r>
      <w:r>
        <w:rPr>
          <w:rFonts w:ascii="맑은 고딕 Semilight" w:eastAsia="맑은 고딕 Semilight" w:hAnsi="맑은 고딕 Semilight" w:cs="맑은 고딕 Semilight"/>
          <w:color w:val="0E0E0E"/>
          <w:sz w:val="21"/>
          <w:szCs w:val="21"/>
        </w:rPr>
        <w:t xml:space="preserve"> has become a </w:t>
      </w:r>
      <w:r>
        <w:rPr>
          <w:rFonts w:ascii="맑은 고딕 Semilight" w:eastAsia="맑은 고딕 Semilight" w:hAnsi="맑은 고딕 Semilight" w:cs="맑은 고딕 Semilight"/>
          <w:b/>
          <w:bCs/>
          <w:color w:val="0E0E0E"/>
          <w:sz w:val="21"/>
          <w:szCs w:val="21"/>
        </w:rPr>
        <w:t>critical issue</w:t>
      </w:r>
      <w:r>
        <w:rPr>
          <w:rFonts w:ascii="맑은 고딕 Semilight" w:eastAsia="맑은 고딕 Semilight" w:hAnsi="맑은 고딕 Semilight" w:cs="맑은 고딕 Semilight"/>
          <w:color w:val="0E0E0E"/>
          <w:sz w:val="21"/>
          <w:szCs w:val="21"/>
        </w:rPr>
        <w:t xml:space="preserve"> in achieving the Sustainable Development Goals (SDGs) in today’s world. This project aims to systematically </w:t>
      </w:r>
      <w:r>
        <w:rPr>
          <w:rFonts w:ascii="맑은 고딕 Semilight" w:eastAsia="맑은 고딕 Semilight" w:hAnsi="맑은 고딕 Semilight" w:cs="맑은 고딕 Semilight"/>
          <w:b/>
          <w:bCs/>
          <w:color w:val="0E0E0E"/>
          <w:sz w:val="21"/>
          <w:szCs w:val="21"/>
        </w:rPr>
        <w:t xml:space="preserve">analyze food waste </w:t>
      </w:r>
      <w:r>
        <w:rPr>
          <w:rFonts w:ascii="맑은 고딕 Semilight" w:eastAsia="맑은 고딕 Semilight" w:hAnsi="맑은 고딕 Semilight" w:cs="맑은 고딕 Semilight"/>
          <w:color w:val="0E0E0E"/>
          <w:sz w:val="21"/>
          <w:szCs w:val="21"/>
        </w:rPr>
        <w:t xml:space="preserve">through data, and from this analysis, </w:t>
      </w:r>
      <w:r>
        <w:rPr>
          <w:rFonts w:ascii="맑은 고딕 Semilight" w:eastAsia="맑은 고딕 Semilight" w:hAnsi="맑은 고딕 Semilight" w:cs="맑은 고딕 Semilight"/>
          <w:b/>
          <w:bCs/>
          <w:color w:val="0E0E0E"/>
          <w:sz w:val="21"/>
          <w:szCs w:val="21"/>
        </w:rPr>
        <w:t>propose efficient operational strategies and waste reduction plans</w:t>
      </w:r>
      <w:r>
        <w:rPr>
          <w:rFonts w:ascii="맑은 고딕 Semilight" w:eastAsia="맑은 고딕 Semilight" w:hAnsi="맑은 고딕 Semilight" w:cs="맑은 고딕 Semilight"/>
          <w:color w:val="0E0E0E"/>
          <w:sz w:val="21"/>
          <w:szCs w:val="21"/>
        </w:rPr>
        <w:t>.</w:t>
      </w:r>
    </w:p>
    <w:p w14:paraId="59E57C6E" w14:textId="77777777" w:rsidR="001C635C" w:rsidRDefault="001C635C" w:rsidP="001C635C">
      <w:pPr>
        <w:rPr>
          <w:rFonts w:ascii="맑은 고딕 Semilight" w:eastAsia="맑은 고딕 Semilight" w:hAnsi="맑은 고딕 Semilight" w:cs="맑은 고딕 Semilight"/>
          <w:color w:val="0E0E0E"/>
          <w:sz w:val="21"/>
          <w:szCs w:val="21"/>
        </w:rPr>
      </w:pPr>
      <w:r>
        <w:rPr>
          <w:rFonts w:ascii="맑은 고딕 Semilight" w:eastAsia="맑은 고딕 Semilight" w:hAnsi="맑은 고딕 Semilight" w:cs="맑은 고딕 Semilight"/>
          <w:b/>
          <w:bCs/>
          <w:color w:val="0E0E0E"/>
          <w:sz w:val="21"/>
          <w:szCs w:val="21"/>
        </w:rPr>
        <w:t>Furthermore</w:t>
      </w:r>
      <w:r>
        <w:rPr>
          <w:rFonts w:ascii="맑은 고딕 Semilight" w:eastAsia="맑은 고딕 Semilight" w:hAnsi="맑은 고딕 Semilight" w:cs="맑은 고딕 Semilight"/>
          <w:color w:val="0E0E0E"/>
          <w:sz w:val="21"/>
          <w:szCs w:val="21"/>
        </w:rPr>
        <w:t xml:space="preserve">, it explores the potential to implement an incentive system </w:t>
      </w:r>
      <w:r>
        <w:rPr>
          <w:rFonts w:ascii="맑은 고딕 Semilight" w:eastAsia="맑은 고딕 Semilight" w:hAnsi="맑은 고딕 Semilight" w:cs="맑은 고딕 Semilight"/>
          <w:b/>
          <w:bCs/>
          <w:color w:val="0E0E0E"/>
          <w:sz w:val="21"/>
          <w:szCs w:val="21"/>
        </w:rPr>
        <w:t>based on the amount of food waste generated</w:t>
      </w:r>
      <w:r>
        <w:rPr>
          <w:rFonts w:ascii="맑은 고딕 Semilight" w:eastAsia="맑은 고딕 Semilight" w:hAnsi="맑은 고딕 Semilight" w:cs="맑은 고딕 Semilight"/>
          <w:color w:val="0E0E0E"/>
          <w:sz w:val="21"/>
          <w:szCs w:val="21"/>
        </w:rPr>
        <w:t>, enabling restaurants or operational units to receive rewards according to their waste reduction performance, thus providing a practical and scalable management approach.</w:t>
      </w:r>
    </w:p>
    <w:p w14:paraId="415C1313" w14:textId="1B99D8B4" w:rsidR="001C635C" w:rsidRDefault="001C635C">
      <w:r>
        <w:t xml:space="preserve">+ </w:t>
      </w:r>
      <w:r>
        <w:rPr>
          <w:rFonts w:hint="eastAsia"/>
        </w:rPr>
        <w:t xml:space="preserve"> </w:t>
      </w:r>
      <w:r>
        <w:br/>
      </w:r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rPr>
          <w:rFonts w:hint="eastAsia"/>
        </w:rPr>
        <w:t>코드에</w:t>
      </w:r>
      <w:r>
        <w:rPr>
          <w:rFonts w:hint="eastAsia"/>
        </w:rPr>
        <w:t xml:space="preserve"> </w:t>
      </w:r>
      <w:r>
        <w:rPr>
          <w:rFonts w:hint="eastAsia"/>
        </w:rPr>
        <w:t>사용된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클러스트링과</w:t>
      </w:r>
      <w:proofErr w:type="spellEnd"/>
      <w:r>
        <w:rPr>
          <w:rFonts w:hint="eastAsia"/>
        </w:rPr>
        <w:t xml:space="preserve"> </w:t>
      </w:r>
      <w:r>
        <w:t>regressor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설명해자면</w:t>
      </w:r>
      <w:r>
        <w:rPr>
          <w:rFonts w:hint="eastAsia"/>
        </w:rPr>
        <w:t>,</w:t>
      </w:r>
    </w:p>
    <w:p w14:paraId="5DC5DD82" w14:textId="781B3B7E" w:rsidR="001C635C" w:rsidRDefault="001C635C">
      <w:r>
        <w:rPr>
          <w:rFonts w:hint="eastAsia"/>
        </w:rPr>
        <w:t>클러스터링</w:t>
      </w:r>
      <w:r>
        <w:rPr>
          <w:rFonts w:hint="eastAsia"/>
        </w:rPr>
        <w:t xml:space="preserve"> </w:t>
      </w:r>
      <w:r>
        <w:rPr>
          <w:rFonts w:hint="eastAsia"/>
        </w:rPr>
        <w:t>기법은</w:t>
      </w:r>
      <w:r>
        <w:rPr>
          <w:rFonts w:hint="eastAsia"/>
        </w:rPr>
        <w:t xml:space="preserve"> </w:t>
      </w:r>
      <w:proofErr w:type="spellStart"/>
      <w:r>
        <w:t>KMeans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사용했고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클러스터링</w:t>
      </w:r>
      <w:r>
        <w:rPr>
          <w:rFonts w:hint="eastAsia"/>
        </w:rPr>
        <w:t xml:space="preserve"> </w:t>
      </w:r>
      <w:r>
        <w:rPr>
          <w:rFonts w:hint="eastAsia"/>
        </w:rPr>
        <w:t>기법을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이유는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셋에서</w:t>
      </w:r>
      <w:r>
        <w:rPr>
          <w:rFonts w:hint="eastAsia"/>
        </w:rPr>
        <w:t xml:space="preserve"> </w:t>
      </w:r>
      <w:r>
        <w:rPr>
          <w:rFonts w:hint="eastAsia"/>
        </w:rPr>
        <w:t>라벨이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데이터에서</w:t>
      </w:r>
      <w:r>
        <w:rPr>
          <w:rFonts w:hint="eastAsia"/>
        </w:rPr>
        <w:t xml:space="preserve">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패턴이나</w:t>
      </w:r>
      <w:r>
        <w:rPr>
          <w:rFonts w:hint="eastAsia"/>
        </w:rPr>
        <w:t xml:space="preserve"> </w:t>
      </w:r>
      <w:r>
        <w:rPr>
          <w:rFonts w:hint="eastAsia"/>
        </w:rPr>
        <w:t>군집을</w:t>
      </w:r>
      <w:r>
        <w:rPr>
          <w:rFonts w:hint="eastAsia"/>
        </w:rPr>
        <w:t xml:space="preserve"> </w:t>
      </w:r>
      <w:r>
        <w:rPr>
          <w:rFonts w:hint="eastAsia"/>
        </w:rPr>
        <w:t>자동으로</w:t>
      </w:r>
      <w:r>
        <w:rPr>
          <w:rFonts w:hint="eastAsia"/>
        </w:rPr>
        <w:t xml:space="preserve"> </w:t>
      </w:r>
      <w:r>
        <w:rPr>
          <w:rFonts w:hint="eastAsia"/>
        </w:rPr>
        <w:t>식별하고</w:t>
      </w:r>
      <w:r>
        <w:rPr>
          <w:rFonts w:hint="eastAsia"/>
        </w:rPr>
        <w:t xml:space="preserve"> </w:t>
      </w:r>
      <w:r>
        <w:rPr>
          <w:rFonts w:hint="eastAsia"/>
        </w:rPr>
        <w:t>싶었기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떄문</w:t>
      </w:r>
      <w:proofErr w:type="spellEnd"/>
      <w:r>
        <w:rPr>
          <w:rFonts w:hint="eastAsia"/>
        </w:rPr>
        <w:t>.</w:t>
      </w:r>
    </w:p>
    <w:p w14:paraId="5AB05B2E" w14:textId="54498F61" w:rsidR="001C635C" w:rsidRDefault="001C635C">
      <w:r>
        <w:rPr>
          <w:rFonts w:hint="eastAsia"/>
        </w:rPr>
        <w:t>회귀모델은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LGBMRegressor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사용하였고</w:t>
      </w:r>
      <w:r>
        <w:rPr>
          <w:rFonts w:hint="eastAsia"/>
        </w:rPr>
        <w:t xml:space="preserve">, </w:t>
      </w:r>
      <w:r>
        <w:rPr>
          <w:rFonts w:hint="eastAsia"/>
        </w:rPr>
        <w:t>특징은</w:t>
      </w:r>
      <w:r>
        <w:rPr>
          <w:rFonts w:hint="eastAsia"/>
        </w:rPr>
        <w:t xml:space="preserve"> </w:t>
      </w:r>
      <w:r>
        <w:t>Gradient Boosting</w:t>
      </w:r>
      <w:r>
        <w:rPr>
          <w:rFonts w:hint="eastAsia"/>
        </w:rPr>
        <w:t xml:space="preserve"> </w:t>
      </w:r>
      <w:r>
        <w:rPr>
          <w:rFonts w:hint="eastAsia"/>
        </w:rPr>
        <w:t>기반의</w:t>
      </w:r>
      <w:r>
        <w:rPr>
          <w:rFonts w:hint="eastAsia"/>
        </w:rPr>
        <w:t xml:space="preserve"> </w:t>
      </w:r>
      <w:r>
        <w:rPr>
          <w:rFonts w:hint="eastAsia"/>
        </w:rPr>
        <w:t>트리</w:t>
      </w:r>
      <w:r>
        <w:rPr>
          <w:rFonts w:hint="eastAsia"/>
        </w:rPr>
        <w:t xml:space="preserve"> </w:t>
      </w:r>
      <w:r>
        <w:rPr>
          <w:rFonts w:hint="eastAsia"/>
        </w:rPr>
        <w:t>모델이라는</w:t>
      </w:r>
      <w:r>
        <w:rPr>
          <w:rFonts w:hint="eastAsia"/>
        </w:rPr>
        <w:t xml:space="preserve"> </w:t>
      </w:r>
      <w:r>
        <w:rPr>
          <w:rFonts w:hint="eastAsia"/>
        </w:rPr>
        <w:t>것이고</w:t>
      </w:r>
      <w:r>
        <w:rPr>
          <w:rFonts w:hint="eastAsia"/>
        </w:rPr>
        <w:t xml:space="preserve">,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셋에서</w:t>
      </w:r>
      <w:r>
        <w:rPr>
          <w:rFonts w:hint="eastAsia"/>
        </w:rPr>
        <w:t xml:space="preserve"> </w:t>
      </w:r>
      <w:r>
        <w:rPr>
          <w:rFonts w:hint="eastAsia"/>
        </w:rPr>
        <w:t>예측할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목표값이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연속적인</w:t>
      </w:r>
      <w:r>
        <w:rPr>
          <w:rFonts w:hint="eastAsia"/>
        </w:rPr>
        <w:t xml:space="preserve"> </w:t>
      </w:r>
      <w:r>
        <w:rPr>
          <w:rFonts w:hint="eastAsia"/>
        </w:rPr>
        <w:t>수치</w:t>
      </w:r>
      <w:r>
        <w:rPr>
          <w:rFonts w:hint="eastAsia"/>
        </w:rPr>
        <w:t>(</w:t>
      </w:r>
      <w:proofErr w:type="spellStart"/>
      <w:r>
        <w:t>food_waste_kg</w:t>
      </w:r>
      <w:proofErr w:type="spellEnd"/>
      <w:r>
        <w:rPr>
          <w:rFonts w:hint="eastAsia"/>
        </w:rPr>
        <w:t>)</w:t>
      </w:r>
      <w:r>
        <w:rPr>
          <w:rFonts w:hint="eastAsia"/>
        </w:rPr>
        <w:t>라서</w:t>
      </w:r>
      <w:r>
        <w:rPr>
          <w:rFonts w:hint="eastAsia"/>
        </w:rPr>
        <w:t xml:space="preserve"> </w:t>
      </w:r>
      <w:r>
        <w:rPr>
          <w:rFonts w:hint="eastAsia"/>
        </w:rPr>
        <w:t>사용했습니다</w:t>
      </w:r>
    </w:p>
    <w:p w14:paraId="52ACCE7B" w14:textId="77777777" w:rsidR="001C635C" w:rsidRDefault="001C635C"/>
    <w:p w14:paraId="4C982DD5" w14:textId="2AC6B2D0" w:rsidR="001C635C" w:rsidRDefault="001C635C">
      <w:r>
        <w:rPr>
          <w:noProof/>
        </w:rPr>
        <w:drawing>
          <wp:inline distT="0" distB="0" distL="0" distR="0" wp14:anchorId="2A33C49A" wp14:editId="1FA893EF">
            <wp:extent cx="3296196" cy="2087592"/>
            <wp:effectExtent l="0" t="0" r="0" b="0"/>
            <wp:docPr id="365527862" name="Picture 2" descr="A graph of food waste distribu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527862" name="Picture 2" descr="A graph of food waste distribu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326" cy="2183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5AC33" w14:textId="77777777" w:rsidR="001C635C" w:rsidRDefault="001C635C"/>
    <w:p w14:paraId="3BD6DF3C" w14:textId="3134C294" w:rsidR="001C635C" w:rsidRDefault="001C635C"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이미지가</w:t>
      </w:r>
      <w:r>
        <w:rPr>
          <w:rFonts w:hint="eastAsia"/>
        </w:rPr>
        <w:t xml:space="preserve"> </w:t>
      </w:r>
      <w:r>
        <w:rPr>
          <w:rFonts w:hint="eastAsia"/>
        </w:rPr>
        <w:t>시사하는</w:t>
      </w:r>
      <w:r>
        <w:rPr>
          <w:rFonts w:hint="eastAsia"/>
        </w:rPr>
        <w:t xml:space="preserve"> </w:t>
      </w:r>
      <w:r>
        <w:rPr>
          <w:rFonts w:hint="eastAsia"/>
        </w:rPr>
        <w:t>바를</w:t>
      </w:r>
      <w:r>
        <w:rPr>
          <w:rFonts w:hint="eastAsia"/>
        </w:rPr>
        <w:t xml:space="preserve"> </w:t>
      </w:r>
      <w:r>
        <w:rPr>
          <w:rFonts w:hint="eastAsia"/>
        </w:rPr>
        <w:t>적자면</w:t>
      </w:r>
      <w:r>
        <w:rPr>
          <w:rFonts w:hint="eastAsia"/>
        </w:rPr>
        <w:t xml:space="preserve">,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유형의</w:t>
      </w:r>
      <w:r>
        <w:rPr>
          <w:rFonts w:hint="eastAsia"/>
        </w:rPr>
        <w:t xml:space="preserve"> </w:t>
      </w:r>
      <w:r>
        <w:rPr>
          <w:rFonts w:hint="eastAsia"/>
        </w:rPr>
        <w:t>환경이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.</w:t>
      </w:r>
    </w:p>
    <w:p w14:paraId="7AFE8677" w14:textId="4CF1F2DF" w:rsidR="001C635C" w:rsidRDefault="001C635C">
      <w:r>
        <w:rPr>
          <w:rFonts w:hint="eastAsia"/>
        </w:rPr>
        <w:t>세개의</w:t>
      </w:r>
      <w:r>
        <w:rPr>
          <w:rFonts w:hint="eastAsia"/>
        </w:rPr>
        <w:t xml:space="preserve"> </w:t>
      </w:r>
      <w:r>
        <w:rPr>
          <w:rFonts w:hint="eastAsia"/>
        </w:rPr>
        <w:t>클러스터가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분포를</w:t>
      </w:r>
      <w:r>
        <w:rPr>
          <w:rFonts w:hint="eastAsia"/>
        </w:rPr>
        <w:t xml:space="preserve"> </w:t>
      </w:r>
      <w:r>
        <w:rPr>
          <w:rFonts w:hint="eastAsia"/>
        </w:rPr>
        <w:t>가짐</w:t>
      </w:r>
      <w:r>
        <w:rPr>
          <w:rFonts w:hint="eastAsia"/>
        </w:rPr>
        <w:t>.</w:t>
      </w:r>
    </w:p>
    <w:p w14:paraId="6F3CA3CE" w14:textId="5D7C49AB" w:rsidR="001C635C" w:rsidRDefault="001C635C"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조리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, </w:t>
      </w:r>
      <w:r>
        <w:rPr>
          <w:rFonts w:hint="eastAsia"/>
        </w:rPr>
        <w:t>인력</w:t>
      </w:r>
      <w:r>
        <w:rPr>
          <w:rFonts w:hint="eastAsia"/>
        </w:rPr>
        <w:t xml:space="preserve"> </w:t>
      </w:r>
      <w:r>
        <w:rPr>
          <w:rFonts w:hint="eastAsia"/>
        </w:rPr>
        <w:t>수준</w:t>
      </w:r>
      <w:r>
        <w:rPr>
          <w:rFonts w:hint="eastAsia"/>
        </w:rPr>
        <w:t xml:space="preserve">, </w:t>
      </w:r>
      <w:r>
        <w:rPr>
          <w:rFonts w:hint="eastAsia"/>
        </w:rPr>
        <w:t>식사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, </w:t>
      </w:r>
      <w:r>
        <w:rPr>
          <w:rFonts w:hint="eastAsia"/>
        </w:rPr>
        <w:t>기후</w:t>
      </w:r>
      <w:r>
        <w:rPr>
          <w:rFonts w:hint="eastAsia"/>
        </w:rPr>
        <w:t xml:space="preserve"> </w:t>
      </w:r>
      <w:r>
        <w:rPr>
          <w:rFonts w:hint="eastAsia"/>
        </w:rPr>
        <w:t>조건</w:t>
      </w:r>
      <w:r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음식물</w:t>
      </w:r>
      <w:r>
        <w:rPr>
          <w:rFonts w:hint="eastAsia"/>
        </w:rPr>
        <w:t xml:space="preserve"> </w:t>
      </w:r>
      <w:r>
        <w:rPr>
          <w:rFonts w:hint="eastAsia"/>
        </w:rPr>
        <w:t>쓰레기</w:t>
      </w:r>
      <w:r>
        <w:rPr>
          <w:rFonts w:hint="eastAsia"/>
        </w:rPr>
        <w:t xml:space="preserve"> </w:t>
      </w:r>
      <w:r>
        <w:rPr>
          <w:rFonts w:hint="eastAsia"/>
        </w:rPr>
        <w:t>발생에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준다</w:t>
      </w:r>
      <w:r>
        <w:rPr>
          <w:rFonts w:hint="eastAsia"/>
        </w:rPr>
        <w:t>.</w:t>
      </w:r>
    </w:p>
    <w:p w14:paraId="69AA011A" w14:textId="77777777" w:rsidR="001C635C" w:rsidRPr="001C635C" w:rsidRDefault="001C635C" w:rsidP="001C635C">
      <w:pPr>
        <w:pStyle w:val="p1"/>
        <w:numPr>
          <w:ilvl w:val="0"/>
          <w:numId w:val="2"/>
        </w:numPr>
        <w:rPr>
          <w:rFonts w:asciiTheme="majorEastAsia" w:eastAsiaTheme="majorEastAsia" w:hAnsiTheme="majorEastAsia"/>
          <w:sz w:val="16"/>
          <w:szCs w:val="16"/>
        </w:rPr>
      </w:pPr>
      <w:r w:rsidRPr="001C635C">
        <w:rPr>
          <w:rFonts w:asciiTheme="majorEastAsia" w:eastAsiaTheme="majorEastAsia" w:hAnsiTheme="majorEastAsia"/>
          <w:b/>
          <w:bCs/>
          <w:sz w:val="16"/>
          <w:szCs w:val="16"/>
        </w:rPr>
        <w:t>Cluster 0</w:t>
      </w:r>
      <w:r w:rsidRPr="001C635C">
        <w:rPr>
          <w:rStyle w:val="s1"/>
          <w:rFonts w:asciiTheme="majorEastAsia" w:eastAsiaTheme="majorEastAsia" w:hAnsiTheme="majorEastAsia"/>
          <w:sz w:val="16"/>
          <w:szCs w:val="16"/>
        </w:rPr>
        <w:t xml:space="preserve">: </w:t>
      </w:r>
      <w:proofErr w:type="spellStart"/>
      <w:r w:rsidRPr="001C635C">
        <w:rPr>
          <w:rStyle w:val="s1"/>
          <w:rFonts w:asciiTheme="majorEastAsia" w:eastAsiaTheme="majorEastAsia" w:hAnsiTheme="majorEastAsia"/>
          <w:sz w:val="16"/>
          <w:szCs w:val="16"/>
        </w:rPr>
        <w:t>예측값이</w:t>
      </w:r>
      <w:proofErr w:type="spellEnd"/>
      <w:r w:rsidRPr="001C635C">
        <w:rPr>
          <w:rStyle w:val="s1"/>
          <w:rFonts w:asciiTheme="majorEastAsia" w:eastAsiaTheme="majorEastAsia" w:hAnsiTheme="majorEastAsia"/>
          <w:sz w:val="16"/>
          <w:szCs w:val="16"/>
        </w:rPr>
        <w:t xml:space="preserve"> 45~55kg</w:t>
      </w:r>
      <w:proofErr w:type="spellStart"/>
      <w:r w:rsidRPr="001C635C">
        <w:rPr>
          <w:rStyle w:val="s1"/>
          <w:rFonts w:asciiTheme="majorEastAsia" w:eastAsiaTheme="majorEastAsia" w:hAnsiTheme="majorEastAsia"/>
          <w:sz w:val="16"/>
          <w:szCs w:val="16"/>
        </w:rPr>
        <w:t>에</w:t>
      </w:r>
      <w:proofErr w:type="spellEnd"/>
      <w:r w:rsidRPr="001C635C">
        <w:rPr>
          <w:rStyle w:val="s1"/>
          <w:rFonts w:asciiTheme="majorEastAsia" w:eastAsiaTheme="majorEastAsia" w:hAnsiTheme="majorEastAsia"/>
          <w:sz w:val="16"/>
          <w:szCs w:val="16"/>
        </w:rPr>
        <w:t xml:space="preserve"> 매우 집중 → </w:t>
      </w:r>
      <w:r w:rsidRPr="001C635C">
        <w:rPr>
          <w:rFonts w:asciiTheme="majorEastAsia" w:eastAsiaTheme="majorEastAsia" w:hAnsiTheme="majorEastAsia" w:cs="Batang" w:hint="eastAsia"/>
          <w:b/>
          <w:bCs/>
          <w:sz w:val="16"/>
          <w:szCs w:val="16"/>
        </w:rPr>
        <w:t>운영이</w:t>
      </w:r>
      <w:r w:rsidRPr="001C635C">
        <w:rPr>
          <w:rFonts w:asciiTheme="majorEastAsia" w:eastAsiaTheme="majorEastAsia" w:hAnsiTheme="majorEastAsia"/>
          <w:b/>
          <w:bCs/>
          <w:sz w:val="16"/>
          <w:szCs w:val="16"/>
        </w:rPr>
        <w:t xml:space="preserve"> </w:t>
      </w:r>
      <w:r w:rsidRPr="001C635C">
        <w:rPr>
          <w:rFonts w:asciiTheme="majorEastAsia" w:eastAsiaTheme="majorEastAsia" w:hAnsiTheme="majorEastAsia" w:cs="Batang" w:hint="eastAsia"/>
          <w:b/>
          <w:bCs/>
          <w:sz w:val="16"/>
          <w:szCs w:val="16"/>
        </w:rPr>
        <w:t>일관적이고</w:t>
      </w:r>
      <w:r w:rsidRPr="001C635C">
        <w:rPr>
          <w:rFonts w:asciiTheme="majorEastAsia" w:eastAsiaTheme="majorEastAsia" w:hAnsiTheme="majorEastAsia"/>
          <w:b/>
          <w:bCs/>
          <w:sz w:val="16"/>
          <w:szCs w:val="16"/>
        </w:rPr>
        <w:t xml:space="preserve"> </w:t>
      </w:r>
      <w:r w:rsidRPr="001C635C">
        <w:rPr>
          <w:rFonts w:asciiTheme="majorEastAsia" w:eastAsiaTheme="majorEastAsia" w:hAnsiTheme="majorEastAsia" w:cs="Batang" w:hint="eastAsia"/>
          <w:b/>
          <w:bCs/>
          <w:sz w:val="16"/>
          <w:szCs w:val="16"/>
        </w:rPr>
        <w:t>통제된</w:t>
      </w:r>
      <w:r w:rsidRPr="001C635C">
        <w:rPr>
          <w:rFonts w:asciiTheme="majorEastAsia" w:eastAsiaTheme="majorEastAsia" w:hAnsiTheme="majorEastAsia"/>
          <w:b/>
          <w:bCs/>
          <w:sz w:val="16"/>
          <w:szCs w:val="16"/>
        </w:rPr>
        <w:t xml:space="preserve"> </w:t>
      </w:r>
      <w:r w:rsidRPr="001C635C">
        <w:rPr>
          <w:rFonts w:asciiTheme="majorEastAsia" w:eastAsiaTheme="majorEastAsia" w:hAnsiTheme="majorEastAsia" w:cs="Batang" w:hint="eastAsia"/>
          <w:b/>
          <w:bCs/>
          <w:sz w:val="16"/>
          <w:szCs w:val="16"/>
        </w:rPr>
        <w:t>환경</w:t>
      </w:r>
    </w:p>
    <w:p w14:paraId="39F93396" w14:textId="77777777" w:rsidR="001C635C" w:rsidRPr="001C635C" w:rsidRDefault="001C635C" w:rsidP="001C635C">
      <w:pPr>
        <w:pStyle w:val="p1"/>
        <w:numPr>
          <w:ilvl w:val="0"/>
          <w:numId w:val="2"/>
        </w:numPr>
        <w:rPr>
          <w:rFonts w:asciiTheme="majorEastAsia" w:eastAsiaTheme="majorEastAsia" w:hAnsiTheme="majorEastAsia"/>
          <w:sz w:val="16"/>
          <w:szCs w:val="16"/>
        </w:rPr>
      </w:pPr>
      <w:r w:rsidRPr="001C635C">
        <w:rPr>
          <w:rStyle w:val="s1"/>
          <w:rFonts w:asciiTheme="majorEastAsia" w:eastAsiaTheme="majorEastAsia" w:hAnsiTheme="majorEastAsia"/>
          <w:b/>
          <w:bCs/>
          <w:sz w:val="16"/>
          <w:szCs w:val="16"/>
        </w:rPr>
        <w:t>Cluster 1</w:t>
      </w:r>
      <w:r w:rsidRPr="001C635C">
        <w:rPr>
          <w:rFonts w:asciiTheme="majorEastAsia" w:eastAsiaTheme="majorEastAsia" w:hAnsiTheme="majorEastAsia"/>
          <w:sz w:val="16"/>
          <w:szCs w:val="16"/>
        </w:rPr>
        <w:t xml:space="preserve">: 30~70kg </w:t>
      </w:r>
      <w:r w:rsidRPr="001C635C">
        <w:rPr>
          <w:rFonts w:asciiTheme="majorEastAsia" w:eastAsiaTheme="majorEastAsia" w:hAnsiTheme="majorEastAsia" w:cs="Batang" w:hint="eastAsia"/>
          <w:sz w:val="16"/>
          <w:szCs w:val="16"/>
        </w:rPr>
        <w:t>분포</w:t>
      </w:r>
      <w:r w:rsidRPr="001C635C">
        <w:rPr>
          <w:rFonts w:asciiTheme="majorEastAsia" w:eastAsiaTheme="majorEastAsia" w:hAnsiTheme="majorEastAsia"/>
          <w:sz w:val="16"/>
          <w:szCs w:val="16"/>
        </w:rPr>
        <w:t xml:space="preserve">, </w:t>
      </w:r>
      <w:r w:rsidRPr="001C635C">
        <w:rPr>
          <w:rFonts w:asciiTheme="majorEastAsia" w:eastAsiaTheme="majorEastAsia" w:hAnsiTheme="majorEastAsia" w:cs="Batang" w:hint="eastAsia"/>
          <w:sz w:val="16"/>
          <w:szCs w:val="16"/>
        </w:rPr>
        <w:t>조금</w:t>
      </w:r>
      <w:r w:rsidRPr="001C635C">
        <w:rPr>
          <w:rFonts w:asciiTheme="majorEastAsia" w:eastAsiaTheme="majorEastAsia" w:hAnsiTheme="majorEastAsia"/>
          <w:sz w:val="16"/>
          <w:szCs w:val="16"/>
        </w:rPr>
        <w:t xml:space="preserve"> </w:t>
      </w:r>
      <w:r w:rsidRPr="001C635C">
        <w:rPr>
          <w:rFonts w:asciiTheme="majorEastAsia" w:eastAsiaTheme="majorEastAsia" w:hAnsiTheme="majorEastAsia" w:cs="Batang" w:hint="eastAsia"/>
          <w:sz w:val="16"/>
          <w:szCs w:val="16"/>
        </w:rPr>
        <w:t>더</w:t>
      </w:r>
      <w:r w:rsidRPr="001C635C">
        <w:rPr>
          <w:rFonts w:asciiTheme="majorEastAsia" w:eastAsiaTheme="majorEastAsia" w:hAnsiTheme="majorEastAsia"/>
          <w:sz w:val="16"/>
          <w:szCs w:val="16"/>
        </w:rPr>
        <w:t xml:space="preserve"> </w:t>
      </w:r>
      <w:r w:rsidRPr="001C635C">
        <w:rPr>
          <w:rFonts w:asciiTheme="majorEastAsia" w:eastAsiaTheme="majorEastAsia" w:hAnsiTheme="majorEastAsia" w:cs="Batang" w:hint="eastAsia"/>
          <w:sz w:val="16"/>
          <w:szCs w:val="16"/>
        </w:rPr>
        <w:t>퍼져</w:t>
      </w:r>
      <w:r w:rsidRPr="001C635C">
        <w:rPr>
          <w:rFonts w:asciiTheme="majorEastAsia" w:eastAsiaTheme="majorEastAsia" w:hAnsiTheme="majorEastAsia"/>
          <w:sz w:val="16"/>
          <w:szCs w:val="16"/>
        </w:rPr>
        <w:t xml:space="preserve"> </w:t>
      </w:r>
      <w:r w:rsidRPr="001C635C">
        <w:rPr>
          <w:rFonts w:asciiTheme="majorEastAsia" w:eastAsiaTheme="majorEastAsia" w:hAnsiTheme="majorEastAsia" w:cs="Batang" w:hint="eastAsia"/>
          <w:sz w:val="16"/>
          <w:szCs w:val="16"/>
        </w:rPr>
        <w:t>있음</w:t>
      </w:r>
      <w:r w:rsidRPr="001C635C">
        <w:rPr>
          <w:rFonts w:asciiTheme="majorEastAsia" w:eastAsiaTheme="majorEastAsia" w:hAnsiTheme="majorEastAsia"/>
          <w:sz w:val="16"/>
          <w:szCs w:val="16"/>
        </w:rPr>
        <w:t xml:space="preserve"> → </w:t>
      </w:r>
      <w:r w:rsidRPr="001C635C">
        <w:rPr>
          <w:rStyle w:val="s1"/>
          <w:rFonts w:asciiTheme="majorEastAsia" w:eastAsiaTheme="majorEastAsia" w:hAnsiTheme="majorEastAsia"/>
          <w:b/>
          <w:bCs/>
          <w:sz w:val="16"/>
          <w:szCs w:val="16"/>
        </w:rPr>
        <w:t>변동성 있는 일반적 급식 환</w:t>
      </w:r>
      <w:r w:rsidRPr="001C635C">
        <w:rPr>
          <w:rStyle w:val="s1"/>
          <w:rFonts w:asciiTheme="majorEastAsia" w:eastAsiaTheme="majorEastAsia" w:hAnsiTheme="majorEastAsia" w:cs="Batang" w:hint="eastAsia"/>
          <w:b/>
          <w:bCs/>
          <w:sz w:val="16"/>
          <w:szCs w:val="16"/>
        </w:rPr>
        <w:t>경</w:t>
      </w:r>
    </w:p>
    <w:p w14:paraId="4F8D3EAA" w14:textId="7AFA2495" w:rsidR="001C635C" w:rsidRPr="001C635C" w:rsidRDefault="001C635C" w:rsidP="001C635C">
      <w:pPr>
        <w:pStyle w:val="p1"/>
        <w:numPr>
          <w:ilvl w:val="0"/>
          <w:numId w:val="2"/>
        </w:numPr>
        <w:rPr>
          <w:rFonts w:asciiTheme="majorEastAsia" w:eastAsiaTheme="majorEastAsia" w:hAnsiTheme="majorEastAsia" w:hint="eastAsia"/>
          <w:sz w:val="16"/>
          <w:szCs w:val="16"/>
        </w:rPr>
      </w:pPr>
      <w:r w:rsidRPr="001C635C">
        <w:rPr>
          <w:rStyle w:val="s1"/>
          <w:rFonts w:asciiTheme="majorEastAsia" w:eastAsiaTheme="majorEastAsia" w:hAnsiTheme="majorEastAsia"/>
          <w:b/>
          <w:bCs/>
          <w:sz w:val="16"/>
          <w:szCs w:val="16"/>
        </w:rPr>
        <w:t>Cluster 2</w:t>
      </w:r>
      <w:r w:rsidRPr="001C635C">
        <w:rPr>
          <w:rFonts w:asciiTheme="majorEastAsia" w:eastAsiaTheme="majorEastAsia" w:hAnsiTheme="majorEastAsia"/>
          <w:sz w:val="16"/>
          <w:szCs w:val="16"/>
        </w:rPr>
        <w:t xml:space="preserve">: </w:t>
      </w:r>
      <w:r w:rsidRPr="001C635C">
        <w:rPr>
          <w:rFonts w:asciiTheme="majorEastAsia" w:eastAsiaTheme="majorEastAsia" w:hAnsiTheme="majorEastAsia" w:cs="Batang" w:hint="eastAsia"/>
          <w:sz w:val="16"/>
          <w:szCs w:val="16"/>
        </w:rPr>
        <w:t>긴</w:t>
      </w:r>
      <w:r w:rsidRPr="001C635C">
        <w:rPr>
          <w:rFonts w:asciiTheme="majorEastAsia" w:eastAsiaTheme="majorEastAsia" w:hAnsiTheme="majorEastAsia"/>
          <w:sz w:val="16"/>
          <w:szCs w:val="16"/>
        </w:rPr>
        <w:t xml:space="preserve"> </w:t>
      </w:r>
      <w:r w:rsidRPr="001C635C">
        <w:rPr>
          <w:rFonts w:asciiTheme="majorEastAsia" w:eastAsiaTheme="majorEastAsia" w:hAnsiTheme="majorEastAsia" w:cs="Batang" w:hint="eastAsia"/>
          <w:sz w:val="16"/>
          <w:szCs w:val="16"/>
        </w:rPr>
        <w:t>꼬리</w:t>
      </w:r>
      <w:r w:rsidRPr="001C635C">
        <w:rPr>
          <w:rFonts w:asciiTheme="majorEastAsia" w:eastAsiaTheme="majorEastAsia" w:hAnsiTheme="majorEastAsia"/>
          <w:sz w:val="16"/>
          <w:szCs w:val="16"/>
        </w:rPr>
        <w:t xml:space="preserve">, </w:t>
      </w:r>
      <w:r w:rsidRPr="001C635C">
        <w:rPr>
          <w:rFonts w:asciiTheme="majorEastAsia" w:eastAsiaTheme="majorEastAsia" w:hAnsiTheme="majorEastAsia" w:cs="Batang" w:hint="eastAsia"/>
          <w:sz w:val="16"/>
          <w:szCs w:val="16"/>
        </w:rPr>
        <w:t>최대</w:t>
      </w:r>
      <w:r w:rsidRPr="001C635C">
        <w:rPr>
          <w:rFonts w:asciiTheme="majorEastAsia" w:eastAsiaTheme="majorEastAsia" w:hAnsiTheme="majorEastAsia"/>
          <w:sz w:val="16"/>
          <w:szCs w:val="16"/>
        </w:rPr>
        <w:t xml:space="preserve"> 120kg</w:t>
      </w:r>
      <w:r w:rsidRPr="001C635C">
        <w:rPr>
          <w:rFonts w:asciiTheme="majorEastAsia" w:eastAsiaTheme="majorEastAsia" w:hAnsiTheme="majorEastAsia" w:cs="Batang" w:hint="eastAsia"/>
          <w:sz w:val="16"/>
          <w:szCs w:val="16"/>
        </w:rPr>
        <w:t>까지</w:t>
      </w:r>
      <w:r w:rsidRPr="001C635C">
        <w:rPr>
          <w:rFonts w:asciiTheme="majorEastAsia" w:eastAsiaTheme="majorEastAsia" w:hAnsiTheme="majorEastAsia"/>
          <w:sz w:val="16"/>
          <w:szCs w:val="16"/>
        </w:rPr>
        <w:t xml:space="preserve"> → </w:t>
      </w:r>
      <w:r w:rsidRPr="001C635C">
        <w:rPr>
          <w:rStyle w:val="s1"/>
          <w:rFonts w:asciiTheme="majorEastAsia" w:eastAsiaTheme="majorEastAsia" w:hAnsiTheme="majorEastAsia"/>
          <w:b/>
          <w:bCs/>
          <w:sz w:val="16"/>
          <w:szCs w:val="16"/>
        </w:rPr>
        <w:t>특이하거나 대량 음식 공급 환경</w:t>
      </w:r>
      <w:r w:rsidRPr="001C635C">
        <w:rPr>
          <w:rFonts w:asciiTheme="majorEastAsia" w:eastAsiaTheme="majorEastAsia" w:hAnsiTheme="majorEastAsia"/>
          <w:sz w:val="16"/>
          <w:szCs w:val="16"/>
        </w:rPr>
        <w:t xml:space="preserve"> (ex. </w:t>
      </w:r>
      <w:r w:rsidRPr="001C635C">
        <w:rPr>
          <w:rFonts w:asciiTheme="majorEastAsia" w:eastAsiaTheme="majorEastAsia" w:hAnsiTheme="majorEastAsia" w:cs="Batang" w:hint="eastAsia"/>
          <w:sz w:val="16"/>
          <w:szCs w:val="16"/>
        </w:rPr>
        <w:t>대형</w:t>
      </w:r>
      <w:r w:rsidRPr="001C635C">
        <w:rPr>
          <w:rFonts w:asciiTheme="majorEastAsia" w:eastAsiaTheme="majorEastAsia" w:hAnsiTheme="majorEastAsia"/>
          <w:sz w:val="16"/>
          <w:szCs w:val="16"/>
        </w:rPr>
        <w:t xml:space="preserve"> </w:t>
      </w:r>
      <w:r w:rsidRPr="001C635C">
        <w:rPr>
          <w:rFonts w:asciiTheme="majorEastAsia" w:eastAsiaTheme="majorEastAsia" w:hAnsiTheme="majorEastAsia" w:cs="Batang" w:hint="eastAsia"/>
          <w:sz w:val="16"/>
          <w:szCs w:val="16"/>
        </w:rPr>
        <w:t>행사</w:t>
      </w:r>
      <w:r w:rsidRPr="001C635C">
        <w:rPr>
          <w:rFonts w:asciiTheme="majorEastAsia" w:eastAsiaTheme="majorEastAsia" w:hAnsiTheme="majorEastAsia"/>
          <w:sz w:val="16"/>
          <w:szCs w:val="16"/>
        </w:rPr>
        <w:t xml:space="preserve">, </w:t>
      </w:r>
      <w:r w:rsidRPr="001C635C">
        <w:rPr>
          <w:rFonts w:asciiTheme="majorEastAsia" w:eastAsiaTheme="majorEastAsia" w:hAnsiTheme="majorEastAsia" w:cs="Batang" w:hint="eastAsia"/>
          <w:sz w:val="16"/>
          <w:szCs w:val="16"/>
        </w:rPr>
        <w:t>미숙한</w:t>
      </w:r>
      <w:r w:rsidRPr="001C635C">
        <w:rPr>
          <w:rFonts w:asciiTheme="majorEastAsia" w:eastAsiaTheme="majorEastAsia" w:hAnsiTheme="majorEastAsia"/>
          <w:sz w:val="16"/>
          <w:szCs w:val="16"/>
        </w:rPr>
        <w:t xml:space="preserve"> </w:t>
      </w:r>
      <w:r w:rsidRPr="001C635C">
        <w:rPr>
          <w:rFonts w:asciiTheme="majorEastAsia" w:eastAsiaTheme="majorEastAsia" w:hAnsiTheme="majorEastAsia" w:cs="Batang" w:hint="eastAsia"/>
          <w:sz w:val="16"/>
          <w:szCs w:val="16"/>
        </w:rPr>
        <w:t>운영</w:t>
      </w:r>
      <w:r w:rsidRPr="001C635C">
        <w:rPr>
          <w:rFonts w:asciiTheme="majorEastAsia" w:eastAsiaTheme="majorEastAsia" w:hAnsiTheme="majorEastAsia"/>
          <w:sz w:val="16"/>
          <w:szCs w:val="16"/>
        </w:rPr>
        <w:t>)</w:t>
      </w:r>
    </w:p>
    <w:p w14:paraId="48451B77" w14:textId="77777777" w:rsidR="001C635C" w:rsidRPr="001C635C" w:rsidRDefault="001C635C" w:rsidP="001C635C">
      <w:pPr>
        <w:pStyle w:val="p1"/>
        <w:numPr>
          <w:ilvl w:val="0"/>
          <w:numId w:val="3"/>
        </w:numPr>
        <w:rPr>
          <w:rFonts w:asciiTheme="majorEastAsia" w:eastAsiaTheme="majorEastAsia" w:hAnsiTheme="majorEastAsia"/>
          <w:sz w:val="16"/>
          <w:szCs w:val="16"/>
        </w:rPr>
      </w:pPr>
      <w:r w:rsidRPr="001C635C">
        <w:rPr>
          <w:rFonts w:asciiTheme="majorEastAsia" w:eastAsiaTheme="majorEastAsia" w:hAnsiTheme="majorEastAsia"/>
          <w:sz w:val="16"/>
          <w:szCs w:val="16"/>
        </w:rPr>
        <w:t>Cluster 0</w:t>
      </w:r>
      <w:r w:rsidRPr="001C635C">
        <w:rPr>
          <w:rFonts w:asciiTheme="majorEastAsia" w:eastAsiaTheme="majorEastAsia" w:hAnsiTheme="majorEastAsia" w:cs="Batang" w:hint="eastAsia"/>
          <w:sz w:val="16"/>
          <w:szCs w:val="16"/>
        </w:rPr>
        <w:t>은</w:t>
      </w:r>
      <w:r w:rsidRPr="001C635C">
        <w:rPr>
          <w:rFonts w:asciiTheme="majorEastAsia" w:eastAsiaTheme="majorEastAsia" w:hAnsiTheme="majorEastAsia"/>
          <w:sz w:val="16"/>
          <w:szCs w:val="16"/>
        </w:rPr>
        <w:t xml:space="preserve"> </w:t>
      </w:r>
      <w:r w:rsidRPr="001C635C">
        <w:rPr>
          <w:rFonts w:asciiTheme="majorEastAsia" w:eastAsiaTheme="majorEastAsia" w:hAnsiTheme="majorEastAsia" w:cs="Batang" w:hint="eastAsia"/>
          <w:sz w:val="16"/>
          <w:szCs w:val="16"/>
        </w:rPr>
        <w:t>낭비가</w:t>
      </w:r>
      <w:r w:rsidRPr="001C635C">
        <w:rPr>
          <w:rFonts w:asciiTheme="majorEastAsia" w:eastAsiaTheme="majorEastAsia" w:hAnsiTheme="majorEastAsia"/>
          <w:sz w:val="16"/>
          <w:szCs w:val="16"/>
        </w:rPr>
        <w:t xml:space="preserve"> </w:t>
      </w:r>
      <w:r w:rsidRPr="001C635C">
        <w:rPr>
          <w:rFonts w:asciiTheme="majorEastAsia" w:eastAsiaTheme="majorEastAsia" w:hAnsiTheme="majorEastAsia" w:cs="Batang" w:hint="eastAsia"/>
          <w:sz w:val="16"/>
          <w:szCs w:val="16"/>
        </w:rPr>
        <w:t>적고</w:t>
      </w:r>
      <w:r w:rsidRPr="001C635C">
        <w:rPr>
          <w:rFonts w:asciiTheme="majorEastAsia" w:eastAsiaTheme="majorEastAsia" w:hAnsiTheme="majorEastAsia"/>
          <w:sz w:val="16"/>
          <w:szCs w:val="16"/>
        </w:rPr>
        <w:t xml:space="preserve"> </w:t>
      </w:r>
      <w:r w:rsidRPr="001C635C">
        <w:rPr>
          <w:rFonts w:asciiTheme="majorEastAsia" w:eastAsiaTheme="majorEastAsia" w:hAnsiTheme="majorEastAsia" w:cs="Batang" w:hint="eastAsia"/>
          <w:sz w:val="16"/>
          <w:szCs w:val="16"/>
        </w:rPr>
        <w:t>예측이</w:t>
      </w:r>
      <w:r w:rsidRPr="001C635C">
        <w:rPr>
          <w:rFonts w:asciiTheme="majorEastAsia" w:eastAsiaTheme="majorEastAsia" w:hAnsiTheme="majorEastAsia"/>
          <w:sz w:val="16"/>
          <w:szCs w:val="16"/>
        </w:rPr>
        <w:t xml:space="preserve"> </w:t>
      </w:r>
      <w:r w:rsidRPr="001C635C">
        <w:rPr>
          <w:rFonts w:asciiTheme="majorEastAsia" w:eastAsiaTheme="majorEastAsia" w:hAnsiTheme="majorEastAsia" w:cs="Batang" w:hint="eastAsia"/>
          <w:sz w:val="16"/>
          <w:szCs w:val="16"/>
        </w:rPr>
        <w:t>안정적</w:t>
      </w:r>
      <w:r w:rsidRPr="001C635C">
        <w:rPr>
          <w:rFonts w:asciiTheme="majorEastAsia" w:eastAsiaTheme="majorEastAsia" w:hAnsiTheme="majorEastAsia"/>
          <w:sz w:val="16"/>
          <w:szCs w:val="16"/>
        </w:rPr>
        <w:t xml:space="preserve"> → </w:t>
      </w:r>
      <w:r w:rsidRPr="001C635C">
        <w:rPr>
          <w:rStyle w:val="s1"/>
          <w:rFonts w:asciiTheme="majorEastAsia" w:eastAsiaTheme="majorEastAsia" w:hAnsiTheme="majorEastAsia"/>
          <w:b/>
          <w:bCs/>
          <w:sz w:val="16"/>
          <w:szCs w:val="16"/>
        </w:rPr>
        <w:t>효율적으로 운영되는 시설</w:t>
      </w:r>
      <w:r w:rsidRPr="001C635C">
        <w:rPr>
          <w:rFonts w:asciiTheme="majorEastAsia" w:eastAsiaTheme="majorEastAsia" w:hAnsiTheme="majorEastAsia" w:cs="Batang" w:hint="eastAsia"/>
          <w:sz w:val="16"/>
          <w:szCs w:val="16"/>
        </w:rPr>
        <w:t>일</w:t>
      </w:r>
      <w:r w:rsidRPr="001C635C">
        <w:rPr>
          <w:rFonts w:asciiTheme="majorEastAsia" w:eastAsiaTheme="majorEastAsia" w:hAnsiTheme="majorEastAsia"/>
          <w:sz w:val="16"/>
          <w:szCs w:val="16"/>
        </w:rPr>
        <w:t xml:space="preserve"> </w:t>
      </w:r>
      <w:r w:rsidRPr="001C635C">
        <w:rPr>
          <w:rFonts w:asciiTheme="majorEastAsia" w:eastAsiaTheme="majorEastAsia" w:hAnsiTheme="majorEastAsia" w:cs="Batang" w:hint="eastAsia"/>
          <w:sz w:val="16"/>
          <w:szCs w:val="16"/>
        </w:rPr>
        <w:t>가능성</w:t>
      </w:r>
    </w:p>
    <w:p w14:paraId="6D1256AE" w14:textId="2D69C784" w:rsidR="001C635C" w:rsidRPr="001C635C" w:rsidRDefault="001C635C" w:rsidP="001C635C">
      <w:pPr>
        <w:pStyle w:val="p1"/>
        <w:numPr>
          <w:ilvl w:val="0"/>
          <w:numId w:val="3"/>
        </w:numPr>
        <w:rPr>
          <w:rFonts w:asciiTheme="majorEastAsia" w:eastAsiaTheme="majorEastAsia" w:hAnsiTheme="majorEastAsia"/>
          <w:sz w:val="16"/>
          <w:szCs w:val="16"/>
        </w:rPr>
      </w:pPr>
      <w:r w:rsidRPr="001C635C">
        <w:rPr>
          <w:rFonts w:asciiTheme="majorEastAsia" w:eastAsiaTheme="majorEastAsia" w:hAnsiTheme="majorEastAsia"/>
          <w:sz w:val="16"/>
          <w:szCs w:val="16"/>
        </w:rPr>
        <w:t>Cluster 2</w:t>
      </w:r>
      <w:r w:rsidRPr="001C635C">
        <w:rPr>
          <w:rFonts w:asciiTheme="majorEastAsia" w:eastAsiaTheme="majorEastAsia" w:hAnsiTheme="majorEastAsia" w:cs="Batang" w:hint="eastAsia"/>
          <w:sz w:val="16"/>
          <w:szCs w:val="16"/>
        </w:rPr>
        <w:t>는</w:t>
      </w:r>
      <w:r w:rsidRPr="001C635C">
        <w:rPr>
          <w:rFonts w:asciiTheme="majorEastAsia" w:eastAsiaTheme="majorEastAsia" w:hAnsiTheme="majorEastAsia"/>
          <w:sz w:val="16"/>
          <w:szCs w:val="16"/>
        </w:rPr>
        <w:t xml:space="preserve"> </w:t>
      </w:r>
      <w:r w:rsidRPr="001C635C">
        <w:rPr>
          <w:rFonts w:asciiTheme="majorEastAsia" w:eastAsiaTheme="majorEastAsia" w:hAnsiTheme="majorEastAsia" w:cs="Batang" w:hint="eastAsia"/>
          <w:sz w:val="16"/>
          <w:szCs w:val="16"/>
        </w:rPr>
        <w:t>일부</w:t>
      </w:r>
      <w:r w:rsidRPr="001C635C">
        <w:rPr>
          <w:rFonts w:asciiTheme="majorEastAsia" w:eastAsiaTheme="majorEastAsia" w:hAnsiTheme="majorEastAsia"/>
          <w:sz w:val="16"/>
          <w:szCs w:val="16"/>
        </w:rPr>
        <w:t xml:space="preserve"> </w:t>
      </w:r>
      <w:r w:rsidRPr="001C635C">
        <w:rPr>
          <w:rFonts w:asciiTheme="majorEastAsia" w:eastAsiaTheme="majorEastAsia" w:hAnsiTheme="majorEastAsia" w:cs="Batang" w:hint="eastAsia"/>
          <w:sz w:val="16"/>
          <w:szCs w:val="16"/>
        </w:rPr>
        <w:t>극단적인</w:t>
      </w:r>
      <w:r w:rsidRPr="001C635C">
        <w:rPr>
          <w:rFonts w:asciiTheme="majorEastAsia" w:eastAsiaTheme="majorEastAsia" w:hAnsiTheme="majorEastAsia"/>
          <w:sz w:val="16"/>
          <w:szCs w:val="16"/>
        </w:rPr>
        <w:t xml:space="preserve"> waste </w:t>
      </w:r>
      <w:r w:rsidRPr="001C635C">
        <w:rPr>
          <w:rFonts w:asciiTheme="majorEastAsia" w:eastAsiaTheme="majorEastAsia" w:hAnsiTheme="majorEastAsia" w:cs="Batang" w:hint="eastAsia"/>
          <w:sz w:val="16"/>
          <w:szCs w:val="16"/>
        </w:rPr>
        <w:t>예측</w:t>
      </w:r>
      <w:r w:rsidRPr="001C635C">
        <w:rPr>
          <w:rFonts w:asciiTheme="majorEastAsia" w:eastAsiaTheme="majorEastAsia" w:hAnsiTheme="majorEastAsia"/>
          <w:sz w:val="16"/>
          <w:szCs w:val="16"/>
        </w:rPr>
        <w:t xml:space="preserve"> → </w:t>
      </w:r>
      <w:r w:rsidRPr="001C635C">
        <w:rPr>
          <w:rStyle w:val="s1"/>
          <w:rFonts w:asciiTheme="majorEastAsia" w:eastAsiaTheme="majorEastAsia" w:hAnsiTheme="majorEastAsia"/>
          <w:b/>
          <w:bCs/>
          <w:sz w:val="16"/>
          <w:szCs w:val="16"/>
        </w:rPr>
        <w:t>낭비가 심하거나 관리 미흡한 환경</w:t>
      </w:r>
      <w:r w:rsidRPr="001C635C">
        <w:rPr>
          <w:rFonts w:asciiTheme="majorEastAsia" w:eastAsiaTheme="majorEastAsia" w:hAnsiTheme="majorEastAsia" w:cs="Batang" w:hint="eastAsia"/>
          <w:sz w:val="16"/>
          <w:szCs w:val="16"/>
        </w:rPr>
        <w:t>이</w:t>
      </w:r>
      <w:r w:rsidRPr="001C635C">
        <w:rPr>
          <w:rFonts w:asciiTheme="majorEastAsia" w:eastAsiaTheme="majorEastAsia" w:hAnsiTheme="majorEastAsia"/>
          <w:sz w:val="16"/>
          <w:szCs w:val="16"/>
        </w:rPr>
        <w:t xml:space="preserve"> </w:t>
      </w:r>
      <w:r w:rsidRPr="001C635C">
        <w:rPr>
          <w:rFonts w:asciiTheme="majorEastAsia" w:eastAsiaTheme="majorEastAsia" w:hAnsiTheme="majorEastAsia" w:cs="Batang" w:hint="eastAsia"/>
          <w:sz w:val="16"/>
          <w:szCs w:val="16"/>
        </w:rPr>
        <w:t>섞여</w:t>
      </w:r>
      <w:r w:rsidRPr="001C635C">
        <w:rPr>
          <w:rFonts w:asciiTheme="majorEastAsia" w:eastAsiaTheme="majorEastAsia" w:hAnsiTheme="majorEastAsia"/>
          <w:sz w:val="16"/>
          <w:szCs w:val="16"/>
        </w:rPr>
        <w:t xml:space="preserve"> </w:t>
      </w:r>
      <w:r w:rsidRPr="001C635C">
        <w:rPr>
          <w:rFonts w:asciiTheme="majorEastAsia" w:eastAsiaTheme="majorEastAsia" w:hAnsiTheme="majorEastAsia" w:cs="Batang" w:hint="eastAsia"/>
          <w:sz w:val="16"/>
          <w:szCs w:val="16"/>
        </w:rPr>
        <w:t>있을</w:t>
      </w:r>
      <w:r w:rsidRPr="001C635C">
        <w:rPr>
          <w:rFonts w:asciiTheme="majorEastAsia" w:eastAsiaTheme="majorEastAsia" w:hAnsiTheme="majorEastAsia"/>
          <w:sz w:val="16"/>
          <w:szCs w:val="16"/>
        </w:rPr>
        <w:t xml:space="preserve"> </w:t>
      </w:r>
      <w:r w:rsidRPr="001C635C">
        <w:rPr>
          <w:rFonts w:asciiTheme="majorEastAsia" w:eastAsiaTheme="majorEastAsia" w:hAnsiTheme="majorEastAsia" w:cs="Batang" w:hint="eastAsia"/>
          <w:sz w:val="16"/>
          <w:szCs w:val="16"/>
        </w:rPr>
        <w:t>수</w:t>
      </w:r>
      <w:r w:rsidRPr="001C635C">
        <w:rPr>
          <w:rFonts w:asciiTheme="majorEastAsia" w:eastAsiaTheme="majorEastAsia" w:hAnsiTheme="majorEastAsia"/>
          <w:sz w:val="16"/>
          <w:szCs w:val="16"/>
        </w:rPr>
        <w:t xml:space="preserve"> </w:t>
      </w:r>
      <w:r w:rsidRPr="001C635C">
        <w:rPr>
          <w:rFonts w:asciiTheme="majorEastAsia" w:eastAsiaTheme="majorEastAsia" w:hAnsiTheme="majorEastAsia" w:cs="Batang" w:hint="eastAsia"/>
          <w:sz w:val="16"/>
          <w:szCs w:val="16"/>
        </w:rPr>
        <w:t>있음</w:t>
      </w:r>
    </w:p>
    <w:p w14:paraId="7394487E" w14:textId="7ED7097B" w:rsidR="001C635C" w:rsidRPr="001C635C" w:rsidRDefault="001C635C" w:rsidP="001C635C">
      <w:pPr>
        <w:pStyle w:val="p3"/>
        <w:rPr>
          <w:rFonts w:asciiTheme="majorEastAsia" w:eastAsiaTheme="majorEastAsia" w:hAnsiTheme="majorEastAsia"/>
          <w:sz w:val="16"/>
          <w:szCs w:val="16"/>
        </w:rPr>
      </w:pPr>
      <w:r w:rsidRPr="001C635C">
        <w:rPr>
          <w:rFonts w:asciiTheme="majorEastAsia" w:eastAsiaTheme="majorEastAsia" w:hAnsiTheme="majorEastAsia" w:cs="Batang" w:hint="eastAsia"/>
          <w:sz w:val="16"/>
          <w:szCs w:val="16"/>
        </w:rPr>
        <w:t>정책적으로는</w:t>
      </w:r>
      <w:r w:rsidRPr="001C635C">
        <w:rPr>
          <w:rFonts w:asciiTheme="majorEastAsia" w:eastAsiaTheme="majorEastAsia" w:hAnsiTheme="majorEastAsia"/>
          <w:sz w:val="16"/>
          <w:szCs w:val="16"/>
        </w:rPr>
        <w:t xml:space="preserve"> Cluster 2 </w:t>
      </w:r>
      <w:r w:rsidRPr="001C635C">
        <w:rPr>
          <w:rFonts w:asciiTheme="majorEastAsia" w:eastAsiaTheme="majorEastAsia" w:hAnsiTheme="majorEastAsia" w:cs="Batang" w:hint="eastAsia"/>
          <w:sz w:val="16"/>
          <w:szCs w:val="16"/>
        </w:rPr>
        <w:t>유형의</w:t>
      </w:r>
      <w:r w:rsidRPr="001C635C">
        <w:rPr>
          <w:rFonts w:asciiTheme="majorEastAsia" w:eastAsiaTheme="majorEastAsia" w:hAnsiTheme="majorEastAsia"/>
          <w:sz w:val="16"/>
          <w:szCs w:val="16"/>
        </w:rPr>
        <w:t xml:space="preserve"> </w:t>
      </w:r>
      <w:r w:rsidRPr="001C635C">
        <w:rPr>
          <w:rFonts w:asciiTheme="majorEastAsia" w:eastAsiaTheme="majorEastAsia" w:hAnsiTheme="majorEastAsia" w:cs="Batang" w:hint="eastAsia"/>
          <w:sz w:val="16"/>
          <w:szCs w:val="16"/>
        </w:rPr>
        <w:t>식당을</w:t>
      </w:r>
      <w:r w:rsidRPr="001C635C">
        <w:rPr>
          <w:rFonts w:asciiTheme="majorEastAsia" w:eastAsiaTheme="majorEastAsia" w:hAnsiTheme="majorEastAsia"/>
          <w:sz w:val="16"/>
          <w:szCs w:val="16"/>
        </w:rPr>
        <w:t xml:space="preserve"> </w:t>
      </w:r>
      <w:r w:rsidRPr="001C635C">
        <w:rPr>
          <w:rFonts w:asciiTheme="majorEastAsia" w:eastAsiaTheme="majorEastAsia" w:hAnsiTheme="majorEastAsia" w:cs="Batang" w:hint="eastAsia"/>
          <w:sz w:val="16"/>
          <w:szCs w:val="16"/>
        </w:rPr>
        <w:t>타겟으로</w:t>
      </w:r>
      <w:r w:rsidRPr="001C635C">
        <w:rPr>
          <w:rFonts w:asciiTheme="majorEastAsia" w:eastAsiaTheme="majorEastAsia" w:hAnsiTheme="majorEastAsia"/>
          <w:sz w:val="16"/>
          <w:szCs w:val="16"/>
        </w:rPr>
        <w:t>:</w:t>
      </w:r>
    </w:p>
    <w:p w14:paraId="1AAE1092" w14:textId="77777777" w:rsidR="001C635C" w:rsidRPr="001C635C" w:rsidRDefault="001C635C" w:rsidP="001C635C">
      <w:pPr>
        <w:pStyle w:val="p1"/>
        <w:numPr>
          <w:ilvl w:val="0"/>
          <w:numId w:val="4"/>
        </w:numPr>
        <w:rPr>
          <w:rFonts w:asciiTheme="majorEastAsia" w:eastAsiaTheme="majorEastAsia" w:hAnsiTheme="majorEastAsia"/>
          <w:sz w:val="16"/>
          <w:szCs w:val="16"/>
        </w:rPr>
      </w:pPr>
      <w:r w:rsidRPr="001C635C">
        <w:rPr>
          <w:rFonts w:asciiTheme="majorEastAsia" w:eastAsiaTheme="majorEastAsia" w:hAnsiTheme="majorEastAsia" w:cs="Batang" w:hint="eastAsia"/>
          <w:b/>
          <w:bCs/>
          <w:sz w:val="16"/>
          <w:szCs w:val="16"/>
        </w:rPr>
        <w:t>낭비</w:t>
      </w:r>
      <w:r w:rsidRPr="001C635C">
        <w:rPr>
          <w:rFonts w:asciiTheme="majorEastAsia" w:eastAsiaTheme="majorEastAsia" w:hAnsiTheme="majorEastAsia"/>
          <w:b/>
          <w:bCs/>
          <w:sz w:val="16"/>
          <w:szCs w:val="16"/>
        </w:rPr>
        <w:t xml:space="preserve"> </w:t>
      </w:r>
      <w:r w:rsidRPr="001C635C">
        <w:rPr>
          <w:rFonts w:asciiTheme="majorEastAsia" w:eastAsiaTheme="majorEastAsia" w:hAnsiTheme="majorEastAsia" w:cs="Batang" w:hint="eastAsia"/>
          <w:b/>
          <w:bCs/>
          <w:sz w:val="16"/>
          <w:szCs w:val="16"/>
        </w:rPr>
        <w:t>감축</w:t>
      </w:r>
      <w:r w:rsidRPr="001C635C">
        <w:rPr>
          <w:rFonts w:asciiTheme="majorEastAsia" w:eastAsiaTheme="majorEastAsia" w:hAnsiTheme="majorEastAsia"/>
          <w:b/>
          <w:bCs/>
          <w:sz w:val="16"/>
          <w:szCs w:val="16"/>
        </w:rPr>
        <w:t xml:space="preserve"> </w:t>
      </w:r>
      <w:r w:rsidRPr="001C635C">
        <w:rPr>
          <w:rFonts w:asciiTheme="majorEastAsia" w:eastAsiaTheme="majorEastAsia" w:hAnsiTheme="majorEastAsia" w:cs="Batang" w:hint="eastAsia"/>
          <w:b/>
          <w:bCs/>
          <w:sz w:val="16"/>
          <w:szCs w:val="16"/>
        </w:rPr>
        <w:t>캠페인</w:t>
      </w:r>
      <w:r w:rsidRPr="001C635C">
        <w:rPr>
          <w:rStyle w:val="s1"/>
          <w:rFonts w:asciiTheme="majorEastAsia" w:eastAsiaTheme="majorEastAsia" w:hAnsiTheme="majorEastAsia"/>
          <w:sz w:val="16"/>
          <w:szCs w:val="16"/>
        </w:rPr>
        <w:t xml:space="preserve">, </w:t>
      </w:r>
      <w:r w:rsidRPr="001C635C">
        <w:rPr>
          <w:rFonts w:asciiTheme="majorEastAsia" w:eastAsiaTheme="majorEastAsia" w:hAnsiTheme="majorEastAsia" w:cs="Batang" w:hint="eastAsia"/>
          <w:b/>
          <w:bCs/>
          <w:sz w:val="16"/>
          <w:szCs w:val="16"/>
        </w:rPr>
        <w:t>스마트</w:t>
      </w:r>
      <w:r w:rsidRPr="001C635C">
        <w:rPr>
          <w:rFonts w:asciiTheme="majorEastAsia" w:eastAsiaTheme="majorEastAsia" w:hAnsiTheme="majorEastAsia"/>
          <w:b/>
          <w:bCs/>
          <w:sz w:val="16"/>
          <w:szCs w:val="16"/>
        </w:rPr>
        <w:t xml:space="preserve"> </w:t>
      </w:r>
      <w:r w:rsidRPr="001C635C">
        <w:rPr>
          <w:rFonts w:asciiTheme="majorEastAsia" w:eastAsiaTheme="majorEastAsia" w:hAnsiTheme="majorEastAsia" w:cs="Batang" w:hint="eastAsia"/>
          <w:b/>
          <w:bCs/>
          <w:sz w:val="16"/>
          <w:szCs w:val="16"/>
        </w:rPr>
        <w:t>조리</w:t>
      </w:r>
      <w:r w:rsidRPr="001C635C">
        <w:rPr>
          <w:rFonts w:asciiTheme="majorEastAsia" w:eastAsiaTheme="majorEastAsia" w:hAnsiTheme="majorEastAsia"/>
          <w:b/>
          <w:bCs/>
          <w:sz w:val="16"/>
          <w:szCs w:val="16"/>
        </w:rPr>
        <w:t xml:space="preserve"> </w:t>
      </w:r>
      <w:r w:rsidRPr="001C635C">
        <w:rPr>
          <w:rFonts w:asciiTheme="majorEastAsia" w:eastAsiaTheme="majorEastAsia" w:hAnsiTheme="majorEastAsia" w:cs="Batang" w:hint="eastAsia"/>
          <w:b/>
          <w:bCs/>
          <w:sz w:val="16"/>
          <w:szCs w:val="16"/>
        </w:rPr>
        <w:t>시스템</w:t>
      </w:r>
      <w:r w:rsidRPr="001C635C">
        <w:rPr>
          <w:rFonts w:asciiTheme="majorEastAsia" w:eastAsiaTheme="majorEastAsia" w:hAnsiTheme="majorEastAsia"/>
          <w:b/>
          <w:bCs/>
          <w:sz w:val="16"/>
          <w:szCs w:val="16"/>
        </w:rPr>
        <w:t xml:space="preserve"> </w:t>
      </w:r>
      <w:r w:rsidRPr="001C635C">
        <w:rPr>
          <w:rFonts w:asciiTheme="majorEastAsia" w:eastAsiaTheme="majorEastAsia" w:hAnsiTheme="majorEastAsia" w:cs="Batang" w:hint="eastAsia"/>
          <w:b/>
          <w:bCs/>
          <w:sz w:val="16"/>
          <w:szCs w:val="16"/>
        </w:rPr>
        <w:t>도입</w:t>
      </w:r>
      <w:r w:rsidRPr="001C635C">
        <w:rPr>
          <w:rStyle w:val="s1"/>
          <w:rFonts w:asciiTheme="majorEastAsia" w:eastAsiaTheme="majorEastAsia" w:hAnsiTheme="majorEastAsia"/>
          <w:sz w:val="16"/>
          <w:szCs w:val="16"/>
        </w:rPr>
        <w:t xml:space="preserve">, </w:t>
      </w:r>
      <w:r w:rsidRPr="001C635C">
        <w:rPr>
          <w:rFonts w:asciiTheme="majorEastAsia" w:eastAsiaTheme="majorEastAsia" w:hAnsiTheme="majorEastAsia" w:cs="Batang" w:hint="eastAsia"/>
          <w:b/>
          <w:bCs/>
          <w:sz w:val="16"/>
          <w:szCs w:val="16"/>
        </w:rPr>
        <w:t>인력</w:t>
      </w:r>
      <w:r w:rsidRPr="001C635C">
        <w:rPr>
          <w:rFonts w:asciiTheme="majorEastAsia" w:eastAsiaTheme="majorEastAsia" w:hAnsiTheme="majorEastAsia"/>
          <w:b/>
          <w:bCs/>
          <w:sz w:val="16"/>
          <w:szCs w:val="16"/>
        </w:rPr>
        <w:t xml:space="preserve"> </w:t>
      </w:r>
      <w:r w:rsidRPr="001C635C">
        <w:rPr>
          <w:rFonts w:asciiTheme="majorEastAsia" w:eastAsiaTheme="majorEastAsia" w:hAnsiTheme="majorEastAsia" w:cs="Batang" w:hint="eastAsia"/>
          <w:b/>
          <w:bCs/>
          <w:sz w:val="16"/>
          <w:szCs w:val="16"/>
        </w:rPr>
        <w:t>교육</w:t>
      </w:r>
      <w:r w:rsidRPr="001C635C">
        <w:rPr>
          <w:rFonts w:asciiTheme="majorEastAsia" w:eastAsiaTheme="majorEastAsia" w:hAnsiTheme="majorEastAsia"/>
          <w:b/>
          <w:bCs/>
          <w:sz w:val="16"/>
          <w:szCs w:val="16"/>
        </w:rPr>
        <w:t xml:space="preserve"> </w:t>
      </w:r>
      <w:r w:rsidRPr="001C635C">
        <w:rPr>
          <w:rFonts w:asciiTheme="majorEastAsia" w:eastAsiaTheme="majorEastAsia" w:hAnsiTheme="majorEastAsia" w:cs="Batang" w:hint="eastAsia"/>
          <w:b/>
          <w:bCs/>
          <w:sz w:val="16"/>
          <w:szCs w:val="16"/>
        </w:rPr>
        <w:t>강화</w:t>
      </w:r>
      <w:r w:rsidRPr="001C635C">
        <w:rPr>
          <w:rStyle w:val="s1"/>
          <w:rFonts w:asciiTheme="majorEastAsia" w:eastAsiaTheme="majorEastAsia" w:hAnsiTheme="majorEastAsia"/>
          <w:sz w:val="16"/>
          <w:szCs w:val="16"/>
        </w:rPr>
        <w:t xml:space="preserve"> 등 개입이 필</w:t>
      </w:r>
      <w:r w:rsidRPr="001C635C">
        <w:rPr>
          <w:rStyle w:val="s1"/>
          <w:rFonts w:asciiTheme="majorEastAsia" w:eastAsiaTheme="majorEastAsia" w:hAnsiTheme="majorEastAsia" w:cs="Batang" w:hint="eastAsia"/>
          <w:sz w:val="16"/>
          <w:szCs w:val="16"/>
        </w:rPr>
        <w:t>요</w:t>
      </w:r>
    </w:p>
    <w:p w14:paraId="31367B4A" w14:textId="77777777" w:rsidR="001C635C" w:rsidRPr="001C635C" w:rsidRDefault="001C635C">
      <w:pPr>
        <w:rPr>
          <w:lang w:val="en-KR"/>
        </w:rPr>
      </w:pPr>
    </w:p>
    <w:p w14:paraId="22582AA6" w14:textId="41D3811D" w:rsidR="001C635C" w:rsidRDefault="001C635C">
      <w:r>
        <w:rPr>
          <w:noProof/>
        </w:rPr>
        <w:drawing>
          <wp:inline distT="0" distB="0" distL="0" distR="0" wp14:anchorId="254C722C" wp14:editId="054D456E">
            <wp:extent cx="3114136" cy="2100378"/>
            <wp:effectExtent l="0" t="0" r="0" b="0"/>
            <wp:docPr id="1706321700" name="Picture 3" descr="A graph of a distribution of food was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321700" name="Picture 3" descr="A graph of a distribution of food wast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166" cy="2219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A887E" w14:textId="77777777" w:rsidR="001C635C" w:rsidRDefault="001C635C"/>
    <w:p w14:paraId="5706182B" w14:textId="77777777" w:rsidR="001C635C" w:rsidRDefault="001C635C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4"/>
        <w:gridCol w:w="4903"/>
      </w:tblGrid>
      <w:tr w:rsidR="00425DC3" w:rsidRPr="00425DC3" w14:paraId="4AE9C812" w14:textId="77777777" w:rsidTr="00425DC3">
        <w:trPr>
          <w:tblHeader/>
          <w:tblCellSpacing w:w="15" w:type="dxa"/>
        </w:trPr>
        <w:tc>
          <w:tcPr>
            <w:tcW w:w="2649" w:type="dxa"/>
            <w:vAlign w:val="center"/>
            <w:hideMark/>
          </w:tcPr>
          <w:p w14:paraId="7059545E" w14:textId="77777777" w:rsidR="00425DC3" w:rsidRPr="00425DC3" w:rsidRDefault="00425DC3" w:rsidP="00425DC3">
            <w:pPr>
              <w:rPr>
                <w:lang w:val="en-KR"/>
              </w:rPr>
            </w:pPr>
          </w:p>
        </w:tc>
        <w:tc>
          <w:tcPr>
            <w:tcW w:w="4858" w:type="dxa"/>
            <w:vAlign w:val="center"/>
            <w:hideMark/>
          </w:tcPr>
          <w:p w14:paraId="2E068359" w14:textId="77777777" w:rsidR="00425DC3" w:rsidRPr="00425DC3" w:rsidRDefault="00425DC3" w:rsidP="00425DC3">
            <w:pPr>
              <w:rPr>
                <w:b/>
                <w:bCs/>
                <w:lang w:val="en-KR"/>
              </w:rPr>
            </w:pPr>
            <w:r w:rsidRPr="00425DC3">
              <w:rPr>
                <w:b/>
                <w:bCs/>
                <w:lang w:val="en-KR"/>
              </w:rPr>
              <w:t>사회적</w:t>
            </w:r>
            <w:r w:rsidRPr="00425DC3">
              <w:rPr>
                <w:b/>
                <w:bCs/>
                <w:lang w:val="en-KR"/>
              </w:rPr>
              <w:t xml:space="preserve"> </w:t>
            </w:r>
            <w:r w:rsidRPr="00425DC3">
              <w:rPr>
                <w:b/>
                <w:bCs/>
                <w:lang w:val="en-KR"/>
              </w:rPr>
              <w:t>해석</w:t>
            </w:r>
          </w:p>
        </w:tc>
      </w:tr>
      <w:tr w:rsidR="00425DC3" w:rsidRPr="00425DC3" w14:paraId="513041E4" w14:textId="77777777" w:rsidTr="00425DC3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05AD331C" w14:textId="77777777" w:rsidR="00425DC3" w:rsidRPr="00425DC3" w:rsidRDefault="00425DC3" w:rsidP="00425DC3">
            <w:pPr>
              <w:rPr>
                <w:lang w:val="en-KR"/>
              </w:rPr>
            </w:pPr>
            <w:r w:rsidRPr="00425DC3">
              <w:rPr>
                <w:lang w:val="en-KR"/>
              </w:rPr>
              <w:t xml:space="preserve">40~45kg </w:t>
            </w:r>
            <w:r w:rsidRPr="00425DC3">
              <w:rPr>
                <w:lang w:val="en-KR"/>
              </w:rPr>
              <w:t>대에</w:t>
            </w:r>
            <w:r w:rsidRPr="00425DC3">
              <w:rPr>
                <w:lang w:val="en-KR"/>
              </w:rPr>
              <w:t xml:space="preserve"> </w:t>
            </w:r>
            <w:r w:rsidRPr="00425DC3">
              <w:rPr>
                <w:lang w:val="en-KR"/>
              </w:rPr>
              <w:t>예측이</w:t>
            </w:r>
            <w:r w:rsidRPr="00425DC3">
              <w:rPr>
                <w:lang w:val="en-KR"/>
              </w:rPr>
              <w:t xml:space="preserve"> </w:t>
            </w:r>
            <w:r w:rsidRPr="00425DC3">
              <w:rPr>
                <w:lang w:val="en-KR"/>
              </w:rPr>
              <w:t>집중</w:t>
            </w:r>
          </w:p>
        </w:tc>
        <w:tc>
          <w:tcPr>
            <w:tcW w:w="4858" w:type="dxa"/>
            <w:vAlign w:val="center"/>
            <w:hideMark/>
          </w:tcPr>
          <w:p w14:paraId="608E611B" w14:textId="6B3DF0EE" w:rsidR="00425DC3" w:rsidRPr="00425DC3" w:rsidRDefault="00425DC3" w:rsidP="00425DC3">
            <w:pPr>
              <w:rPr>
                <w:lang w:val="en-KR"/>
              </w:rPr>
            </w:pPr>
            <w:r>
              <w:rPr>
                <w:rFonts w:hint="eastAsia"/>
                <w:lang w:val="en-KR"/>
              </w:rPr>
              <w:t xml:space="preserve"> </w:t>
            </w:r>
            <w:r w:rsidRPr="00425DC3">
              <w:rPr>
                <w:lang w:val="en-KR"/>
              </w:rPr>
              <w:t>낭비</w:t>
            </w:r>
            <w:r w:rsidRPr="00425DC3">
              <w:rPr>
                <w:lang w:val="en-KR"/>
              </w:rPr>
              <w:t xml:space="preserve"> </w:t>
            </w:r>
            <w:r w:rsidRPr="00425DC3">
              <w:rPr>
                <w:lang w:val="en-KR"/>
              </w:rPr>
              <w:t>기준선</w:t>
            </w:r>
            <w:r w:rsidRPr="00425DC3">
              <w:rPr>
                <w:lang w:val="en-KR"/>
              </w:rPr>
              <w:t xml:space="preserve">, </w:t>
            </w:r>
            <w:r w:rsidRPr="00425DC3">
              <w:rPr>
                <w:lang w:val="en-KR"/>
              </w:rPr>
              <w:t>이</w:t>
            </w:r>
            <w:r w:rsidRPr="00425DC3">
              <w:rPr>
                <w:lang w:val="en-KR"/>
              </w:rPr>
              <w:t xml:space="preserve"> </w:t>
            </w:r>
            <w:r w:rsidRPr="00425DC3">
              <w:rPr>
                <w:lang w:val="en-KR"/>
              </w:rPr>
              <w:t>수준</w:t>
            </w:r>
            <w:r w:rsidRPr="00425DC3">
              <w:rPr>
                <w:lang w:val="en-KR"/>
              </w:rPr>
              <w:t xml:space="preserve"> </w:t>
            </w:r>
            <w:r w:rsidRPr="00425DC3">
              <w:rPr>
                <w:lang w:val="en-KR"/>
              </w:rPr>
              <w:t>이하가</w:t>
            </w:r>
            <w:r w:rsidRPr="00425DC3">
              <w:rPr>
                <w:lang w:val="en-KR"/>
              </w:rPr>
              <w:t xml:space="preserve"> “</w:t>
            </w:r>
            <w:r w:rsidRPr="00425DC3">
              <w:rPr>
                <w:lang w:val="en-KR"/>
              </w:rPr>
              <w:t>정상</w:t>
            </w:r>
            <w:r w:rsidRPr="00425DC3">
              <w:rPr>
                <w:lang w:val="en-KR"/>
              </w:rPr>
              <w:t xml:space="preserve">” </w:t>
            </w:r>
            <w:r w:rsidRPr="00425DC3">
              <w:rPr>
                <w:lang w:val="en-KR"/>
              </w:rPr>
              <w:t>또는</w:t>
            </w:r>
            <w:r w:rsidRPr="00425DC3">
              <w:rPr>
                <w:lang w:val="en-KR"/>
              </w:rPr>
              <w:t xml:space="preserve"> “</w:t>
            </w:r>
            <w:r w:rsidRPr="00425DC3">
              <w:rPr>
                <w:lang w:val="en-KR"/>
              </w:rPr>
              <w:t>효율적</w:t>
            </w:r>
            <w:r w:rsidRPr="00425DC3">
              <w:rPr>
                <w:lang w:val="en-KR"/>
              </w:rPr>
              <w:t>”</w:t>
            </w:r>
            <w:r w:rsidRPr="00425DC3">
              <w:rPr>
                <w:lang w:val="en-KR"/>
              </w:rPr>
              <w:t>일</w:t>
            </w:r>
            <w:r w:rsidRPr="00425DC3">
              <w:rPr>
                <w:lang w:val="en-KR"/>
              </w:rPr>
              <w:t xml:space="preserve"> </w:t>
            </w:r>
            <w:r w:rsidRPr="00425DC3">
              <w:rPr>
                <w:lang w:val="en-KR"/>
              </w:rPr>
              <w:t>수</w:t>
            </w:r>
            <w:r w:rsidRPr="00425DC3">
              <w:rPr>
                <w:lang w:val="en-KR"/>
              </w:rPr>
              <w:t xml:space="preserve"> </w:t>
            </w:r>
            <w:r w:rsidRPr="00425DC3">
              <w:rPr>
                <w:lang w:val="en-KR"/>
              </w:rPr>
              <w:t>있음</w:t>
            </w:r>
          </w:p>
        </w:tc>
      </w:tr>
      <w:tr w:rsidR="00425DC3" w:rsidRPr="00425DC3" w14:paraId="3D503D65" w14:textId="77777777" w:rsidTr="00425DC3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435CB60C" w14:textId="77777777" w:rsidR="00425DC3" w:rsidRPr="00425DC3" w:rsidRDefault="00425DC3" w:rsidP="00425DC3">
            <w:pPr>
              <w:rPr>
                <w:lang w:val="en-KR"/>
              </w:rPr>
            </w:pPr>
            <w:r w:rsidRPr="00425DC3">
              <w:rPr>
                <w:lang w:val="en-KR"/>
              </w:rPr>
              <w:t>긴</w:t>
            </w:r>
            <w:r w:rsidRPr="00425DC3">
              <w:rPr>
                <w:lang w:val="en-KR"/>
              </w:rPr>
              <w:t xml:space="preserve"> </w:t>
            </w:r>
            <w:r w:rsidRPr="00425DC3">
              <w:rPr>
                <w:lang w:val="en-KR"/>
              </w:rPr>
              <w:t>오른쪽</w:t>
            </w:r>
            <w:r w:rsidRPr="00425DC3">
              <w:rPr>
                <w:lang w:val="en-KR"/>
              </w:rPr>
              <w:t xml:space="preserve"> </w:t>
            </w:r>
            <w:r w:rsidRPr="00425DC3">
              <w:rPr>
                <w:lang w:val="en-KR"/>
              </w:rPr>
              <w:t>꼬리</w:t>
            </w:r>
          </w:p>
        </w:tc>
        <w:tc>
          <w:tcPr>
            <w:tcW w:w="4858" w:type="dxa"/>
            <w:vAlign w:val="center"/>
            <w:hideMark/>
          </w:tcPr>
          <w:p w14:paraId="56C0CB9D" w14:textId="77777777" w:rsidR="00425DC3" w:rsidRPr="00425DC3" w:rsidRDefault="00425DC3" w:rsidP="00425DC3">
            <w:pPr>
              <w:rPr>
                <w:lang w:val="en-KR"/>
              </w:rPr>
            </w:pPr>
            <w:r w:rsidRPr="00425DC3">
              <w:rPr>
                <w:lang w:val="en-KR"/>
              </w:rPr>
              <w:t>소수의</w:t>
            </w:r>
            <w:r w:rsidRPr="00425DC3">
              <w:rPr>
                <w:lang w:val="en-KR"/>
              </w:rPr>
              <w:t xml:space="preserve"> </w:t>
            </w:r>
            <w:r w:rsidRPr="00425DC3">
              <w:rPr>
                <w:lang w:val="en-KR"/>
              </w:rPr>
              <w:t>급식소에서</w:t>
            </w:r>
            <w:r w:rsidRPr="00425DC3">
              <w:rPr>
                <w:lang w:val="en-KR"/>
              </w:rPr>
              <w:t xml:space="preserve"> </w:t>
            </w:r>
            <w:r w:rsidRPr="00425DC3">
              <w:rPr>
                <w:b/>
                <w:bCs/>
                <w:lang w:val="en-KR"/>
              </w:rPr>
              <w:t>과도한</w:t>
            </w:r>
            <w:r w:rsidRPr="00425DC3">
              <w:rPr>
                <w:b/>
                <w:bCs/>
                <w:lang w:val="en-KR"/>
              </w:rPr>
              <w:t xml:space="preserve"> </w:t>
            </w:r>
            <w:r w:rsidRPr="00425DC3">
              <w:rPr>
                <w:b/>
                <w:bCs/>
                <w:lang w:val="en-KR"/>
              </w:rPr>
              <w:t>낭비</w:t>
            </w:r>
            <w:r w:rsidRPr="00425DC3">
              <w:rPr>
                <w:b/>
                <w:bCs/>
                <w:lang w:val="en-KR"/>
              </w:rPr>
              <w:t xml:space="preserve"> </w:t>
            </w:r>
            <w:r w:rsidRPr="00425DC3">
              <w:rPr>
                <w:b/>
                <w:bCs/>
                <w:lang w:val="en-KR"/>
              </w:rPr>
              <w:t>발생</w:t>
            </w:r>
            <w:r w:rsidRPr="00425DC3">
              <w:rPr>
                <w:lang w:val="en-KR"/>
              </w:rPr>
              <w:t xml:space="preserve">, </w:t>
            </w:r>
            <w:r w:rsidRPr="00425DC3">
              <w:rPr>
                <w:lang w:val="en-KR"/>
              </w:rPr>
              <w:t>정책</w:t>
            </w:r>
            <w:r w:rsidRPr="00425DC3">
              <w:rPr>
                <w:lang w:val="en-KR"/>
              </w:rPr>
              <w:t xml:space="preserve"> </w:t>
            </w:r>
            <w:r w:rsidRPr="00425DC3">
              <w:rPr>
                <w:lang w:val="en-KR"/>
              </w:rPr>
              <w:t>개입</w:t>
            </w:r>
            <w:r w:rsidRPr="00425DC3">
              <w:rPr>
                <w:lang w:val="en-KR"/>
              </w:rPr>
              <w:t xml:space="preserve"> </w:t>
            </w:r>
            <w:r w:rsidRPr="00425DC3">
              <w:rPr>
                <w:lang w:val="en-KR"/>
              </w:rPr>
              <w:t>대상</w:t>
            </w:r>
          </w:p>
        </w:tc>
      </w:tr>
      <w:tr w:rsidR="00425DC3" w:rsidRPr="00425DC3" w14:paraId="7AB84ADD" w14:textId="77777777" w:rsidTr="00425DC3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4A503318" w14:textId="77777777" w:rsidR="00425DC3" w:rsidRPr="00425DC3" w:rsidRDefault="00425DC3" w:rsidP="00425DC3">
            <w:pPr>
              <w:rPr>
                <w:lang w:val="en-KR"/>
              </w:rPr>
            </w:pPr>
            <w:r w:rsidRPr="00425DC3">
              <w:rPr>
                <w:lang w:val="en-KR"/>
              </w:rPr>
              <w:t>전체</w:t>
            </w:r>
            <w:r w:rsidRPr="00425DC3">
              <w:rPr>
                <w:lang w:val="en-KR"/>
              </w:rPr>
              <w:t xml:space="preserve"> </w:t>
            </w:r>
            <w:r w:rsidRPr="00425DC3">
              <w:rPr>
                <w:lang w:val="en-KR"/>
              </w:rPr>
              <w:t>분포는</w:t>
            </w:r>
            <w:r w:rsidRPr="00425DC3">
              <w:rPr>
                <w:lang w:val="en-KR"/>
              </w:rPr>
              <w:t xml:space="preserve"> </w:t>
            </w:r>
            <w:r w:rsidRPr="00425DC3">
              <w:rPr>
                <w:lang w:val="en-KR"/>
              </w:rPr>
              <w:t>비대칭</w:t>
            </w:r>
          </w:p>
        </w:tc>
        <w:tc>
          <w:tcPr>
            <w:tcW w:w="4858" w:type="dxa"/>
            <w:vAlign w:val="center"/>
            <w:hideMark/>
          </w:tcPr>
          <w:p w14:paraId="01C4ECAD" w14:textId="77777777" w:rsidR="00425DC3" w:rsidRPr="00425DC3" w:rsidRDefault="00425DC3" w:rsidP="00425DC3">
            <w:pPr>
              <w:rPr>
                <w:lang w:val="en-KR"/>
              </w:rPr>
            </w:pPr>
            <w:r w:rsidRPr="00425DC3">
              <w:rPr>
                <w:b/>
                <w:bCs/>
                <w:lang w:val="en-KR"/>
              </w:rPr>
              <w:t>평균보다</w:t>
            </w:r>
            <w:r w:rsidRPr="00425DC3">
              <w:rPr>
                <w:b/>
                <w:bCs/>
                <w:lang w:val="en-KR"/>
              </w:rPr>
              <w:t xml:space="preserve"> </w:t>
            </w:r>
            <w:r w:rsidRPr="00425DC3">
              <w:rPr>
                <w:b/>
                <w:bCs/>
                <w:lang w:val="en-KR"/>
              </w:rPr>
              <w:t>중간값</w:t>
            </w:r>
            <w:r w:rsidRPr="00425DC3">
              <w:rPr>
                <w:b/>
                <w:bCs/>
                <w:lang w:val="en-KR"/>
              </w:rPr>
              <w:t xml:space="preserve"> </w:t>
            </w:r>
            <w:r w:rsidRPr="00425DC3">
              <w:rPr>
                <w:b/>
                <w:bCs/>
                <w:lang w:val="en-KR"/>
              </w:rPr>
              <w:t>기반</w:t>
            </w:r>
            <w:r w:rsidRPr="00425DC3">
              <w:rPr>
                <w:b/>
                <w:bCs/>
                <w:lang w:val="en-KR"/>
              </w:rPr>
              <w:t xml:space="preserve"> </w:t>
            </w:r>
            <w:r w:rsidRPr="00425DC3">
              <w:rPr>
                <w:b/>
                <w:bCs/>
                <w:lang w:val="en-KR"/>
              </w:rPr>
              <w:t>정책이</w:t>
            </w:r>
            <w:r w:rsidRPr="00425DC3">
              <w:rPr>
                <w:b/>
                <w:bCs/>
                <w:lang w:val="en-KR"/>
              </w:rPr>
              <w:t xml:space="preserve"> </w:t>
            </w:r>
            <w:r w:rsidRPr="00425DC3">
              <w:rPr>
                <w:b/>
                <w:bCs/>
                <w:lang w:val="en-KR"/>
              </w:rPr>
              <w:t>더</w:t>
            </w:r>
            <w:r w:rsidRPr="00425DC3">
              <w:rPr>
                <w:b/>
                <w:bCs/>
                <w:lang w:val="en-KR"/>
              </w:rPr>
              <w:t xml:space="preserve"> </w:t>
            </w:r>
            <w:r w:rsidRPr="00425DC3">
              <w:rPr>
                <w:b/>
                <w:bCs/>
                <w:lang w:val="en-KR"/>
              </w:rPr>
              <w:t>합리적</w:t>
            </w:r>
          </w:p>
        </w:tc>
      </w:tr>
      <w:tr w:rsidR="00425DC3" w:rsidRPr="00425DC3" w14:paraId="434E5A46" w14:textId="77777777" w:rsidTr="00425DC3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0B1CEBF7" w14:textId="77777777" w:rsidR="00425DC3" w:rsidRPr="00425DC3" w:rsidRDefault="00425DC3" w:rsidP="00425DC3">
            <w:pPr>
              <w:rPr>
                <w:lang w:val="en-KR"/>
              </w:rPr>
            </w:pPr>
            <w:r w:rsidRPr="00425DC3">
              <w:rPr>
                <w:lang w:val="en-KR"/>
              </w:rPr>
              <w:t>30~60kg</w:t>
            </w:r>
            <w:r w:rsidRPr="00425DC3">
              <w:rPr>
                <w:lang w:val="en-KR"/>
              </w:rPr>
              <w:t>에</w:t>
            </w:r>
            <w:r w:rsidRPr="00425DC3">
              <w:rPr>
                <w:lang w:val="en-KR"/>
              </w:rPr>
              <w:t xml:space="preserve"> </w:t>
            </w:r>
            <w:r w:rsidRPr="00425DC3">
              <w:rPr>
                <w:lang w:val="en-KR"/>
              </w:rPr>
              <w:t>대부분</w:t>
            </w:r>
            <w:r w:rsidRPr="00425DC3">
              <w:rPr>
                <w:lang w:val="en-KR"/>
              </w:rPr>
              <w:t xml:space="preserve"> </w:t>
            </w:r>
            <w:r w:rsidRPr="00425DC3">
              <w:rPr>
                <w:lang w:val="en-KR"/>
              </w:rPr>
              <w:t>존재</w:t>
            </w:r>
          </w:p>
        </w:tc>
        <w:tc>
          <w:tcPr>
            <w:tcW w:w="4858" w:type="dxa"/>
            <w:vAlign w:val="center"/>
            <w:hideMark/>
          </w:tcPr>
          <w:p w14:paraId="6F950785" w14:textId="77777777" w:rsidR="00425DC3" w:rsidRPr="00425DC3" w:rsidRDefault="00425DC3" w:rsidP="00425DC3">
            <w:pPr>
              <w:rPr>
                <w:lang w:val="en-KR"/>
              </w:rPr>
            </w:pPr>
            <w:r w:rsidRPr="00425DC3">
              <w:rPr>
                <w:b/>
                <w:bCs/>
                <w:lang w:val="en-KR"/>
              </w:rPr>
              <w:t>효율화</w:t>
            </w:r>
            <w:r w:rsidRPr="00425DC3">
              <w:rPr>
                <w:b/>
                <w:bCs/>
                <w:lang w:val="en-KR"/>
              </w:rPr>
              <w:t xml:space="preserve"> </w:t>
            </w:r>
            <w:r w:rsidRPr="00425DC3">
              <w:rPr>
                <w:b/>
                <w:bCs/>
                <w:lang w:val="en-KR"/>
              </w:rPr>
              <w:t>캠페인</w:t>
            </w:r>
            <w:r w:rsidRPr="00425DC3">
              <w:rPr>
                <w:lang w:val="en-KR"/>
              </w:rPr>
              <w:t xml:space="preserve">, </w:t>
            </w:r>
            <w:r w:rsidRPr="00425DC3">
              <w:rPr>
                <w:b/>
                <w:bCs/>
                <w:lang w:val="en-KR"/>
              </w:rPr>
              <w:t>정량</w:t>
            </w:r>
            <w:r w:rsidRPr="00425DC3">
              <w:rPr>
                <w:b/>
                <w:bCs/>
                <w:lang w:val="en-KR"/>
              </w:rPr>
              <w:t xml:space="preserve"> </w:t>
            </w:r>
            <w:r w:rsidRPr="00425DC3">
              <w:rPr>
                <w:b/>
                <w:bCs/>
                <w:lang w:val="en-KR"/>
              </w:rPr>
              <w:t>제공</w:t>
            </w:r>
            <w:r w:rsidRPr="00425DC3">
              <w:rPr>
                <w:b/>
                <w:bCs/>
                <w:lang w:val="en-KR"/>
              </w:rPr>
              <w:t xml:space="preserve"> </w:t>
            </w:r>
            <w:r w:rsidRPr="00425DC3">
              <w:rPr>
                <w:b/>
                <w:bCs/>
                <w:lang w:val="en-KR"/>
              </w:rPr>
              <w:t>교육</w:t>
            </w:r>
            <w:r w:rsidRPr="00425DC3">
              <w:rPr>
                <w:lang w:val="en-KR"/>
              </w:rPr>
              <w:t>을</w:t>
            </w:r>
            <w:r w:rsidRPr="00425DC3">
              <w:rPr>
                <w:lang w:val="en-KR"/>
              </w:rPr>
              <w:t xml:space="preserve"> </w:t>
            </w:r>
            <w:r w:rsidRPr="00425DC3">
              <w:rPr>
                <w:lang w:val="en-KR"/>
              </w:rPr>
              <w:t>집중할</w:t>
            </w:r>
            <w:r w:rsidRPr="00425DC3">
              <w:rPr>
                <w:lang w:val="en-KR"/>
              </w:rPr>
              <w:t xml:space="preserve"> </w:t>
            </w:r>
            <w:r w:rsidRPr="00425DC3">
              <w:rPr>
                <w:lang w:val="en-KR"/>
              </w:rPr>
              <w:t>최적</w:t>
            </w:r>
            <w:r w:rsidRPr="00425DC3">
              <w:rPr>
                <w:lang w:val="en-KR"/>
              </w:rPr>
              <w:t xml:space="preserve"> </w:t>
            </w:r>
            <w:r w:rsidRPr="00425DC3">
              <w:rPr>
                <w:lang w:val="en-KR"/>
              </w:rPr>
              <w:t>범위</w:t>
            </w:r>
          </w:p>
        </w:tc>
      </w:tr>
    </w:tbl>
    <w:p w14:paraId="08DDCB16" w14:textId="77777777" w:rsidR="001C635C" w:rsidRDefault="001C635C"/>
    <w:p w14:paraId="60A0CEA5" w14:textId="1864CA50" w:rsidR="001C635C" w:rsidRDefault="001C635C">
      <w:r>
        <w:rPr>
          <w:noProof/>
        </w:rPr>
        <w:drawing>
          <wp:inline distT="0" distB="0" distL="0" distR="0" wp14:anchorId="3A9E7A3E" wp14:editId="0ABCA2EB">
            <wp:extent cx="3598410" cy="2620765"/>
            <wp:effectExtent l="0" t="0" r="0" b="0"/>
            <wp:docPr id="236799520" name="Picture 4" descr="A graph of blue rectangular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799520" name="Picture 4" descr="A graph of blue rectangular ba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006" cy="2692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"/>
        <w:gridCol w:w="921"/>
        <w:gridCol w:w="3443"/>
        <w:gridCol w:w="1817"/>
      </w:tblGrid>
      <w:tr w:rsidR="00425DC3" w:rsidRPr="00425DC3" w14:paraId="66C8560E" w14:textId="77777777" w:rsidTr="00425D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F39E91" w14:textId="77777777" w:rsidR="00425DC3" w:rsidRPr="00425DC3" w:rsidRDefault="00425DC3" w:rsidP="00425DC3">
            <w:pPr>
              <w:rPr>
                <w:b/>
                <w:bCs/>
                <w:lang w:val="en-KR"/>
              </w:rPr>
            </w:pPr>
            <w:r w:rsidRPr="00425DC3">
              <w:rPr>
                <w:b/>
                <w:bCs/>
                <w:lang w:val="en-KR"/>
              </w:rPr>
              <w:t>클러스터</w:t>
            </w:r>
          </w:p>
        </w:tc>
        <w:tc>
          <w:tcPr>
            <w:tcW w:w="0" w:type="auto"/>
            <w:vAlign w:val="center"/>
            <w:hideMark/>
          </w:tcPr>
          <w:p w14:paraId="6A16FCAF" w14:textId="77777777" w:rsidR="00425DC3" w:rsidRPr="00425DC3" w:rsidRDefault="00425DC3" w:rsidP="00425DC3">
            <w:pPr>
              <w:rPr>
                <w:b/>
                <w:bCs/>
                <w:lang w:val="en-KR"/>
              </w:rPr>
            </w:pPr>
            <w:r w:rsidRPr="00425DC3">
              <w:rPr>
                <w:b/>
                <w:bCs/>
                <w:lang w:val="en-KR"/>
              </w:rPr>
              <w:t>샘플</w:t>
            </w:r>
            <w:r w:rsidRPr="00425DC3">
              <w:rPr>
                <w:b/>
                <w:bCs/>
                <w:lang w:val="en-KR"/>
              </w:rPr>
              <w:t xml:space="preserve"> </w:t>
            </w:r>
            <w:r w:rsidRPr="00425DC3">
              <w:rPr>
                <w:b/>
                <w:bCs/>
                <w:lang w:val="en-KR"/>
              </w:rPr>
              <w:t>수</w:t>
            </w:r>
          </w:p>
        </w:tc>
        <w:tc>
          <w:tcPr>
            <w:tcW w:w="0" w:type="auto"/>
            <w:vAlign w:val="center"/>
            <w:hideMark/>
          </w:tcPr>
          <w:p w14:paraId="0EE8C7E1" w14:textId="77777777" w:rsidR="00425DC3" w:rsidRPr="00425DC3" w:rsidRDefault="00425DC3" w:rsidP="00425DC3">
            <w:pPr>
              <w:rPr>
                <w:b/>
                <w:bCs/>
                <w:lang w:val="en-KR"/>
              </w:rPr>
            </w:pPr>
            <w:r w:rsidRPr="00425DC3">
              <w:rPr>
                <w:b/>
                <w:bCs/>
                <w:lang w:val="en-KR"/>
              </w:rPr>
              <w:t>해석</w:t>
            </w:r>
          </w:p>
        </w:tc>
        <w:tc>
          <w:tcPr>
            <w:tcW w:w="0" w:type="auto"/>
            <w:vAlign w:val="center"/>
            <w:hideMark/>
          </w:tcPr>
          <w:p w14:paraId="1348B159" w14:textId="77777777" w:rsidR="00425DC3" w:rsidRPr="00425DC3" w:rsidRDefault="00425DC3" w:rsidP="00425DC3">
            <w:pPr>
              <w:rPr>
                <w:b/>
                <w:bCs/>
                <w:lang w:val="en-KR"/>
              </w:rPr>
            </w:pPr>
            <w:r w:rsidRPr="00425DC3">
              <w:rPr>
                <w:b/>
                <w:bCs/>
                <w:lang w:val="en-KR"/>
              </w:rPr>
              <w:t>제안</w:t>
            </w:r>
          </w:p>
        </w:tc>
      </w:tr>
      <w:tr w:rsidR="00425DC3" w:rsidRPr="00425DC3" w14:paraId="6047B9A6" w14:textId="77777777" w:rsidTr="00425D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A562A" w14:textId="77777777" w:rsidR="00425DC3" w:rsidRPr="00425DC3" w:rsidRDefault="00425DC3" w:rsidP="00425DC3">
            <w:pPr>
              <w:rPr>
                <w:lang w:val="en-KR"/>
              </w:rPr>
            </w:pPr>
            <w:r w:rsidRPr="00425DC3">
              <w:rPr>
                <w:lang w:val="en-K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1E8657E" w14:textId="77777777" w:rsidR="00425DC3" w:rsidRPr="00425DC3" w:rsidRDefault="00425DC3" w:rsidP="00425DC3">
            <w:pPr>
              <w:rPr>
                <w:lang w:val="en-KR"/>
              </w:rPr>
            </w:pPr>
            <w:r w:rsidRPr="00425DC3">
              <w:rPr>
                <w:lang w:val="en-KR"/>
              </w:rPr>
              <w:t>가장</w:t>
            </w:r>
            <w:r w:rsidRPr="00425DC3">
              <w:rPr>
                <w:lang w:val="en-KR"/>
              </w:rPr>
              <w:t xml:space="preserve"> </w:t>
            </w:r>
            <w:r w:rsidRPr="00425DC3">
              <w:rPr>
                <w:lang w:val="en-KR"/>
              </w:rPr>
              <w:t>많음</w:t>
            </w:r>
          </w:p>
        </w:tc>
        <w:tc>
          <w:tcPr>
            <w:tcW w:w="0" w:type="auto"/>
            <w:vAlign w:val="center"/>
            <w:hideMark/>
          </w:tcPr>
          <w:p w14:paraId="7B8A839D" w14:textId="77777777" w:rsidR="00425DC3" w:rsidRPr="00425DC3" w:rsidRDefault="00425DC3" w:rsidP="00425DC3">
            <w:pPr>
              <w:rPr>
                <w:lang w:val="en-KR"/>
              </w:rPr>
            </w:pPr>
            <w:r w:rsidRPr="00425DC3">
              <w:rPr>
                <w:lang w:val="en-KR"/>
              </w:rPr>
              <w:t>일반적이고</w:t>
            </w:r>
            <w:r w:rsidRPr="00425DC3">
              <w:rPr>
                <w:lang w:val="en-KR"/>
              </w:rPr>
              <w:t xml:space="preserve"> </w:t>
            </w:r>
            <w:r w:rsidRPr="00425DC3">
              <w:rPr>
                <w:lang w:val="en-KR"/>
              </w:rPr>
              <w:t>안정된</w:t>
            </w:r>
            <w:r w:rsidRPr="00425DC3">
              <w:rPr>
                <w:lang w:val="en-KR"/>
              </w:rPr>
              <w:t xml:space="preserve"> </w:t>
            </w:r>
            <w:r w:rsidRPr="00425DC3">
              <w:rPr>
                <w:lang w:val="en-KR"/>
              </w:rPr>
              <w:t>운영</w:t>
            </w:r>
            <w:r w:rsidRPr="00425DC3">
              <w:rPr>
                <w:lang w:val="en-KR"/>
              </w:rPr>
              <w:t xml:space="preserve"> </w:t>
            </w:r>
            <w:r w:rsidRPr="00425DC3">
              <w:rPr>
                <w:lang w:val="en-KR"/>
              </w:rPr>
              <w:t>형태일</w:t>
            </w:r>
            <w:r w:rsidRPr="00425DC3">
              <w:rPr>
                <w:lang w:val="en-KR"/>
              </w:rPr>
              <w:t xml:space="preserve"> </w:t>
            </w:r>
            <w:r w:rsidRPr="00425DC3">
              <w:rPr>
                <w:lang w:val="en-KR"/>
              </w:rPr>
              <w:t>가능성</w:t>
            </w:r>
          </w:p>
        </w:tc>
        <w:tc>
          <w:tcPr>
            <w:tcW w:w="0" w:type="auto"/>
            <w:vAlign w:val="center"/>
            <w:hideMark/>
          </w:tcPr>
          <w:p w14:paraId="0BE80D02" w14:textId="77777777" w:rsidR="00425DC3" w:rsidRPr="00425DC3" w:rsidRDefault="00425DC3" w:rsidP="00425DC3">
            <w:pPr>
              <w:rPr>
                <w:lang w:val="en-KR"/>
              </w:rPr>
            </w:pPr>
            <w:r w:rsidRPr="00425DC3">
              <w:rPr>
                <w:lang w:val="en-KR"/>
              </w:rPr>
              <w:t>모범</w:t>
            </w:r>
            <w:r w:rsidRPr="00425DC3">
              <w:rPr>
                <w:lang w:val="en-KR"/>
              </w:rPr>
              <w:t xml:space="preserve"> </w:t>
            </w:r>
            <w:r w:rsidRPr="00425DC3">
              <w:rPr>
                <w:lang w:val="en-KR"/>
              </w:rPr>
              <w:t>사례</w:t>
            </w:r>
            <w:r w:rsidRPr="00425DC3">
              <w:rPr>
                <w:lang w:val="en-KR"/>
              </w:rPr>
              <w:t xml:space="preserve"> </w:t>
            </w:r>
            <w:r w:rsidRPr="00425DC3">
              <w:rPr>
                <w:lang w:val="en-KR"/>
              </w:rPr>
              <w:t>전파</w:t>
            </w:r>
          </w:p>
        </w:tc>
      </w:tr>
      <w:tr w:rsidR="00425DC3" w:rsidRPr="00425DC3" w14:paraId="73822B95" w14:textId="77777777" w:rsidTr="00425D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A10CA" w14:textId="77777777" w:rsidR="00425DC3" w:rsidRPr="00425DC3" w:rsidRDefault="00425DC3" w:rsidP="00425DC3">
            <w:pPr>
              <w:rPr>
                <w:lang w:val="en-KR"/>
              </w:rPr>
            </w:pPr>
            <w:r w:rsidRPr="00425DC3">
              <w:rPr>
                <w:lang w:val="en-KR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952D60C" w14:textId="77777777" w:rsidR="00425DC3" w:rsidRPr="00425DC3" w:rsidRDefault="00425DC3" w:rsidP="00425DC3">
            <w:pPr>
              <w:rPr>
                <w:lang w:val="en-KR"/>
              </w:rPr>
            </w:pPr>
            <w:r w:rsidRPr="00425DC3">
              <w:rPr>
                <w:lang w:val="en-KR"/>
              </w:rPr>
              <w:t>중간</w:t>
            </w:r>
            <w:r w:rsidRPr="00425DC3">
              <w:rPr>
                <w:lang w:val="en-KR"/>
              </w:rPr>
              <w:t xml:space="preserve"> </w:t>
            </w:r>
            <w:r w:rsidRPr="00425DC3">
              <w:rPr>
                <w:lang w:val="en-KR"/>
              </w:rPr>
              <w:t>수준</w:t>
            </w:r>
          </w:p>
        </w:tc>
        <w:tc>
          <w:tcPr>
            <w:tcW w:w="0" w:type="auto"/>
            <w:vAlign w:val="center"/>
            <w:hideMark/>
          </w:tcPr>
          <w:p w14:paraId="69EA5AD5" w14:textId="77777777" w:rsidR="00425DC3" w:rsidRPr="00425DC3" w:rsidRDefault="00425DC3" w:rsidP="00425DC3">
            <w:pPr>
              <w:rPr>
                <w:lang w:val="en-KR"/>
              </w:rPr>
            </w:pPr>
            <w:r w:rsidRPr="00425DC3">
              <w:rPr>
                <w:lang w:val="en-KR"/>
              </w:rPr>
              <w:t>균형</w:t>
            </w:r>
            <w:r w:rsidRPr="00425DC3">
              <w:rPr>
                <w:lang w:val="en-KR"/>
              </w:rPr>
              <w:t xml:space="preserve"> </w:t>
            </w:r>
            <w:r w:rsidRPr="00425DC3">
              <w:rPr>
                <w:lang w:val="en-KR"/>
              </w:rPr>
              <w:t>잡힌</w:t>
            </w:r>
            <w:r w:rsidRPr="00425DC3">
              <w:rPr>
                <w:lang w:val="en-KR"/>
              </w:rPr>
              <w:t xml:space="preserve"> </w:t>
            </w:r>
            <w:r w:rsidRPr="00425DC3">
              <w:rPr>
                <w:lang w:val="en-KR"/>
              </w:rPr>
              <w:t>환경일</w:t>
            </w:r>
            <w:r w:rsidRPr="00425DC3">
              <w:rPr>
                <w:lang w:val="en-KR"/>
              </w:rPr>
              <w:t xml:space="preserve"> </w:t>
            </w:r>
            <w:r w:rsidRPr="00425DC3">
              <w:rPr>
                <w:lang w:val="en-KR"/>
              </w:rPr>
              <w:t>수</w:t>
            </w:r>
            <w:r w:rsidRPr="00425DC3">
              <w:rPr>
                <w:lang w:val="en-KR"/>
              </w:rPr>
              <w:t xml:space="preserve"> </w:t>
            </w:r>
            <w:r w:rsidRPr="00425DC3">
              <w:rPr>
                <w:lang w:val="en-KR"/>
              </w:rPr>
              <w:t>있음</w:t>
            </w:r>
          </w:p>
        </w:tc>
        <w:tc>
          <w:tcPr>
            <w:tcW w:w="0" w:type="auto"/>
            <w:vAlign w:val="center"/>
            <w:hideMark/>
          </w:tcPr>
          <w:p w14:paraId="5EAB7A5D" w14:textId="77777777" w:rsidR="00425DC3" w:rsidRPr="00425DC3" w:rsidRDefault="00425DC3" w:rsidP="00425DC3">
            <w:pPr>
              <w:rPr>
                <w:lang w:val="en-KR"/>
              </w:rPr>
            </w:pPr>
            <w:r w:rsidRPr="00425DC3">
              <w:rPr>
                <w:lang w:val="en-KR"/>
              </w:rPr>
              <w:t>평균</w:t>
            </w:r>
            <w:r w:rsidRPr="00425DC3">
              <w:rPr>
                <w:lang w:val="en-KR"/>
              </w:rPr>
              <w:t xml:space="preserve"> </w:t>
            </w:r>
            <w:r w:rsidRPr="00425DC3">
              <w:rPr>
                <w:lang w:val="en-KR"/>
              </w:rPr>
              <w:t>개선</w:t>
            </w:r>
            <w:r w:rsidRPr="00425DC3">
              <w:rPr>
                <w:lang w:val="en-KR"/>
              </w:rPr>
              <w:t xml:space="preserve"> </w:t>
            </w:r>
            <w:r w:rsidRPr="00425DC3">
              <w:rPr>
                <w:lang w:val="en-KR"/>
              </w:rPr>
              <w:t>전략</w:t>
            </w:r>
            <w:r w:rsidRPr="00425DC3">
              <w:rPr>
                <w:lang w:val="en-KR"/>
              </w:rPr>
              <w:t xml:space="preserve"> </w:t>
            </w:r>
            <w:r w:rsidRPr="00425DC3">
              <w:rPr>
                <w:lang w:val="en-KR"/>
              </w:rPr>
              <w:t>적용</w:t>
            </w:r>
          </w:p>
        </w:tc>
      </w:tr>
      <w:tr w:rsidR="00425DC3" w:rsidRPr="00425DC3" w14:paraId="003B0369" w14:textId="77777777" w:rsidTr="00425D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EDF40" w14:textId="77777777" w:rsidR="00425DC3" w:rsidRPr="00425DC3" w:rsidRDefault="00425DC3" w:rsidP="00425DC3">
            <w:pPr>
              <w:rPr>
                <w:lang w:val="en-KR"/>
              </w:rPr>
            </w:pPr>
            <w:r w:rsidRPr="00425DC3">
              <w:rPr>
                <w:lang w:val="en-KR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257784A" w14:textId="77777777" w:rsidR="00425DC3" w:rsidRPr="00425DC3" w:rsidRDefault="00425DC3" w:rsidP="00425DC3">
            <w:pPr>
              <w:rPr>
                <w:lang w:val="en-KR"/>
              </w:rPr>
            </w:pPr>
            <w:r w:rsidRPr="00425DC3">
              <w:rPr>
                <w:lang w:val="en-KR"/>
              </w:rPr>
              <w:t>가장</w:t>
            </w:r>
            <w:r w:rsidRPr="00425DC3">
              <w:rPr>
                <w:lang w:val="en-KR"/>
              </w:rPr>
              <w:t xml:space="preserve"> </w:t>
            </w:r>
            <w:r w:rsidRPr="00425DC3">
              <w:rPr>
                <w:lang w:val="en-KR"/>
              </w:rPr>
              <w:t>적음</w:t>
            </w:r>
          </w:p>
        </w:tc>
        <w:tc>
          <w:tcPr>
            <w:tcW w:w="0" w:type="auto"/>
            <w:vAlign w:val="center"/>
            <w:hideMark/>
          </w:tcPr>
          <w:p w14:paraId="40AE60C9" w14:textId="77777777" w:rsidR="00425DC3" w:rsidRPr="00425DC3" w:rsidRDefault="00425DC3" w:rsidP="00425DC3">
            <w:pPr>
              <w:rPr>
                <w:lang w:val="en-KR"/>
              </w:rPr>
            </w:pPr>
            <w:r w:rsidRPr="00425DC3">
              <w:rPr>
                <w:lang w:val="en-KR"/>
              </w:rPr>
              <w:t>특이</w:t>
            </w:r>
            <w:r w:rsidRPr="00425DC3">
              <w:rPr>
                <w:lang w:val="en-KR"/>
              </w:rPr>
              <w:t xml:space="preserve"> </w:t>
            </w:r>
            <w:r w:rsidRPr="00425DC3">
              <w:rPr>
                <w:lang w:val="en-KR"/>
              </w:rPr>
              <w:t>환경일</w:t>
            </w:r>
            <w:r w:rsidRPr="00425DC3">
              <w:rPr>
                <w:lang w:val="en-KR"/>
              </w:rPr>
              <w:t xml:space="preserve"> </w:t>
            </w:r>
            <w:r w:rsidRPr="00425DC3">
              <w:rPr>
                <w:lang w:val="en-KR"/>
              </w:rPr>
              <w:t>가능성</w:t>
            </w:r>
            <w:r w:rsidRPr="00425DC3">
              <w:rPr>
                <w:lang w:val="en-KR"/>
              </w:rPr>
              <w:t xml:space="preserve">, </w:t>
            </w:r>
            <w:r w:rsidRPr="00425DC3">
              <w:rPr>
                <w:lang w:val="en-KR"/>
              </w:rPr>
              <w:t>낭비</w:t>
            </w:r>
            <w:r w:rsidRPr="00425DC3">
              <w:rPr>
                <w:lang w:val="en-KR"/>
              </w:rPr>
              <w:t xml:space="preserve"> </w:t>
            </w:r>
            <w:r w:rsidRPr="00425DC3">
              <w:rPr>
                <w:lang w:val="en-KR"/>
              </w:rPr>
              <w:t>리스크</w:t>
            </w:r>
            <w:r w:rsidRPr="00425DC3">
              <w:rPr>
                <w:lang w:val="en-KR"/>
              </w:rPr>
              <w:t xml:space="preserve"> </w:t>
            </w:r>
            <w:r w:rsidRPr="00425DC3">
              <w:rPr>
                <w:lang w:val="en-KR"/>
              </w:rPr>
              <w:t>있음</w:t>
            </w:r>
          </w:p>
        </w:tc>
        <w:tc>
          <w:tcPr>
            <w:tcW w:w="0" w:type="auto"/>
            <w:vAlign w:val="center"/>
            <w:hideMark/>
          </w:tcPr>
          <w:p w14:paraId="7CC3D7CE" w14:textId="77777777" w:rsidR="00425DC3" w:rsidRPr="00425DC3" w:rsidRDefault="00425DC3" w:rsidP="00425DC3">
            <w:pPr>
              <w:rPr>
                <w:lang w:val="en-KR"/>
              </w:rPr>
            </w:pPr>
            <w:r w:rsidRPr="00425DC3">
              <w:rPr>
                <w:b/>
                <w:bCs/>
                <w:lang w:val="en-KR"/>
              </w:rPr>
              <w:t>집중</w:t>
            </w:r>
            <w:r w:rsidRPr="00425DC3">
              <w:rPr>
                <w:b/>
                <w:bCs/>
                <w:lang w:val="en-KR"/>
              </w:rPr>
              <w:t xml:space="preserve"> </w:t>
            </w:r>
            <w:r w:rsidRPr="00425DC3">
              <w:rPr>
                <w:b/>
                <w:bCs/>
                <w:lang w:val="en-KR"/>
              </w:rPr>
              <w:t>개입</w:t>
            </w:r>
            <w:r w:rsidRPr="00425DC3">
              <w:rPr>
                <w:b/>
                <w:bCs/>
                <w:lang w:val="en-KR"/>
              </w:rPr>
              <w:t xml:space="preserve"> </w:t>
            </w:r>
            <w:r w:rsidRPr="00425DC3">
              <w:rPr>
                <w:b/>
                <w:bCs/>
                <w:lang w:val="en-KR"/>
              </w:rPr>
              <w:t>필요</w:t>
            </w:r>
          </w:p>
        </w:tc>
      </w:tr>
    </w:tbl>
    <w:p w14:paraId="64E559A3" w14:textId="77777777" w:rsidR="00425DC3" w:rsidRDefault="00425DC3">
      <w:pPr>
        <w:rPr>
          <w:rFonts w:hint="eastAsia"/>
        </w:rPr>
      </w:pPr>
    </w:p>
    <w:sectPr w:rsidR="00425D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맑은 고딕 Semilight">
    <w:altName w:val="Yu Gothic"/>
    <w:panose1 w:val="020B0604020202020204"/>
    <w:charset w:val="80"/>
    <w:family w:val="swiss"/>
    <w:pitch w:val="variable"/>
    <w:sig w:usb0="900002AF" w:usb1="09D77CFB" w:usb2="00000012" w:usb3="00000000" w:csb0="003E01BD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CF69F5"/>
    <w:multiLevelType w:val="hybridMultilevel"/>
    <w:tmpl w:val="4FB2E27C"/>
    <w:lvl w:ilvl="0" w:tplc="BAB8A9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D734A1C"/>
    <w:multiLevelType w:val="multilevel"/>
    <w:tmpl w:val="AE5A3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975470"/>
    <w:multiLevelType w:val="multilevel"/>
    <w:tmpl w:val="149AC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EC1350"/>
    <w:multiLevelType w:val="multilevel"/>
    <w:tmpl w:val="36FE3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2090917">
    <w:abstractNumId w:val="0"/>
  </w:num>
  <w:num w:numId="2" w16cid:durableId="2048487831">
    <w:abstractNumId w:val="3"/>
  </w:num>
  <w:num w:numId="3" w16cid:durableId="1304315292">
    <w:abstractNumId w:val="2"/>
  </w:num>
  <w:num w:numId="4" w16cid:durableId="18913768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35C"/>
    <w:rsid w:val="001C635C"/>
    <w:rsid w:val="00425DC3"/>
    <w:rsid w:val="00924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0E1DB3"/>
  <w15:chartTrackingRefBased/>
  <w15:docId w15:val="{3B7A6A3C-6465-C349-81C8-2AFD7257B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35C"/>
    <w:pPr>
      <w:widowControl w:val="0"/>
      <w:wordWrap w:val="0"/>
      <w:autoSpaceDE w:val="0"/>
      <w:autoSpaceDN w:val="0"/>
      <w:spacing w:after="0" w:line="240" w:lineRule="auto"/>
      <w:jc w:val="both"/>
    </w:pPr>
    <w:rPr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63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3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3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3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3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35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35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35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35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3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3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3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3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3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3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3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3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3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635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3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3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63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63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63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63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63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3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3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635C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1C635C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lang w:val="en-KR"/>
      <w14:ligatures w14:val="none"/>
    </w:rPr>
  </w:style>
  <w:style w:type="character" w:customStyle="1" w:styleId="s1">
    <w:name w:val="s1"/>
    <w:basedOn w:val="DefaultParagraphFont"/>
    <w:rsid w:val="001C635C"/>
  </w:style>
  <w:style w:type="paragraph" w:customStyle="1" w:styleId="p2">
    <w:name w:val="p2"/>
    <w:basedOn w:val="Normal"/>
    <w:rsid w:val="001C635C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lang w:val="en-KR"/>
      <w14:ligatures w14:val="none"/>
    </w:rPr>
  </w:style>
  <w:style w:type="paragraph" w:customStyle="1" w:styleId="p3">
    <w:name w:val="p3"/>
    <w:basedOn w:val="Normal"/>
    <w:rsid w:val="001C635C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lang w:val="en-K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7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채민석</dc:creator>
  <cp:keywords/>
  <dc:description/>
  <cp:lastModifiedBy>채민석</cp:lastModifiedBy>
  <cp:revision>1</cp:revision>
  <dcterms:created xsi:type="dcterms:W3CDTF">2025-05-23T17:21:00Z</dcterms:created>
  <dcterms:modified xsi:type="dcterms:W3CDTF">2025-05-23T17:37:00Z</dcterms:modified>
</cp:coreProperties>
</file>