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银杏计划采购管理办法（测试样本）</w:t>
      </w:r>
    </w:p>
    <w:p>
      <w:pPr>
        <w:pStyle w:val="Heading2"/>
      </w:pPr>
      <w:r>
        <w:t xml:space="preserve">一、适用范围</w:t>
      </w:r>
    </w:p>
    <w:p>
      <w:r>
        <w:t xml:space="preserve">本办法适用于银杏计划下所有采购活动，包括货物、服务与工程类采购。</w:t>
      </w:r>
    </w:p>
    <w:p>
      <w:pPr>
        <w:pStyle w:val="Heading2"/>
      </w:pPr>
      <w:r>
        <w:t xml:space="preserve">二、审批额度</w:t>
      </w:r>
    </w:p>
    <w:p>
      <w:r>
        <w:t xml:space="preserve">单笔采购金额超过 12.6 万元 的，须报采购委员会审批；低于该额度的由部门负责人审批。</w:t>
      </w:r>
    </w:p>
    <w:p>
      <w:pPr>
        <w:pStyle w:val="Heading2"/>
      </w:pPr>
      <w:r>
        <w:t xml:space="preserve">三、供应商管理</w:t>
      </w:r>
    </w:p>
    <w:p>
      <w:r>
        <w:t xml:space="preserve">供应商准入评估每 2 年 复核一次，连续两次评估不合格的应移出入库。</w:t>
      </w:r>
    </w:p>
    <w:p>
      <w:pPr>
        <w:pStyle w:val="Heading2"/>
      </w:pPr>
      <w:r>
        <w:t xml:space="preserve">四、时限要求</w:t>
      </w:r>
    </w:p>
    <w:tbl>
      <w:tr>
        <w:tc>
          <w:p>
            <w:r>
              <w:t xml:space="preserve">环节</w:t>
            </w:r>
          </w:p>
        </w:tc>
        <w:tc>
          <w:p>
            <w:r>
              <w:t xml:space="preserve">时限</w:t>
            </w:r>
          </w:p>
        </w:tc>
        <w:tc>
          <w:p>
            <w:r>
              <w:t xml:space="preserve">责任部门</w:t>
            </w:r>
          </w:p>
        </w:tc>
      </w:tr>
      <w:tr>
        <w:tc>
          <w:p>
            <w:r>
              <w:t xml:space="preserve">需求提报</w:t>
            </w:r>
          </w:p>
        </w:tc>
        <w:tc>
          <w:p>
            <w:r>
              <w:t xml:space="preserve">3 个工作日</w:t>
            </w:r>
          </w:p>
        </w:tc>
        <w:tc>
          <w:p>
            <w:r>
              <w:t xml:space="preserve">业务部门</w:t>
            </w:r>
          </w:p>
        </w:tc>
      </w:tr>
      <w:tr>
        <w:tc>
          <w:p>
            <w:r>
              <w:t xml:space="preserve">采购评审</w:t>
            </w:r>
          </w:p>
        </w:tc>
        <w:tc>
          <w:p>
            <w:r>
              <w:t xml:space="preserve">5 个工作日</w:t>
            </w:r>
          </w:p>
        </w:tc>
        <w:tc>
          <w:p>
            <w:r>
              <w:t xml:space="preserve">采购中心</w:t>
            </w:r>
          </w:p>
        </w:tc>
      </w:tr>
    </w:tbl>
    <w:sectPr/>
  </w:body>
</w:document>
</file>