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27F" w:rsidRDefault="00BB4E18" w:rsidP="00BB4E18">
      <w:pPr>
        <w:jc w:val="center"/>
        <w:rPr>
          <w:sz w:val="36"/>
          <w:szCs w:val="36"/>
        </w:rPr>
      </w:pPr>
      <w:r w:rsidRPr="00BB4E18">
        <w:rPr>
          <w:rFonts w:hint="eastAsia"/>
          <w:sz w:val="36"/>
          <w:szCs w:val="36"/>
        </w:rPr>
        <w:t>天子脚下，天气如何？</w:t>
      </w:r>
    </w:p>
    <w:p w:rsidR="00BB4E18" w:rsidRPr="007D468C" w:rsidRDefault="00BB4E18" w:rsidP="007D468C">
      <w:pPr>
        <w:pStyle w:val="a7"/>
        <w:numPr>
          <w:ilvl w:val="0"/>
          <w:numId w:val="8"/>
        </w:numPr>
        <w:ind w:firstLineChars="0"/>
        <w:rPr>
          <w:sz w:val="24"/>
          <w:szCs w:val="24"/>
        </w:rPr>
      </w:pPr>
      <w:r w:rsidRPr="007D468C">
        <w:rPr>
          <w:rFonts w:hint="eastAsia"/>
          <w:sz w:val="24"/>
          <w:szCs w:val="24"/>
        </w:rPr>
        <w:t>数据分析目标</w:t>
      </w:r>
    </w:p>
    <w:p w:rsidR="00BB4E18" w:rsidRPr="003F5603" w:rsidRDefault="00BB4E18" w:rsidP="003F5603">
      <w:pPr>
        <w:ind w:firstLineChars="200" w:firstLine="480"/>
        <w:rPr>
          <w:sz w:val="24"/>
          <w:szCs w:val="24"/>
        </w:rPr>
      </w:pPr>
      <w:r w:rsidRPr="003F5603">
        <w:rPr>
          <w:rFonts w:hint="eastAsia"/>
          <w:sz w:val="24"/>
          <w:szCs w:val="24"/>
        </w:rPr>
        <w:t>本问题的因变量为北京空气质量指数的因素；因为天气系统都具有一定的空间尺度和时间尺度，而且各种尺度系统之间相互交织、相互作用。</w:t>
      </w:r>
    </w:p>
    <w:p w:rsidR="00BB4E18" w:rsidRDefault="00BB4E18" w:rsidP="003F5603">
      <w:pPr>
        <w:ind w:firstLineChars="200" w:firstLine="480"/>
        <w:rPr>
          <w:sz w:val="24"/>
          <w:szCs w:val="24"/>
        </w:rPr>
      </w:pPr>
      <w:r w:rsidRPr="003F5603">
        <w:rPr>
          <w:rFonts w:hint="eastAsia"/>
          <w:sz w:val="24"/>
          <w:szCs w:val="24"/>
        </w:rPr>
        <w:t>自变量为：时间、星期几、最低气温、最高气温、天气、风向、风力、空气污染程度。</w:t>
      </w:r>
    </w:p>
    <w:p w:rsidR="0052469D" w:rsidRDefault="0052469D" w:rsidP="003F5603">
      <w:pPr>
        <w:ind w:firstLineChars="200" w:firstLine="480"/>
        <w:rPr>
          <w:sz w:val="24"/>
          <w:szCs w:val="24"/>
        </w:rPr>
      </w:pPr>
    </w:p>
    <w:p w:rsidR="0052469D" w:rsidRDefault="0052469D" w:rsidP="003F5603">
      <w:pPr>
        <w:ind w:firstLineChars="200" w:firstLine="480"/>
        <w:rPr>
          <w:sz w:val="24"/>
          <w:szCs w:val="24"/>
        </w:rPr>
      </w:pPr>
    </w:p>
    <w:p w:rsidR="0052469D" w:rsidRPr="003F5603" w:rsidRDefault="0052469D" w:rsidP="003F5603">
      <w:pPr>
        <w:ind w:firstLineChars="200" w:firstLine="480"/>
        <w:rPr>
          <w:rFonts w:hint="eastAsia"/>
          <w:sz w:val="24"/>
          <w:szCs w:val="24"/>
        </w:rPr>
      </w:pPr>
      <w:bookmarkStart w:id="0" w:name="_GoBack"/>
      <w:bookmarkEnd w:id="0"/>
    </w:p>
    <w:p w:rsidR="00BB4E18" w:rsidRPr="003F5603" w:rsidRDefault="00BB4E18" w:rsidP="003F5603">
      <w:pPr>
        <w:ind w:firstLineChars="200" w:firstLine="480"/>
        <w:rPr>
          <w:sz w:val="24"/>
          <w:szCs w:val="24"/>
        </w:rPr>
      </w:pPr>
      <w:r w:rsidRPr="003F5603">
        <w:rPr>
          <w:rFonts w:hint="eastAsia"/>
          <w:sz w:val="24"/>
          <w:szCs w:val="24"/>
        </w:rPr>
        <w:t>分析目标：建立因变量和自变量之间的多元线性回归模型，估计模型系数、检验系数显著性以确定自变量是否对因变量有影响</w:t>
      </w:r>
      <w:r w:rsidR="003F5603" w:rsidRPr="003F5603">
        <w:rPr>
          <w:rFonts w:hint="eastAsia"/>
          <w:sz w:val="24"/>
          <w:szCs w:val="24"/>
        </w:rPr>
        <w:t>，并预测因变量新值。</w:t>
      </w:r>
    </w:p>
    <w:p w:rsidR="00BB4E18" w:rsidRPr="007D468C" w:rsidRDefault="00BB4E18" w:rsidP="007D468C">
      <w:pPr>
        <w:pStyle w:val="a7"/>
        <w:numPr>
          <w:ilvl w:val="0"/>
          <w:numId w:val="8"/>
        </w:numPr>
        <w:ind w:firstLineChars="0"/>
        <w:rPr>
          <w:sz w:val="24"/>
          <w:szCs w:val="24"/>
        </w:rPr>
      </w:pPr>
      <w:r w:rsidRPr="007D468C">
        <w:rPr>
          <w:rFonts w:hint="eastAsia"/>
          <w:sz w:val="24"/>
          <w:szCs w:val="24"/>
        </w:rPr>
        <w:t>数据预处理</w:t>
      </w:r>
    </w:p>
    <w:p w:rsidR="003F5603" w:rsidRDefault="003F5603" w:rsidP="003F5603">
      <w:pPr>
        <w:pStyle w:val="a7"/>
        <w:ind w:left="360" w:firstLineChars="0" w:firstLine="0"/>
        <w:rPr>
          <w:sz w:val="24"/>
          <w:szCs w:val="24"/>
        </w:rPr>
      </w:pPr>
      <w:r>
        <w:rPr>
          <w:rFonts w:hint="eastAsia"/>
          <w:sz w:val="24"/>
          <w:szCs w:val="24"/>
        </w:rPr>
        <w:t>首先观察因变量和自变量是什么样的数据类型。</w:t>
      </w: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567"/>
        <w:gridCol w:w="1560"/>
        <w:gridCol w:w="1701"/>
        <w:gridCol w:w="2835"/>
        <w:gridCol w:w="1417"/>
      </w:tblGrid>
      <w:tr w:rsidR="003F5603" w:rsidRPr="003F5603" w:rsidTr="002854F4">
        <w:trPr>
          <w:trHeight w:val="285"/>
          <w:jc w:val="center"/>
        </w:trPr>
        <w:tc>
          <w:tcPr>
            <w:tcW w:w="2263" w:type="dxa"/>
            <w:gridSpan w:val="2"/>
            <w:shd w:val="clear" w:color="000000" w:fill="70AD47"/>
            <w:noWrap/>
            <w:vAlign w:val="center"/>
            <w:hideMark/>
          </w:tcPr>
          <w:p w:rsidR="003F5603" w:rsidRPr="003F5603" w:rsidRDefault="003F5603" w:rsidP="003F5603">
            <w:pPr>
              <w:widowControl/>
              <w:jc w:val="center"/>
              <w:rPr>
                <w:rFonts w:ascii="等线" w:eastAsia="等线" w:hAnsi="等线" w:cs="宋体"/>
                <w:color w:val="000000"/>
                <w:kern w:val="0"/>
                <w:sz w:val="22"/>
              </w:rPr>
            </w:pPr>
            <w:r w:rsidRPr="003F5603">
              <w:rPr>
                <w:rFonts w:ascii="等线" w:eastAsia="等线" w:hAnsi="等线" w:cs="宋体" w:hint="eastAsia"/>
                <w:color w:val="000000"/>
                <w:kern w:val="0"/>
                <w:sz w:val="22"/>
              </w:rPr>
              <w:t>变量类型</w:t>
            </w:r>
          </w:p>
        </w:tc>
        <w:tc>
          <w:tcPr>
            <w:tcW w:w="1560" w:type="dxa"/>
            <w:shd w:val="clear" w:color="000000" w:fill="70AD47"/>
            <w:noWrap/>
            <w:vAlign w:val="center"/>
            <w:hideMark/>
          </w:tcPr>
          <w:p w:rsidR="003F5603" w:rsidRPr="003F5603" w:rsidRDefault="003F5603" w:rsidP="003F560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变量名</w:t>
            </w:r>
          </w:p>
        </w:tc>
        <w:tc>
          <w:tcPr>
            <w:tcW w:w="1701" w:type="dxa"/>
            <w:shd w:val="clear" w:color="000000" w:fill="70AD47"/>
            <w:noWrap/>
            <w:vAlign w:val="center"/>
            <w:hideMark/>
          </w:tcPr>
          <w:p w:rsidR="003F5603" w:rsidRPr="003F5603" w:rsidRDefault="003F5603" w:rsidP="003F560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详细说明</w:t>
            </w:r>
          </w:p>
        </w:tc>
        <w:tc>
          <w:tcPr>
            <w:tcW w:w="2835" w:type="dxa"/>
            <w:shd w:val="clear" w:color="000000" w:fill="70AD47"/>
            <w:noWrap/>
            <w:vAlign w:val="center"/>
            <w:hideMark/>
          </w:tcPr>
          <w:p w:rsidR="003F5603" w:rsidRPr="003F5603" w:rsidRDefault="003F5603" w:rsidP="003F560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取值范围</w:t>
            </w:r>
          </w:p>
        </w:tc>
        <w:tc>
          <w:tcPr>
            <w:tcW w:w="1417" w:type="dxa"/>
            <w:shd w:val="clear" w:color="000000" w:fill="70AD47"/>
            <w:noWrap/>
            <w:vAlign w:val="center"/>
            <w:hideMark/>
          </w:tcPr>
          <w:p w:rsidR="003F5603" w:rsidRPr="003F5603" w:rsidRDefault="003F5603" w:rsidP="003F560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备注</w:t>
            </w:r>
          </w:p>
        </w:tc>
      </w:tr>
      <w:tr w:rsidR="003F5603" w:rsidRPr="003F5603" w:rsidTr="002854F4">
        <w:trPr>
          <w:trHeight w:val="285"/>
          <w:jc w:val="center"/>
        </w:trPr>
        <w:tc>
          <w:tcPr>
            <w:tcW w:w="2263" w:type="dxa"/>
            <w:gridSpan w:val="2"/>
            <w:shd w:val="clear" w:color="000000" w:fill="A9D08E"/>
            <w:noWrap/>
            <w:vAlign w:val="center"/>
            <w:hideMark/>
          </w:tcPr>
          <w:p w:rsidR="003F5603" w:rsidRPr="003F5603" w:rsidRDefault="003F5603" w:rsidP="003F5603">
            <w:pPr>
              <w:widowControl/>
              <w:jc w:val="center"/>
              <w:rPr>
                <w:rFonts w:ascii="等线" w:eastAsia="等线" w:hAnsi="等线" w:cs="宋体"/>
                <w:color w:val="000000"/>
                <w:kern w:val="0"/>
                <w:sz w:val="22"/>
              </w:rPr>
            </w:pPr>
            <w:r w:rsidRPr="003F5603">
              <w:rPr>
                <w:rFonts w:ascii="等线" w:eastAsia="等线" w:hAnsi="等线" w:cs="宋体" w:hint="eastAsia"/>
                <w:color w:val="000000"/>
                <w:kern w:val="0"/>
                <w:sz w:val="22"/>
              </w:rPr>
              <w:t>因变量</w:t>
            </w:r>
          </w:p>
        </w:tc>
        <w:tc>
          <w:tcPr>
            <w:tcW w:w="1560" w:type="dxa"/>
            <w:shd w:val="clear" w:color="000000" w:fill="A9D08E"/>
            <w:noWrap/>
            <w:vAlign w:val="center"/>
            <w:hideMark/>
          </w:tcPr>
          <w:p w:rsidR="003F5603" w:rsidRPr="003F5603" w:rsidRDefault="003F5603" w:rsidP="003F560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空气质量指数</w:t>
            </w:r>
          </w:p>
        </w:tc>
        <w:tc>
          <w:tcPr>
            <w:tcW w:w="1701" w:type="dxa"/>
            <w:shd w:val="clear" w:color="000000" w:fill="A9D08E"/>
            <w:noWrap/>
            <w:vAlign w:val="center"/>
            <w:hideMark/>
          </w:tcPr>
          <w:p w:rsidR="003F5603" w:rsidRPr="003F5603" w:rsidRDefault="003F5603" w:rsidP="003F560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连续变量</w:t>
            </w:r>
          </w:p>
        </w:tc>
        <w:tc>
          <w:tcPr>
            <w:tcW w:w="2835" w:type="dxa"/>
            <w:shd w:val="clear" w:color="000000" w:fill="A9D08E"/>
            <w:noWrap/>
            <w:vAlign w:val="center"/>
            <w:hideMark/>
          </w:tcPr>
          <w:p w:rsidR="003F5603" w:rsidRPr="003F5603" w:rsidRDefault="003F5603" w:rsidP="003F560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15~450</w:t>
            </w:r>
          </w:p>
        </w:tc>
        <w:tc>
          <w:tcPr>
            <w:tcW w:w="1417" w:type="dxa"/>
            <w:shd w:val="clear" w:color="000000" w:fill="A9D08E"/>
            <w:noWrap/>
            <w:vAlign w:val="center"/>
            <w:hideMark/>
          </w:tcPr>
          <w:p w:rsidR="003F5603" w:rsidRPr="003F5603" w:rsidRDefault="003F5603" w:rsidP="003F560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 xml:space="preserve">　</w:t>
            </w:r>
          </w:p>
        </w:tc>
      </w:tr>
      <w:tr w:rsidR="003F5603" w:rsidRPr="003F5603" w:rsidTr="002854F4">
        <w:trPr>
          <w:trHeight w:val="285"/>
          <w:jc w:val="center"/>
        </w:trPr>
        <w:tc>
          <w:tcPr>
            <w:tcW w:w="1696" w:type="dxa"/>
            <w:vMerge w:val="restart"/>
            <w:shd w:val="clear" w:color="auto" w:fill="auto"/>
            <w:noWrap/>
            <w:vAlign w:val="center"/>
            <w:hideMark/>
          </w:tcPr>
          <w:p w:rsidR="003F5603" w:rsidRPr="003F5603" w:rsidRDefault="003F5603" w:rsidP="003F5603">
            <w:pPr>
              <w:widowControl/>
              <w:jc w:val="center"/>
              <w:rPr>
                <w:rFonts w:ascii="等线" w:eastAsia="等线" w:hAnsi="等线" w:cs="宋体"/>
                <w:color w:val="000000"/>
                <w:kern w:val="0"/>
                <w:sz w:val="22"/>
              </w:rPr>
            </w:pPr>
            <w:r w:rsidRPr="003F5603">
              <w:rPr>
                <w:rFonts w:ascii="等线" w:eastAsia="等线" w:hAnsi="等线" w:cs="宋体" w:hint="eastAsia"/>
                <w:color w:val="000000"/>
                <w:kern w:val="0"/>
                <w:sz w:val="22"/>
              </w:rPr>
              <w:t>自变量</w:t>
            </w:r>
          </w:p>
        </w:tc>
        <w:tc>
          <w:tcPr>
            <w:tcW w:w="567" w:type="dxa"/>
            <w:shd w:val="clear" w:color="auto" w:fill="auto"/>
            <w:noWrap/>
            <w:vAlign w:val="center"/>
            <w:hideMark/>
          </w:tcPr>
          <w:p w:rsidR="003F5603" w:rsidRPr="003F5603" w:rsidRDefault="003F5603" w:rsidP="003F5603">
            <w:pPr>
              <w:widowControl/>
              <w:jc w:val="center"/>
              <w:rPr>
                <w:rFonts w:ascii="等线" w:eastAsia="等线" w:hAnsi="等线" w:cs="宋体"/>
                <w:color w:val="000000"/>
                <w:kern w:val="0"/>
                <w:sz w:val="22"/>
              </w:rPr>
            </w:pPr>
          </w:p>
        </w:tc>
        <w:tc>
          <w:tcPr>
            <w:tcW w:w="1560" w:type="dxa"/>
            <w:shd w:val="clear" w:color="auto" w:fill="auto"/>
            <w:noWrap/>
            <w:vAlign w:val="center"/>
            <w:hideMark/>
          </w:tcPr>
          <w:p w:rsidR="003F5603" w:rsidRPr="003F5603" w:rsidRDefault="003F5603" w:rsidP="003F560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时间</w:t>
            </w:r>
          </w:p>
        </w:tc>
        <w:tc>
          <w:tcPr>
            <w:tcW w:w="1701" w:type="dxa"/>
            <w:shd w:val="clear" w:color="auto" w:fill="auto"/>
            <w:noWrap/>
            <w:vAlign w:val="center"/>
            <w:hideMark/>
          </w:tcPr>
          <w:p w:rsidR="003F5603" w:rsidRPr="003F5603" w:rsidRDefault="003F5603" w:rsidP="003F560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天气的时间</w:t>
            </w:r>
          </w:p>
        </w:tc>
        <w:tc>
          <w:tcPr>
            <w:tcW w:w="2835" w:type="dxa"/>
            <w:shd w:val="clear" w:color="auto" w:fill="auto"/>
            <w:noWrap/>
            <w:vAlign w:val="center"/>
            <w:hideMark/>
          </w:tcPr>
          <w:p w:rsidR="003F5603" w:rsidRPr="003F5603" w:rsidRDefault="003F5603" w:rsidP="003F560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[2016/1/1</w:t>
            </w:r>
            <w:r w:rsidRPr="003F5603">
              <w:rPr>
                <w:rFonts w:ascii="宋体" w:eastAsia="宋体" w:hAnsi="宋体" w:cs="宋体" w:hint="eastAsia"/>
                <w:color w:val="3E3E3E"/>
                <w:kern w:val="0"/>
                <w:sz w:val="23"/>
                <w:szCs w:val="23"/>
              </w:rPr>
              <w:t>，</w:t>
            </w:r>
            <w:r w:rsidRPr="003F5603">
              <w:rPr>
                <w:rFonts w:ascii="Arial" w:eastAsia="等线" w:hAnsi="Arial" w:cs="Arial"/>
                <w:color w:val="3E3E3E"/>
                <w:kern w:val="0"/>
                <w:sz w:val="23"/>
                <w:szCs w:val="23"/>
              </w:rPr>
              <w:t>2017/12/13]</w:t>
            </w:r>
          </w:p>
        </w:tc>
        <w:tc>
          <w:tcPr>
            <w:tcW w:w="1417" w:type="dxa"/>
            <w:shd w:val="clear" w:color="auto" w:fill="auto"/>
            <w:noWrap/>
            <w:vAlign w:val="center"/>
            <w:hideMark/>
          </w:tcPr>
          <w:p w:rsidR="003F5603" w:rsidRPr="003F5603" w:rsidRDefault="003F5603" w:rsidP="003F5603">
            <w:pPr>
              <w:widowControl/>
              <w:jc w:val="left"/>
              <w:rPr>
                <w:rFonts w:ascii="等线" w:eastAsia="等线" w:hAnsi="等线" w:cs="宋体"/>
                <w:color w:val="000000"/>
                <w:kern w:val="0"/>
                <w:sz w:val="22"/>
              </w:rPr>
            </w:pPr>
          </w:p>
        </w:tc>
      </w:tr>
      <w:tr w:rsidR="003F5603" w:rsidRPr="003F5603" w:rsidTr="002854F4">
        <w:trPr>
          <w:trHeight w:val="285"/>
          <w:jc w:val="center"/>
        </w:trPr>
        <w:tc>
          <w:tcPr>
            <w:tcW w:w="1696" w:type="dxa"/>
            <w:vMerge/>
            <w:vAlign w:val="center"/>
            <w:hideMark/>
          </w:tcPr>
          <w:p w:rsidR="003F5603" w:rsidRPr="003F5603" w:rsidRDefault="003F5603" w:rsidP="003F5603">
            <w:pPr>
              <w:widowControl/>
              <w:jc w:val="left"/>
              <w:rPr>
                <w:rFonts w:ascii="等线" w:eastAsia="等线" w:hAnsi="等线" w:cs="宋体"/>
                <w:color w:val="000000"/>
                <w:kern w:val="0"/>
                <w:sz w:val="22"/>
              </w:rPr>
            </w:pPr>
          </w:p>
        </w:tc>
        <w:tc>
          <w:tcPr>
            <w:tcW w:w="567" w:type="dxa"/>
            <w:shd w:val="clear" w:color="auto" w:fill="auto"/>
            <w:noWrap/>
            <w:vAlign w:val="center"/>
            <w:hideMark/>
          </w:tcPr>
          <w:p w:rsidR="003F5603" w:rsidRPr="003F5603" w:rsidRDefault="003F5603" w:rsidP="003F5603">
            <w:pPr>
              <w:widowControl/>
              <w:jc w:val="left"/>
              <w:rPr>
                <w:rFonts w:ascii="Times New Roman" w:eastAsia="Times New Roman" w:hAnsi="Times New Roman" w:cs="Times New Roman"/>
                <w:kern w:val="0"/>
                <w:sz w:val="20"/>
                <w:szCs w:val="20"/>
              </w:rPr>
            </w:pPr>
          </w:p>
        </w:tc>
        <w:tc>
          <w:tcPr>
            <w:tcW w:w="1560" w:type="dxa"/>
            <w:shd w:val="clear" w:color="auto" w:fill="auto"/>
            <w:noWrap/>
            <w:vAlign w:val="center"/>
            <w:hideMark/>
          </w:tcPr>
          <w:p w:rsidR="003F5603" w:rsidRPr="003F5603" w:rsidRDefault="003F5603" w:rsidP="003F560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星期</w:t>
            </w:r>
          </w:p>
        </w:tc>
        <w:tc>
          <w:tcPr>
            <w:tcW w:w="1701" w:type="dxa"/>
            <w:shd w:val="clear" w:color="auto" w:fill="auto"/>
            <w:noWrap/>
            <w:vAlign w:val="center"/>
            <w:hideMark/>
          </w:tcPr>
          <w:p w:rsidR="003F5603" w:rsidRPr="003F5603" w:rsidRDefault="003F5603" w:rsidP="003F560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分类</w:t>
            </w:r>
            <w:r w:rsidR="002854F4">
              <w:rPr>
                <w:rFonts w:ascii="等线" w:eastAsia="等线" w:hAnsi="等线" w:cs="宋体" w:hint="eastAsia"/>
                <w:color w:val="000000"/>
                <w:kern w:val="0"/>
                <w:sz w:val="22"/>
              </w:rPr>
              <w:t>型</w:t>
            </w:r>
            <w:r w:rsidRPr="003F5603">
              <w:rPr>
                <w:rFonts w:ascii="等线" w:eastAsia="等线" w:hAnsi="等线" w:cs="宋体" w:hint="eastAsia"/>
                <w:color w:val="000000"/>
                <w:kern w:val="0"/>
                <w:sz w:val="22"/>
              </w:rPr>
              <w:t>变量</w:t>
            </w:r>
          </w:p>
        </w:tc>
        <w:tc>
          <w:tcPr>
            <w:tcW w:w="2835" w:type="dxa"/>
            <w:shd w:val="clear" w:color="auto" w:fill="auto"/>
            <w:noWrap/>
            <w:vAlign w:val="center"/>
            <w:hideMark/>
          </w:tcPr>
          <w:p w:rsidR="003F5603" w:rsidRPr="003F5603" w:rsidRDefault="003F5603" w:rsidP="003F560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星期一；星期二</w:t>
            </w:r>
          </w:p>
        </w:tc>
        <w:tc>
          <w:tcPr>
            <w:tcW w:w="1417" w:type="dxa"/>
            <w:shd w:val="clear" w:color="auto" w:fill="auto"/>
            <w:noWrap/>
            <w:vAlign w:val="center"/>
            <w:hideMark/>
          </w:tcPr>
          <w:p w:rsidR="003F5603" w:rsidRPr="003F5603" w:rsidRDefault="003F5603" w:rsidP="003F5603">
            <w:pPr>
              <w:widowControl/>
              <w:jc w:val="left"/>
              <w:rPr>
                <w:rFonts w:ascii="等线" w:eastAsia="等线" w:hAnsi="等线" w:cs="宋体"/>
                <w:color w:val="000000"/>
                <w:kern w:val="0"/>
                <w:sz w:val="22"/>
              </w:rPr>
            </w:pPr>
          </w:p>
        </w:tc>
      </w:tr>
      <w:tr w:rsidR="003F5603" w:rsidRPr="003F5603" w:rsidTr="002854F4">
        <w:trPr>
          <w:trHeight w:val="330"/>
          <w:jc w:val="center"/>
        </w:trPr>
        <w:tc>
          <w:tcPr>
            <w:tcW w:w="1696" w:type="dxa"/>
            <w:vMerge/>
            <w:vAlign w:val="center"/>
            <w:hideMark/>
          </w:tcPr>
          <w:p w:rsidR="003F5603" w:rsidRPr="003F5603" w:rsidRDefault="003F5603" w:rsidP="003F5603">
            <w:pPr>
              <w:widowControl/>
              <w:jc w:val="left"/>
              <w:rPr>
                <w:rFonts w:ascii="等线" w:eastAsia="等线" w:hAnsi="等线" w:cs="宋体"/>
                <w:color w:val="000000"/>
                <w:kern w:val="0"/>
                <w:sz w:val="22"/>
              </w:rPr>
            </w:pPr>
          </w:p>
        </w:tc>
        <w:tc>
          <w:tcPr>
            <w:tcW w:w="567" w:type="dxa"/>
            <w:shd w:val="clear" w:color="auto" w:fill="auto"/>
            <w:noWrap/>
            <w:vAlign w:val="center"/>
            <w:hideMark/>
          </w:tcPr>
          <w:p w:rsidR="003F5603" w:rsidRPr="003F5603" w:rsidRDefault="003F5603" w:rsidP="003F5603">
            <w:pPr>
              <w:widowControl/>
              <w:jc w:val="left"/>
              <w:rPr>
                <w:rFonts w:ascii="Times New Roman" w:eastAsia="Times New Roman" w:hAnsi="Times New Roman" w:cs="Times New Roman"/>
                <w:kern w:val="0"/>
                <w:sz w:val="20"/>
                <w:szCs w:val="20"/>
              </w:rPr>
            </w:pPr>
          </w:p>
        </w:tc>
        <w:tc>
          <w:tcPr>
            <w:tcW w:w="1560" w:type="dxa"/>
            <w:shd w:val="clear" w:color="auto" w:fill="auto"/>
            <w:noWrap/>
            <w:vAlign w:val="center"/>
            <w:hideMark/>
          </w:tcPr>
          <w:p w:rsidR="003F5603" w:rsidRPr="003F5603" w:rsidRDefault="003F5603" w:rsidP="003F560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最低气温</w:t>
            </w:r>
          </w:p>
        </w:tc>
        <w:tc>
          <w:tcPr>
            <w:tcW w:w="1701" w:type="dxa"/>
            <w:shd w:val="clear" w:color="auto" w:fill="auto"/>
            <w:noWrap/>
            <w:vAlign w:val="center"/>
            <w:hideMark/>
          </w:tcPr>
          <w:p w:rsidR="003F5603" w:rsidRPr="003F5603" w:rsidRDefault="003F5603" w:rsidP="003F560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连续</w:t>
            </w:r>
            <w:r w:rsidR="002854F4">
              <w:rPr>
                <w:rFonts w:ascii="等线" w:eastAsia="等线" w:hAnsi="等线" w:cs="宋体" w:hint="eastAsia"/>
                <w:color w:val="000000"/>
                <w:kern w:val="0"/>
                <w:sz w:val="22"/>
              </w:rPr>
              <w:t>型</w:t>
            </w:r>
            <w:r w:rsidRPr="003F5603">
              <w:rPr>
                <w:rFonts w:ascii="等线" w:eastAsia="等线" w:hAnsi="等线" w:cs="宋体" w:hint="eastAsia"/>
                <w:color w:val="000000"/>
                <w:kern w:val="0"/>
                <w:sz w:val="22"/>
              </w:rPr>
              <w:t>变量</w:t>
            </w:r>
            <w:r w:rsidRPr="003F5603">
              <w:rPr>
                <w:rFonts w:ascii="Arial" w:eastAsia="等线" w:hAnsi="Arial" w:cs="Arial"/>
                <w:color w:val="3E3E3E"/>
                <w:kern w:val="0"/>
                <w:sz w:val="23"/>
                <w:szCs w:val="23"/>
              </w:rPr>
              <w:t>(</w:t>
            </w:r>
            <w:r w:rsidRPr="003F5603">
              <w:rPr>
                <w:rFonts w:ascii="微软雅黑" w:eastAsia="微软雅黑" w:hAnsi="微软雅黑" w:cs="宋体" w:hint="eastAsia"/>
                <w:color w:val="3E3E3E"/>
                <w:kern w:val="0"/>
                <w:sz w:val="23"/>
                <w:szCs w:val="23"/>
              </w:rPr>
              <w:t>℃</w:t>
            </w:r>
            <w:r w:rsidRPr="003F5603">
              <w:rPr>
                <w:rFonts w:ascii="Arial" w:eastAsia="等线" w:hAnsi="Arial" w:cs="Arial"/>
                <w:color w:val="3E3E3E"/>
                <w:kern w:val="0"/>
                <w:sz w:val="23"/>
                <w:szCs w:val="23"/>
              </w:rPr>
              <w:t>)</w:t>
            </w:r>
          </w:p>
        </w:tc>
        <w:tc>
          <w:tcPr>
            <w:tcW w:w="2835" w:type="dxa"/>
            <w:shd w:val="clear" w:color="auto" w:fill="auto"/>
            <w:noWrap/>
            <w:vAlign w:val="center"/>
            <w:hideMark/>
          </w:tcPr>
          <w:p w:rsidR="003F5603" w:rsidRPr="003F5603" w:rsidRDefault="003F5603" w:rsidP="003F560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[-13</w:t>
            </w:r>
            <w:r w:rsidRPr="003F5603">
              <w:rPr>
                <w:rFonts w:ascii="宋体" w:eastAsia="宋体" w:hAnsi="宋体" w:cs="宋体" w:hint="eastAsia"/>
                <w:color w:val="3E3E3E"/>
                <w:kern w:val="0"/>
                <w:sz w:val="23"/>
                <w:szCs w:val="23"/>
              </w:rPr>
              <w:t>，</w:t>
            </w:r>
            <w:r w:rsidRPr="003F5603">
              <w:rPr>
                <w:rFonts w:ascii="Arial" w:eastAsia="等线" w:hAnsi="Arial" w:cs="Arial"/>
                <w:color w:val="3E3E3E"/>
                <w:kern w:val="0"/>
                <w:sz w:val="23"/>
                <w:szCs w:val="23"/>
              </w:rPr>
              <w:t>29]</w:t>
            </w:r>
          </w:p>
        </w:tc>
        <w:tc>
          <w:tcPr>
            <w:tcW w:w="1417" w:type="dxa"/>
            <w:shd w:val="clear" w:color="auto" w:fill="auto"/>
            <w:noWrap/>
            <w:vAlign w:val="center"/>
            <w:hideMark/>
          </w:tcPr>
          <w:p w:rsidR="003F5603" w:rsidRPr="003F5603" w:rsidRDefault="00EC0A53" w:rsidP="003F5603">
            <w:pPr>
              <w:widowControl/>
              <w:jc w:val="left"/>
              <w:rPr>
                <w:rFonts w:ascii="等线" w:eastAsia="等线" w:hAnsi="等线" w:cs="宋体"/>
                <w:color w:val="000000"/>
                <w:kern w:val="0"/>
                <w:sz w:val="22"/>
              </w:rPr>
            </w:pPr>
            <w:r>
              <w:rPr>
                <w:rFonts w:ascii="等线" w:eastAsia="等线" w:hAnsi="等线" w:cs="宋体" w:hint="eastAsia"/>
                <w:color w:val="000000"/>
                <w:kern w:val="0"/>
                <w:sz w:val="22"/>
              </w:rPr>
              <w:t>转变为数字</w:t>
            </w:r>
          </w:p>
        </w:tc>
      </w:tr>
      <w:tr w:rsidR="00EC0A53" w:rsidRPr="003F5603" w:rsidTr="002854F4">
        <w:trPr>
          <w:trHeight w:val="330"/>
          <w:jc w:val="center"/>
        </w:trPr>
        <w:tc>
          <w:tcPr>
            <w:tcW w:w="1696" w:type="dxa"/>
            <w:vMerge/>
            <w:vAlign w:val="center"/>
            <w:hideMark/>
          </w:tcPr>
          <w:p w:rsidR="00EC0A53" w:rsidRPr="003F5603" w:rsidRDefault="00EC0A53" w:rsidP="00EC0A53">
            <w:pPr>
              <w:widowControl/>
              <w:jc w:val="left"/>
              <w:rPr>
                <w:rFonts w:ascii="等线" w:eastAsia="等线" w:hAnsi="等线" w:cs="宋体"/>
                <w:color w:val="000000"/>
                <w:kern w:val="0"/>
                <w:sz w:val="22"/>
              </w:rPr>
            </w:pPr>
          </w:p>
        </w:tc>
        <w:tc>
          <w:tcPr>
            <w:tcW w:w="567" w:type="dxa"/>
            <w:shd w:val="clear" w:color="auto" w:fill="auto"/>
            <w:noWrap/>
            <w:vAlign w:val="center"/>
            <w:hideMark/>
          </w:tcPr>
          <w:p w:rsidR="00EC0A53" w:rsidRPr="003F5603" w:rsidRDefault="00EC0A53" w:rsidP="00EC0A53">
            <w:pPr>
              <w:widowControl/>
              <w:jc w:val="left"/>
              <w:rPr>
                <w:rFonts w:ascii="Times New Roman" w:eastAsia="Times New Roman" w:hAnsi="Times New Roman" w:cs="Times New Roman"/>
                <w:kern w:val="0"/>
                <w:sz w:val="20"/>
                <w:szCs w:val="20"/>
              </w:rPr>
            </w:pPr>
          </w:p>
        </w:tc>
        <w:tc>
          <w:tcPr>
            <w:tcW w:w="1560" w:type="dxa"/>
            <w:shd w:val="clear" w:color="auto" w:fill="auto"/>
            <w:noWrap/>
            <w:vAlign w:val="center"/>
            <w:hideMark/>
          </w:tcPr>
          <w:p w:rsidR="00EC0A53" w:rsidRPr="003F5603" w:rsidRDefault="00EC0A53" w:rsidP="00EC0A5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最高温度</w:t>
            </w:r>
          </w:p>
        </w:tc>
        <w:tc>
          <w:tcPr>
            <w:tcW w:w="1701" w:type="dxa"/>
            <w:shd w:val="clear" w:color="auto" w:fill="auto"/>
            <w:noWrap/>
            <w:vAlign w:val="center"/>
            <w:hideMark/>
          </w:tcPr>
          <w:p w:rsidR="00EC0A53" w:rsidRPr="003F5603" w:rsidRDefault="00EC0A53" w:rsidP="00EC0A5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连续</w:t>
            </w:r>
            <w:r w:rsidR="002854F4">
              <w:rPr>
                <w:rFonts w:ascii="等线" w:eastAsia="等线" w:hAnsi="等线" w:cs="宋体" w:hint="eastAsia"/>
                <w:color w:val="000000"/>
                <w:kern w:val="0"/>
                <w:sz w:val="22"/>
              </w:rPr>
              <w:t>型</w:t>
            </w:r>
            <w:r w:rsidRPr="003F5603">
              <w:rPr>
                <w:rFonts w:ascii="等线" w:eastAsia="等线" w:hAnsi="等线" w:cs="宋体" w:hint="eastAsia"/>
                <w:color w:val="000000"/>
                <w:kern w:val="0"/>
                <w:sz w:val="22"/>
              </w:rPr>
              <w:t>变量</w:t>
            </w:r>
            <w:r w:rsidRPr="003F5603">
              <w:rPr>
                <w:rFonts w:ascii="Arial" w:eastAsia="等线" w:hAnsi="Arial" w:cs="Arial"/>
                <w:color w:val="3E3E3E"/>
                <w:kern w:val="0"/>
                <w:sz w:val="23"/>
                <w:szCs w:val="23"/>
              </w:rPr>
              <w:t>(</w:t>
            </w:r>
            <w:r w:rsidRPr="003F5603">
              <w:rPr>
                <w:rFonts w:ascii="微软雅黑" w:eastAsia="微软雅黑" w:hAnsi="微软雅黑" w:cs="宋体" w:hint="eastAsia"/>
                <w:color w:val="3E3E3E"/>
                <w:kern w:val="0"/>
                <w:sz w:val="23"/>
                <w:szCs w:val="23"/>
              </w:rPr>
              <w:t>℃</w:t>
            </w:r>
            <w:r w:rsidRPr="003F5603">
              <w:rPr>
                <w:rFonts w:ascii="Arial" w:eastAsia="等线" w:hAnsi="Arial" w:cs="Arial"/>
                <w:color w:val="3E3E3E"/>
                <w:kern w:val="0"/>
                <w:sz w:val="23"/>
                <w:szCs w:val="23"/>
              </w:rPr>
              <w:t>)</w:t>
            </w:r>
          </w:p>
        </w:tc>
        <w:tc>
          <w:tcPr>
            <w:tcW w:w="2835" w:type="dxa"/>
            <w:shd w:val="clear" w:color="auto" w:fill="auto"/>
            <w:noWrap/>
            <w:vAlign w:val="center"/>
            <w:hideMark/>
          </w:tcPr>
          <w:p w:rsidR="00EC0A53" w:rsidRPr="003F5603" w:rsidRDefault="00EC0A53" w:rsidP="00EC0A5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[-2</w:t>
            </w:r>
            <w:r w:rsidRPr="003F5603">
              <w:rPr>
                <w:rFonts w:ascii="宋体" w:eastAsia="宋体" w:hAnsi="宋体" w:cs="宋体" w:hint="eastAsia"/>
                <w:color w:val="3E3E3E"/>
                <w:kern w:val="0"/>
                <w:sz w:val="23"/>
                <w:szCs w:val="23"/>
              </w:rPr>
              <w:t>，</w:t>
            </w:r>
            <w:r w:rsidRPr="003F5603">
              <w:rPr>
                <w:rFonts w:ascii="Arial" w:eastAsia="等线" w:hAnsi="Arial" w:cs="Arial"/>
                <w:color w:val="3E3E3E"/>
                <w:kern w:val="0"/>
                <w:sz w:val="23"/>
                <w:szCs w:val="23"/>
              </w:rPr>
              <w:t>41]</w:t>
            </w:r>
          </w:p>
        </w:tc>
        <w:tc>
          <w:tcPr>
            <w:tcW w:w="1417" w:type="dxa"/>
            <w:shd w:val="clear" w:color="auto" w:fill="auto"/>
            <w:noWrap/>
            <w:vAlign w:val="center"/>
            <w:hideMark/>
          </w:tcPr>
          <w:p w:rsidR="00EC0A53" w:rsidRPr="003F5603" w:rsidRDefault="00EC0A53" w:rsidP="00EC0A53">
            <w:pPr>
              <w:widowControl/>
              <w:jc w:val="left"/>
              <w:rPr>
                <w:rFonts w:ascii="等线" w:eastAsia="等线" w:hAnsi="等线" w:cs="宋体"/>
                <w:color w:val="000000"/>
                <w:kern w:val="0"/>
                <w:sz w:val="22"/>
              </w:rPr>
            </w:pPr>
            <w:r>
              <w:rPr>
                <w:rFonts w:ascii="等线" w:eastAsia="等线" w:hAnsi="等线" w:cs="宋体" w:hint="eastAsia"/>
                <w:color w:val="000000"/>
                <w:kern w:val="0"/>
                <w:sz w:val="22"/>
              </w:rPr>
              <w:t>转变为数字</w:t>
            </w:r>
          </w:p>
        </w:tc>
      </w:tr>
      <w:tr w:rsidR="003F5603" w:rsidRPr="003F5603" w:rsidTr="002854F4">
        <w:trPr>
          <w:trHeight w:val="1140"/>
          <w:jc w:val="center"/>
        </w:trPr>
        <w:tc>
          <w:tcPr>
            <w:tcW w:w="1696" w:type="dxa"/>
            <w:vMerge/>
            <w:vAlign w:val="center"/>
            <w:hideMark/>
          </w:tcPr>
          <w:p w:rsidR="003F5603" w:rsidRPr="003F5603" w:rsidRDefault="003F5603" w:rsidP="003F5603">
            <w:pPr>
              <w:widowControl/>
              <w:jc w:val="left"/>
              <w:rPr>
                <w:rFonts w:ascii="等线" w:eastAsia="等线" w:hAnsi="等线" w:cs="宋体"/>
                <w:color w:val="000000"/>
                <w:kern w:val="0"/>
                <w:sz w:val="22"/>
              </w:rPr>
            </w:pPr>
          </w:p>
        </w:tc>
        <w:tc>
          <w:tcPr>
            <w:tcW w:w="567" w:type="dxa"/>
            <w:shd w:val="clear" w:color="auto" w:fill="auto"/>
            <w:noWrap/>
            <w:vAlign w:val="center"/>
            <w:hideMark/>
          </w:tcPr>
          <w:p w:rsidR="003F5603" w:rsidRPr="003F5603" w:rsidRDefault="003F5603" w:rsidP="003F5603">
            <w:pPr>
              <w:widowControl/>
              <w:jc w:val="left"/>
              <w:rPr>
                <w:rFonts w:ascii="Times New Roman" w:eastAsia="Times New Roman" w:hAnsi="Times New Roman" w:cs="Times New Roman"/>
                <w:kern w:val="0"/>
                <w:sz w:val="20"/>
                <w:szCs w:val="20"/>
              </w:rPr>
            </w:pPr>
          </w:p>
        </w:tc>
        <w:tc>
          <w:tcPr>
            <w:tcW w:w="1560" w:type="dxa"/>
            <w:shd w:val="clear" w:color="auto" w:fill="auto"/>
            <w:noWrap/>
            <w:vAlign w:val="center"/>
            <w:hideMark/>
          </w:tcPr>
          <w:p w:rsidR="003F5603" w:rsidRPr="003F5603" w:rsidRDefault="003F5603" w:rsidP="003F560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天气</w:t>
            </w:r>
          </w:p>
        </w:tc>
        <w:tc>
          <w:tcPr>
            <w:tcW w:w="1701" w:type="dxa"/>
            <w:shd w:val="clear" w:color="auto" w:fill="auto"/>
            <w:noWrap/>
            <w:vAlign w:val="center"/>
            <w:hideMark/>
          </w:tcPr>
          <w:p w:rsidR="003F5603" w:rsidRPr="003F5603" w:rsidRDefault="003F5603" w:rsidP="003F560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分类</w:t>
            </w:r>
            <w:r w:rsidR="002854F4">
              <w:rPr>
                <w:rFonts w:ascii="等线" w:eastAsia="等线" w:hAnsi="等线" w:cs="宋体" w:hint="eastAsia"/>
                <w:color w:val="000000"/>
                <w:kern w:val="0"/>
                <w:sz w:val="22"/>
              </w:rPr>
              <w:t>型</w:t>
            </w:r>
            <w:r w:rsidRPr="003F5603">
              <w:rPr>
                <w:rFonts w:ascii="等线" w:eastAsia="等线" w:hAnsi="等线" w:cs="宋体" w:hint="eastAsia"/>
                <w:color w:val="000000"/>
                <w:kern w:val="0"/>
                <w:sz w:val="22"/>
              </w:rPr>
              <w:t>变量</w:t>
            </w:r>
          </w:p>
        </w:tc>
        <w:tc>
          <w:tcPr>
            <w:tcW w:w="2835" w:type="dxa"/>
            <w:shd w:val="clear" w:color="auto" w:fill="auto"/>
            <w:vAlign w:val="center"/>
            <w:hideMark/>
          </w:tcPr>
          <w:p w:rsidR="003F5603" w:rsidRPr="003F5603" w:rsidRDefault="003F5603" w:rsidP="003F560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包括晴天、多云转晴、阴转多云、阴转小雨、多云转雨夹雪、小雨转多云等；</w:t>
            </w:r>
          </w:p>
        </w:tc>
        <w:tc>
          <w:tcPr>
            <w:tcW w:w="1417" w:type="dxa"/>
            <w:shd w:val="clear" w:color="auto" w:fill="auto"/>
            <w:noWrap/>
            <w:vAlign w:val="center"/>
            <w:hideMark/>
          </w:tcPr>
          <w:p w:rsidR="003F5603" w:rsidRPr="003F5603" w:rsidRDefault="00EC0A53" w:rsidP="003F5603">
            <w:pPr>
              <w:widowControl/>
              <w:jc w:val="left"/>
              <w:rPr>
                <w:rFonts w:ascii="等线" w:eastAsia="等线" w:hAnsi="等线" w:cs="宋体"/>
                <w:color w:val="000000"/>
                <w:kern w:val="0"/>
                <w:sz w:val="22"/>
              </w:rPr>
            </w:pPr>
            <w:r>
              <w:rPr>
                <w:rFonts w:ascii="等线" w:eastAsia="等线" w:hAnsi="等线" w:cs="宋体" w:hint="eastAsia"/>
                <w:color w:val="000000"/>
                <w:kern w:val="0"/>
                <w:sz w:val="22"/>
              </w:rPr>
              <w:t>进行分类</w:t>
            </w:r>
          </w:p>
        </w:tc>
      </w:tr>
      <w:tr w:rsidR="003F5603" w:rsidRPr="003F5603" w:rsidTr="002854F4">
        <w:trPr>
          <w:trHeight w:val="855"/>
          <w:jc w:val="center"/>
        </w:trPr>
        <w:tc>
          <w:tcPr>
            <w:tcW w:w="1696" w:type="dxa"/>
            <w:vMerge/>
            <w:vAlign w:val="center"/>
            <w:hideMark/>
          </w:tcPr>
          <w:p w:rsidR="003F5603" w:rsidRPr="003F5603" w:rsidRDefault="003F5603" w:rsidP="003F5603">
            <w:pPr>
              <w:widowControl/>
              <w:jc w:val="left"/>
              <w:rPr>
                <w:rFonts w:ascii="等线" w:eastAsia="等线" w:hAnsi="等线" w:cs="宋体"/>
                <w:color w:val="000000"/>
                <w:kern w:val="0"/>
                <w:sz w:val="22"/>
              </w:rPr>
            </w:pPr>
          </w:p>
        </w:tc>
        <w:tc>
          <w:tcPr>
            <w:tcW w:w="567" w:type="dxa"/>
            <w:shd w:val="clear" w:color="auto" w:fill="auto"/>
            <w:noWrap/>
            <w:vAlign w:val="center"/>
            <w:hideMark/>
          </w:tcPr>
          <w:p w:rsidR="003F5603" w:rsidRPr="003F5603" w:rsidRDefault="003F5603" w:rsidP="003F5603">
            <w:pPr>
              <w:widowControl/>
              <w:jc w:val="left"/>
              <w:rPr>
                <w:rFonts w:ascii="Times New Roman" w:eastAsia="Times New Roman" w:hAnsi="Times New Roman" w:cs="Times New Roman"/>
                <w:kern w:val="0"/>
                <w:sz w:val="20"/>
                <w:szCs w:val="20"/>
              </w:rPr>
            </w:pPr>
          </w:p>
        </w:tc>
        <w:tc>
          <w:tcPr>
            <w:tcW w:w="1560" w:type="dxa"/>
            <w:shd w:val="clear" w:color="auto" w:fill="auto"/>
            <w:noWrap/>
            <w:vAlign w:val="center"/>
            <w:hideMark/>
          </w:tcPr>
          <w:p w:rsidR="003F5603" w:rsidRPr="003F5603" w:rsidRDefault="003F5603" w:rsidP="003F560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风向</w:t>
            </w:r>
          </w:p>
        </w:tc>
        <w:tc>
          <w:tcPr>
            <w:tcW w:w="1701" w:type="dxa"/>
            <w:shd w:val="clear" w:color="auto" w:fill="auto"/>
            <w:noWrap/>
            <w:vAlign w:val="center"/>
            <w:hideMark/>
          </w:tcPr>
          <w:p w:rsidR="003F5603" w:rsidRPr="003F5603" w:rsidRDefault="003F5603" w:rsidP="003F560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分类</w:t>
            </w:r>
            <w:r w:rsidR="002854F4">
              <w:rPr>
                <w:rFonts w:ascii="等线" w:eastAsia="等线" w:hAnsi="等线" w:cs="宋体" w:hint="eastAsia"/>
                <w:color w:val="000000"/>
                <w:kern w:val="0"/>
                <w:sz w:val="22"/>
              </w:rPr>
              <w:t>型</w:t>
            </w:r>
            <w:r w:rsidRPr="003F5603">
              <w:rPr>
                <w:rFonts w:ascii="等线" w:eastAsia="等线" w:hAnsi="等线" w:cs="宋体" w:hint="eastAsia"/>
                <w:color w:val="000000"/>
                <w:kern w:val="0"/>
                <w:sz w:val="22"/>
              </w:rPr>
              <w:t>变量</w:t>
            </w:r>
          </w:p>
        </w:tc>
        <w:tc>
          <w:tcPr>
            <w:tcW w:w="2835" w:type="dxa"/>
            <w:shd w:val="clear" w:color="auto" w:fill="auto"/>
            <w:vAlign w:val="center"/>
            <w:hideMark/>
          </w:tcPr>
          <w:p w:rsidR="003F5603" w:rsidRPr="003F5603" w:rsidRDefault="003F5603" w:rsidP="003F560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包括东风、西风、南风、北风、东南风、东北风、西南风、西北风等；</w:t>
            </w:r>
          </w:p>
        </w:tc>
        <w:tc>
          <w:tcPr>
            <w:tcW w:w="1417" w:type="dxa"/>
            <w:shd w:val="clear" w:color="auto" w:fill="auto"/>
            <w:noWrap/>
            <w:vAlign w:val="center"/>
            <w:hideMark/>
          </w:tcPr>
          <w:p w:rsidR="003F5603" w:rsidRPr="003F5603" w:rsidRDefault="00EC0A53" w:rsidP="003F5603">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哑变量</w:t>
            </w:r>
          </w:p>
        </w:tc>
      </w:tr>
      <w:tr w:rsidR="003F5603" w:rsidRPr="003F5603" w:rsidTr="002854F4">
        <w:trPr>
          <w:trHeight w:val="285"/>
          <w:jc w:val="center"/>
        </w:trPr>
        <w:tc>
          <w:tcPr>
            <w:tcW w:w="1696" w:type="dxa"/>
            <w:vMerge/>
            <w:vAlign w:val="center"/>
            <w:hideMark/>
          </w:tcPr>
          <w:p w:rsidR="003F5603" w:rsidRPr="003F5603" w:rsidRDefault="003F5603" w:rsidP="003F5603">
            <w:pPr>
              <w:widowControl/>
              <w:jc w:val="left"/>
              <w:rPr>
                <w:rFonts w:ascii="等线" w:eastAsia="等线" w:hAnsi="等线" w:cs="宋体"/>
                <w:color w:val="000000"/>
                <w:kern w:val="0"/>
                <w:sz w:val="22"/>
              </w:rPr>
            </w:pPr>
          </w:p>
        </w:tc>
        <w:tc>
          <w:tcPr>
            <w:tcW w:w="567" w:type="dxa"/>
            <w:shd w:val="clear" w:color="auto" w:fill="auto"/>
            <w:noWrap/>
            <w:vAlign w:val="center"/>
            <w:hideMark/>
          </w:tcPr>
          <w:p w:rsidR="003F5603" w:rsidRPr="003F5603" w:rsidRDefault="003F5603" w:rsidP="003F5603">
            <w:pPr>
              <w:widowControl/>
              <w:jc w:val="left"/>
              <w:rPr>
                <w:rFonts w:ascii="Times New Roman" w:eastAsia="Times New Roman" w:hAnsi="Times New Roman" w:cs="Times New Roman"/>
                <w:kern w:val="0"/>
                <w:sz w:val="20"/>
                <w:szCs w:val="20"/>
              </w:rPr>
            </w:pPr>
          </w:p>
        </w:tc>
        <w:tc>
          <w:tcPr>
            <w:tcW w:w="1560" w:type="dxa"/>
            <w:shd w:val="clear" w:color="auto" w:fill="auto"/>
            <w:noWrap/>
            <w:vAlign w:val="center"/>
            <w:hideMark/>
          </w:tcPr>
          <w:p w:rsidR="003F5603" w:rsidRPr="003F5603" w:rsidRDefault="003F5603" w:rsidP="003F560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风力</w:t>
            </w:r>
          </w:p>
        </w:tc>
        <w:tc>
          <w:tcPr>
            <w:tcW w:w="1701" w:type="dxa"/>
            <w:shd w:val="clear" w:color="auto" w:fill="auto"/>
            <w:noWrap/>
            <w:vAlign w:val="center"/>
            <w:hideMark/>
          </w:tcPr>
          <w:p w:rsidR="003F5603" w:rsidRPr="003F5603" w:rsidRDefault="002854F4" w:rsidP="003F5603">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顺序型</w:t>
            </w:r>
            <w:r w:rsidR="003F5603" w:rsidRPr="003F5603">
              <w:rPr>
                <w:rFonts w:ascii="等线" w:eastAsia="等线" w:hAnsi="等线" w:cs="宋体" w:hint="eastAsia"/>
                <w:color w:val="000000"/>
                <w:kern w:val="0"/>
                <w:sz w:val="22"/>
              </w:rPr>
              <w:t>变量</w:t>
            </w:r>
          </w:p>
        </w:tc>
        <w:tc>
          <w:tcPr>
            <w:tcW w:w="2835" w:type="dxa"/>
            <w:shd w:val="clear" w:color="auto" w:fill="auto"/>
            <w:noWrap/>
            <w:vAlign w:val="center"/>
            <w:hideMark/>
          </w:tcPr>
          <w:p w:rsidR="003F5603" w:rsidRPr="003F5603" w:rsidRDefault="003F5603" w:rsidP="003F560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取值范围</w:t>
            </w:r>
            <w:r w:rsidRPr="003F5603">
              <w:rPr>
                <w:rFonts w:ascii="Arial" w:eastAsia="等线" w:hAnsi="Arial" w:cs="Arial"/>
                <w:color w:val="3E3E3E"/>
                <w:kern w:val="0"/>
                <w:sz w:val="23"/>
                <w:szCs w:val="23"/>
              </w:rPr>
              <w:t>[0</w:t>
            </w:r>
            <w:r w:rsidRPr="003F5603">
              <w:rPr>
                <w:rFonts w:ascii="宋体" w:eastAsia="宋体" w:hAnsi="宋体" w:cs="宋体" w:hint="eastAsia"/>
                <w:color w:val="3E3E3E"/>
                <w:kern w:val="0"/>
                <w:sz w:val="23"/>
                <w:szCs w:val="23"/>
              </w:rPr>
              <w:t>，</w:t>
            </w:r>
            <w:r w:rsidRPr="003F5603">
              <w:rPr>
                <w:rFonts w:ascii="Arial" w:eastAsia="等线" w:hAnsi="Arial" w:cs="Arial"/>
                <w:color w:val="3E3E3E"/>
                <w:kern w:val="0"/>
                <w:sz w:val="23"/>
                <w:szCs w:val="23"/>
              </w:rPr>
              <w:t>6]</w:t>
            </w:r>
            <w:r w:rsidRPr="003F5603">
              <w:rPr>
                <w:rFonts w:ascii="宋体" w:eastAsia="宋体" w:hAnsi="宋体" w:cs="宋体" w:hint="eastAsia"/>
                <w:color w:val="3E3E3E"/>
                <w:kern w:val="0"/>
                <w:sz w:val="23"/>
                <w:szCs w:val="23"/>
              </w:rPr>
              <w:t>；</w:t>
            </w:r>
          </w:p>
        </w:tc>
        <w:tc>
          <w:tcPr>
            <w:tcW w:w="1417" w:type="dxa"/>
            <w:shd w:val="clear" w:color="auto" w:fill="auto"/>
            <w:noWrap/>
            <w:vAlign w:val="center"/>
            <w:hideMark/>
          </w:tcPr>
          <w:p w:rsidR="003F5603" w:rsidRPr="003F5603" w:rsidRDefault="00EC0A53" w:rsidP="003F5603">
            <w:pPr>
              <w:widowControl/>
              <w:jc w:val="left"/>
              <w:rPr>
                <w:rFonts w:ascii="等线" w:eastAsia="等线" w:hAnsi="等线" w:cs="宋体"/>
                <w:color w:val="000000"/>
                <w:kern w:val="0"/>
                <w:sz w:val="22"/>
              </w:rPr>
            </w:pPr>
            <w:r>
              <w:rPr>
                <w:rFonts w:ascii="等线" w:eastAsia="等线" w:hAnsi="等线" w:cs="宋体" w:hint="eastAsia"/>
                <w:color w:val="000000"/>
                <w:kern w:val="0"/>
                <w:sz w:val="22"/>
              </w:rPr>
              <w:t>等级分类</w:t>
            </w:r>
          </w:p>
        </w:tc>
      </w:tr>
      <w:tr w:rsidR="003F5603" w:rsidRPr="003F5603" w:rsidTr="002854F4">
        <w:trPr>
          <w:trHeight w:val="855"/>
          <w:jc w:val="center"/>
        </w:trPr>
        <w:tc>
          <w:tcPr>
            <w:tcW w:w="1696" w:type="dxa"/>
            <w:vMerge/>
            <w:vAlign w:val="center"/>
            <w:hideMark/>
          </w:tcPr>
          <w:p w:rsidR="003F5603" w:rsidRPr="003F5603" w:rsidRDefault="003F5603" w:rsidP="003F5603">
            <w:pPr>
              <w:widowControl/>
              <w:jc w:val="left"/>
              <w:rPr>
                <w:rFonts w:ascii="等线" w:eastAsia="等线" w:hAnsi="等线" w:cs="宋体"/>
                <w:color w:val="000000"/>
                <w:kern w:val="0"/>
                <w:sz w:val="22"/>
              </w:rPr>
            </w:pPr>
          </w:p>
        </w:tc>
        <w:tc>
          <w:tcPr>
            <w:tcW w:w="567" w:type="dxa"/>
            <w:shd w:val="clear" w:color="auto" w:fill="auto"/>
            <w:noWrap/>
            <w:vAlign w:val="center"/>
            <w:hideMark/>
          </w:tcPr>
          <w:p w:rsidR="003F5603" w:rsidRPr="003F5603" w:rsidRDefault="003F5603" w:rsidP="003F5603">
            <w:pPr>
              <w:widowControl/>
              <w:jc w:val="left"/>
              <w:rPr>
                <w:rFonts w:ascii="Times New Roman" w:eastAsia="Times New Roman" w:hAnsi="Times New Roman" w:cs="Times New Roman"/>
                <w:kern w:val="0"/>
                <w:sz w:val="20"/>
                <w:szCs w:val="20"/>
              </w:rPr>
            </w:pPr>
          </w:p>
        </w:tc>
        <w:tc>
          <w:tcPr>
            <w:tcW w:w="1560" w:type="dxa"/>
            <w:shd w:val="clear" w:color="auto" w:fill="auto"/>
            <w:noWrap/>
            <w:vAlign w:val="center"/>
            <w:hideMark/>
          </w:tcPr>
          <w:p w:rsidR="003F5603" w:rsidRPr="003F5603" w:rsidRDefault="003F5603" w:rsidP="003F560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空气污染程度</w:t>
            </w:r>
          </w:p>
        </w:tc>
        <w:tc>
          <w:tcPr>
            <w:tcW w:w="1701" w:type="dxa"/>
            <w:shd w:val="clear" w:color="auto" w:fill="auto"/>
            <w:noWrap/>
            <w:vAlign w:val="center"/>
            <w:hideMark/>
          </w:tcPr>
          <w:p w:rsidR="003F5603" w:rsidRPr="003F5603" w:rsidRDefault="002854F4" w:rsidP="003F5603">
            <w:pPr>
              <w:widowControl/>
              <w:jc w:val="left"/>
              <w:rPr>
                <w:rFonts w:ascii="等线" w:eastAsia="等线" w:hAnsi="等线" w:cs="宋体"/>
                <w:color w:val="000000"/>
                <w:kern w:val="0"/>
                <w:sz w:val="22"/>
              </w:rPr>
            </w:pPr>
            <w:r>
              <w:rPr>
                <w:rFonts w:ascii="等线" w:eastAsia="等线" w:hAnsi="等线" w:cs="宋体" w:hint="eastAsia"/>
                <w:color w:val="000000"/>
                <w:kern w:val="0"/>
                <w:sz w:val="22"/>
              </w:rPr>
              <w:t>顺序型</w:t>
            </w:r>
            <w:r w:rsidR="003F5603" w:rsidRPr="003F5603">
              <w:rPr>
                <w:rFonts w:ascii="等线" w:eastAsia="等线" w:hAnsi="等线" w:cs="宋体" w:hint="eastAsia"/>
                <w:color w:val="000000"/>
                <w:kern w:val="0"/>
                <w:sz w:val="22"/>
              </w:rPr>
              <w:t>变量</w:t>
            </w:r>
          </w:p>
        </w:tc>
        <w:tc>
          <w:tcPr>
            <w:tcW w:w="2835" w:type="dxa"/>
            <w:shd w:val="clear" w:color="auto" w:fill="auto"/>
            <w:vAlign w:val="center"/>
            <w:hideMark/>
          </w:tcPr>
          <w:p w:rsidR="003F5603" w:rsidRPr="003F5603" w:rsidRDefault="003F5603" w:rsidP="003F5603">
            <w:pPr>
              <w:widowControl/>
              <w:jc w:val="left"/>
              <w:rPr>
                <w:rFonts w:ascii="等线" w:eastAsia="等线" w:hAnsi="等线" w:cs="宋体"/>
                <w:color w:val="000000"/>
                <w:kern w:val="0"/>
                <w:sz w:val="22"/>
              </w:rPr>
            </w:pPr>
            <w:r w:rsidRPr="003F5603">
              <w:rPr>
                <w:rFonts w:ascii="等线" w:eastAsia="等线" w:hAnsi="等线" w:cs="宋体" w:hint="eastAsia"/>
                <w:color w:val="000000"/>
                <w:kern w:val="0"/>
                <w:sz w:val="22"/>
              </w:rPr>
              <w:t>包括优、良、轻度污染、中度污染、重度污染和严重污染。</w:t>
            </w:r>
          </w:p>
        </w:tc>
        <w:tc>
          <w:tcPr>
            <w:tcW w:w="1417" w:type="dxa"/>
            <w:shd w:val="clear" w:color="auto" w:fill="auto"/>
            <w:noWrap/>
            <w:vAlign w:val="center"/>
            <w:hideMark/>
          </w:tcPr>
          <w:p w:rsidR="003F5603" w:rsidRPr="003F5603" w:rsidRDefault="00EC0A53" w:rsidP="003F5603">
            <w:pPr>
              <w:widowControl/>
              <w:jc w:val="left"/>
              <w:rPr>
                <w:rFonts w:ascii="等线" w:eastAsia="等线" w:hAnsi="等线" w:cs="宋体"/>
                <w:color w:val="000000"/>
                <w:kern w:val="0"/>
                <w:sz w:val="22"/>
              </w:rPr>
            </w:pPr>
            <w:r>
              <w:rPr>
                <w:rFonts w:ascii="等线" w:eastAsia="等线" w:hAnsi="等线" w:cs="宋体" w:hint="eastAsia"/>
                <w:color w:val="000000"/>
                <w:kern w:val="0"/>
                <w:sz w:val="22"/>
              </w:rPr>
              <w:t>等级分类</w:t>
            </w:r>
          </w:p>
        </w:tc>
      </w:tr>
    </w:tbl>
    <w:p w:rsidR="002854F4" w:rsidRDefault="009E1CB0" w:rsidP="00B718A6">
      <w:pPr>
        <w:rPr>
          <w:sz w:val="24"/>
          <w:szCs w:val="24"/>
        </w:rPr>
      </w:pPr>
      <w:r w:rsidRPr="00B718A6">
        <w:rPr>
          <w:rFonts w:hint="eastAsia"/>
          <w:sz w:val="24"/>
          <w:szCs w:val="24"/>
        </w:rPr>
        <w:lastRenderedPageBreak/>
        <w:t>进行初步分析可得结果：</w:t>
      </w:r>
    </w:p>
    <w:p w:rsidR="002854F4" w:rsidRDefault="002854F4" w:rsidP="002854F4">
      <w:pPr>
        <w:ind w:firstLine="360"/>
        <w:rPr>
          <w:sz w:val="24"/>
          <w:szCs w:val="24"/>
        </w:rPr>
      </w:pPr>
      <w:r>
        <w:rPr>
          <w:rFonts w:hint="eastAsia"/>
          <w:sz w:val="24"/>
          <w:szCs w:val="24"/>
        </w:rPr>
        <w:t>天气</w:t>
      </w:r>
      <w:r w:rsidR="00B718A6" w:rsidRPr="00B718A6">
        <w:rPr>
          <w:rFonts w:hint="eastAsia"/>
          <w:sz w:val="24"/>
          <w:szCs w:val="24"/>
        </w:rPr>
        <w:t>水平分类变量，</w:t>
      </w:r>
      <w:r>
        <w:rPr>
          <w:rFonts w:hint="eastAsia"/>
          <w:sz w:val="24"/>
          <w:szCs w:val="24"/>
        </w:rPr>
        <w:t>天气包括晴天、多云转晴以及晴转多云等，如果将其转变为哑变量，多云转晴和晴转多云就会形成两个变量，因此我们假设晴转多云和多云转晴是等价的都是由晴和多云组成，</w:t>
      </w:r>
      <w:r w:rsidRPr="00B718A6">
        <w:rPr>
          <w:rFonts w:hint="eastAsia"/>
          <w:sz w:val="24"/>
          <w:szCs w:val="24"/>
        </w:rPr>
        <w:t>将其变为哑变量</w:t>
      </w:r>
      <w:r>
        <w:rPr>
          <w:rFonts w:hint="eastAsia"/>
          <w:sz w:val="24"/>
          <w:szCs w:val="24"/>
        </w:rPr>
        <w:t>，共形成</w:t>
      </w:r>
      <w:r w:rsidRPr="002854F4">
        <w:rPr>
          <w:sz w:val="24"/>
          <w:szCs w:val="24"/>
        </w:rPr>
        <w:t>晴</w:t>
      </w:r>
      <w:r>
        <w:rPr>
          <w:rFonts w:hint="eastAsia"/>
          <w:sz w:val="24"/>
          <w:szCs w:val="24"/>
        </w:rPr>
        <w:t>，</w:t>
      </w:r>
      <w:r w:rsidRPr="002854F4">
        <w:rPr>
          <w:sz w:val="24"/>
          <w:szCs w:val="24"/>
        </w:rPr>
        <w:t>多云</w:t>
      </w:r>
      <w:r>
        <w:rPr>
          <w:rFonts w:hint="eastAsia"/>
          <w:sz w:val="24"/>
          <w:szCs w:val="24"/>
        </w:rPr>
        <w:t>，</w:t>
      </w:r>
      <w:r w:rsidRPr="002854F4">
        <w:rPr>
          <w:sz w:val="24"/>
          <w:szCs w:val="24"/>
        </w:rPr>
        <w:t>阴</w:t>
      </w:r>
      <w:r>
        <w:rPr>
          <w:rFonts w:hint="eastAsia"/>
          <w:sz w:val="24"/>
          <w:szCs w:val="24"/>
        </w:rPr>
        <w:t>，</w:t>
      </w:r>
      <w:r w:rsidRPr="002854F4">
        <w:rPr>
          <w:sz w:val="24"/>
          <w:szCs w:val="24"/>
        </w:rPr>
        <w:t>小雨</w:t>
      </w:r>
      <w:r>
        <w:rPr>
          <w:rFonts w:hint="eastAsia"/>
          <w:sz w:val="24"/>
          <w:szCs w:val="24"/>
        </w:rPr>
        <w:t>，</w:t>
      </w:r>
      <w:r w:rsidRPr="002854F4">
        <w:rPr>
          <w:sz w:val="24"/>
          <w:szCs w:val="24"/>
        </w:rPr>
        <w:t>中雨</w:t>
      </w:r>
      <w:r>
        <w:rPr>
          <w:rFonts w:hint="eastAsia"/>
          <w:sz w:val="24"/>
          <w:szCs w:val="24"/>
        </w:rPr>
        <w:t>，</w:t>
      </w:r>
      <w:r w:rsidRPr="002854F4">
        <w:rPr>
          <w:sz w:val="24"/>
          <w:szCs w:val="24"/>
        </w:rPr>
        <w:t>小到中雨</w:t>
      </w:r>
      <w:r>
        <w:rPr>
          <w:rFonts w:hint="eastAsia"/>
          <w:sz w:val="24"/>
          <w:szCs w:val="24"/>
        </w:rPr>
        <w:t>，</w:t>
      </w:r>
      <w:r w:rsidRPr="002854F4">
        <w:rPr>
          <w:sz w:val="24"/>
          <w:szCs w:val="24"/>
        </w:rPr>
        <w:t>雾</w:t>
      </w:r>
      <w:r>
        <w:rPr>
          <w:rFonts w:hint="eastAsia"/>
          <w:sz w:val="24"/>
          <w:szCs w:val="24"/>
        </w:rPr>
        <w:t>，</w:t>
      </w:r>
      <w:r w:rsidRPr="002854F4">
        <w:rPr>
          <w:sz w:val="24"/>
          <w:szCs w:val="24"/>
        </w:rPr>
        <w:t>阵雨</w:t>
      </w:r>
      <w:r>
        <w:rPr>
          <w:rFonts w:hint="eastAsia"/>
          <w:sz w:val="24"/>
          <w:szCs w:val="24"/>
        </w:rPr>
        <w:t>，</w:t>
      </w:r>
      <w:r w:rsidRPr="002854F4">
        <w:rPr>
          <w:sz w:val="24"/>
          <w:szCs w:val="24"/>
        </w:rPr>
        <w:t>雷阵雨</w:t>
      </w:r>
      <w:r>
        <w:rPr>
          <w:rFonts w:hint="eastAsia"/>
          <w:sz w:val="24"/>
          <w:szCs w:val="24"/>
        </w:rPr>
        <w:t>，</w:t>
      </w:r>
      <w:r w:rsidRPr="002854F4">
        <w:rPr>
          <w:sz w:val="24"/>
          <w:szCs w:val="24"/>
        </w:rPr>
        <w:t>中到大雨</w:t>
      </w:r>
      <w:r>
        <w:rPr>
          <w:rFonts w:hint="eastAsia"/>
          <w:sz w:val="24"/>
          <w:szCs w:val="24"/>
        </w:rPr>
        <w:t>，</w:t>
      </w:r>
      <w:r w:rsidRPr="002854F4">
        <w:rPr>
          <w:sz w:val="24"/>
          <w:szCs w:val="24"/>
        </w:rPr>
        <w:t>大雨</w:t>
      </w:r>
      <w:r>
        <w:rPr>
          <w:rFonts w:hint="eastAsia"/>
          <w:sz w:val="24"/>
          <w:szCs w:val="24"/>
        </w:rPr>
        <w:t>，</w:t>
      </w:r>
      <w:r w:rsidRPr="002854F4">
        <w:rPr>
          <w:sz w:val="24"/>
          <w:szCs w:val="24"/>
        </w:rPr>
        <w:t>扬沙</w:t>
      </w:r>
      <w:r>
        <w:rPr>
          <w:rFonts w:hint="eastAsia"/>
          <w:sz w:val="24"/>
          <w:szCs w:val="24"/>
        </w:rPr>
        <w:t>，</w:t>
      </w:r>
      <w:r w:rsidRPr="002854F4">
        <w:rPr>
          <w:sz w:val="24"/>
          <w:szCs w:val="24"/>
        </w:rPr>
        <w:t>雨夹雪</w:t>
      </w:r>
      <w:r>
        <w:rPr>
          <w:rFonts w:hint="eastAsia"/>
          <w:sz w:val="24"/>
          <w:szCs w:val="24"/>
        </w:rPr>
        <w:t>，</w:t>
      </w:r>
      <w:r w:rsidRPr="002854F4">
        <w:rPr>
          <w:sz w:val="24"/>
          <w:szCs w:val="24"/>
        </w:rPr>
        <w:t>小雪</w:t>
      </w:r>
      <w:r>
        <w:rPr>
          <w:rFonts w:hint="eastAsia"/>
          <w:sz w:val="24"/>
          <w:szCs w:val="24"/>
        </w:rPr>
        <w:t>，</w:t>
      </w:r>
      <w:r w:rsidRPr="002854F4">
        <w:rPr>
          <w:sz w:val="24"/>
          <w:szCs w:val="24"/>
        </w:rPr>
        <w:t>霾</w:t>
      </w:r>
      <w:r>
        <w:rPr>
          <w:rFonts w:hint="eastAsia"/>
          <w:sz w:val="24"/>
          <w:szCs w:val="24"/>
        </w:rPr>
        <w:t>，</w:t>
      </w:r>
      <w:r w:rsidRPr="002854F4">
        <w:rPr>
          <w:sz w:val="24"/>
          <w:szCs w:val="24"/>
        </w:rPr>
        <w:t>雾</w:t>
      </w:r>
      <w:r>
        <w:rPr>
          <w:rFonts w:hint="eastAsia"/>
          <w:sz w:val="24"/>
          <w:szCs w:val="24"/>
        </w:rPr>
        <w:t>，</w:t>
      </w:r>
      <w:r w:rsidRPr="002854F4">
        <w:rPr>
          <w:sz w:val="24"/>
          <w:szCs w:val="24"/>
        </w:rPr>
        <w:t>大雪</w:t>
      </w:r>
      <w:r>
        <w:rPr>
          <w:rFonts w:hint="eastAsia"/>
          <w:sz w:val="24"/>
          <w:szCs w:val="24"/>
        </w:rPr>
        <w:t>，</w:t>
      </w:r>
      <w:r w:rsidRPr="002854F4">
        <w:rPr>
          <w:sz w:val="24"/>
          <w:szCs w:val="24"/>
        </w:rPr>
        <w:t>暴雨</w:t>
      </w:r>
      <w:r>
        <w:rPr>
          <w:rFonts w:hint="eastAsia"/>
          <w:sz w:val="24"/>
          <w:szCs w:val="24"/>
        </w:rPr>
        <w:t>，</w:t>
      </w:r>
      <w:r w:rsidRPr="002854F4">
        <w:rPr>
          <w:sz w:val="24"/>
          <w:szCs w:val="24"/>
        </w:rPr>
        <w:t>大到暴雨</w:t>
      </w:r>
      <w:r>
        <w:rPr>
          <w:rFonts w:hint="eastAsia"/>
          <w:sz w:val="24"/>
          <w:szCs w:val="24"/>
        </w:rPr>
        <w:t>19个</w:t>
      </w:r>
      <w:r w:rsidR="008E2B8F">
        <w:rPr>
          <w:rFonts w:hint="eastAsia"/>
          <w:sz w:val="24"/>
          <w:szCs w:val="24"/>
        </w:rPr>
        <w:t>定性变量</w:t>
      </w:r>
      <w:r w:rsidR="00B718A6" w:rsidRPr="00B718A6">
        <w:rPr>
          <w:rFonts w:hint="eastAsia"/>
          <w:sz w:val="24"/>
          <w:szCs w:val="24"/>
        </w:rPr>
        <w:t>；其中晴天为</w:t>
      </w:r>
      <w:r w:rsidR="00B718A6">
        <w:rPr>
          <w:rFonts w:hint="eastAsia"/>
          <w:sz w:val="24"/>
          <w:szCs w:val="24"/>
        </w:rPr>
        <w:t>基础变量。</w:t>
      </w:r>
    </w:p>
    <w:p w:rsidR="008E2B8F" w:rsidRDefault="00B718A6" w:rsidP="002854F4">
      <w:pPr>
        <w:ind w:firstLine="360"/>
        <w:rPr>
          <w:sz w:val="24"/>
          <w:szCs w:val="24"/>
        </w:rPr>
      </w:pPr>
      <w:r>
        <w:rPr>
          <w:rFonts w:hint="eastAsia"/>
          <w:sz w:val="24"/>
          <w:szCs w:val="24"/>
        </w:rPr>
        <w:t>风向</w:t>
      </w:r>
      <w:r w:rsidR="002854F4">
        <w:rPr>
          <w:rFonts w:hint="eastAsia"/>
          <w:sz w:val="24"/>
          <w:szCs w:val="24"/>
        </w:rPr>
        <w:t>也属于分类型变量，</w:t>
      </w:r>
      <w:r w:rsidR="008E2B8F">
        <w:rPr>
          <w:rFonts w:hint="eastAsia"/>
          <w:sz w:val="24"/>
          <w:szCs w:val="24"/>
        </w:rPr>
        <w:t>参照经验，风向能够影响当天的空气质量指数的大小，将其变为哑变量，其中</w:t>
      </w:r>
      <w:r>
        <w:rPr>
          <w:rFonts w:hint="eastAsia"/>
          <w:sz w:val="24"/>
          <w:szCs w:val="24"/>
        </w:rPr>
        <w:t>无持续为基础变量。</w:t>
      </w:r>
    </w:p>
    <w:p w:rsidR="003F5603" w:rsidRPr="00B718A6" w:rsidRDefault="00AE4552" w:rsidP="002854F4">
      <w:pPr>
        <w:ind w:firstLine="360"/>
        <w:rPr>
          <w:sz w:val="24"/>
          <w:szCs w:val="24"/>
        </w:rPr>
      </w:pPr>
      <w:r>
        <w:rPr>
          <w:rFonts w:hint="eastAsia"/>
          <w:sz w:val="24"/>
          <w:szCs w:val="24"/>
        </w:rPr>
        <w:t>在自变量</w:t>
      </w:r>
      <w:r w:rsidR="008E2B8F">
        <w:rPr>
          <w:rFonts w:hint="eastAsia"/>
          <w:sz w:val="24"/>
          <w:szCs w:val="24"/>
        </w:rPr>
        <w:t>中，</w:t>
      </w:r>
      <w:r>
        <w:rPr>
          <w:rFonts w:hint="eastAsia"/>
          <w:sz w:val="24"/>
          <w:szCs w:val="24"/>
        </w:rPr>
        <w:t>星期几</w:t>
      </w:r>
      <w:r w:rsidR="00C3262E">
        <w:rPr>
          <w:rFonts w:hint="eastAsia"/>
          <w:sz w:val="24"/>
          <w:szCs w:val="24"/>
        </w:rPr>
        <w:t>对于空气的影响</w:t>
      </w:r>
      <w:r w:rsidR="008E2B8F">
        <w:rPr>
          <w:rFonts w:hint="eastAsia"/>
          <w:sz w:val="24"/>
          <w:szCs w:val="24"/>
        </w:rPr>
        <w:t>未知，描述性统计中进行详细分析。</w:t>
      </w:r>
    </w:p>
    <w:p w:rsidR="00BB4E18" w:rsidRDefault="00BB4E18" w:rsidP="007D468C">
      <w:pPr>
        <w:pStyle w:val="a7"/>
        <w:numPr>
          <w:ilvl w:val="0"/>
          <w:numId w:val="8"/>
        </w:numPr>
        <w:ind w:firstLineChars="0"/>
        <w:rPr>
          <w:sz w:val="24"/>
          <w:szCs w:val="24"/>
        </w:rPr>
      </w:pPr>
      <w:r>
        <w:rPr>
          <w:rFonts w:hint="eastAsia"/>
          <w:sz w:val="24"/>
          <w:szCs w:val="24"/>
        </w:rPr>
        <w:t>描述性分析</w:t>
      </w:r>
    </w:p>
    <w:p w:rsidR="00D81610" w:rsidRPr="007D468C" w:rsidRDefault="00800EF6" w:rsidP="007D468C">
      <w:pPr>
        <w:pStyle w:val="a7"/>
        <w:numPr>
          <w:ilvl w:val="0"/>
          <w:numId w:val="9"/>
        </w:numPr>
        <w:ind w:firstLineChars="0"/>
        <w:rPr>
          <w:sz w:val="24"/>
          <w:szCs w:val="24"/>
        </w:rPr>
      </w:pPr>
      <w:r w:rsidRPr="007D468C">
        <w:rPr>
          <w:rFonts w:hint="eastAsia"/>
          <w:sz w:val="24"/>
          <w:szCs w:val="24"/>
        </w:rPr>
        <w:t>对北京近两年的空气质量数据进行总体分析</w:t>
      </w:r>
    </w:p>
    <w:p w:rsidR="009E1CB0" w:rsidRDefault="002E5F97" w:rsidP="00D81610">
      <w:pPr>
        <w:ind w:firstLine="420"/>
        <w:rPr>
          <w:sz w:val="24"/>
          <w:szCs w:val="24"/>
        </w:rPr>
      </w:pPr>
      <w:r w:rsidRPr="00D81610">
        <w:rPr>
          <w:sz w:val="24"/>
          <w:szCs w:val="24"/>
        </w:rPr>
        <w:t>空气污染指数的取值范围定为0～500，其中0～50、51～100、101～</w:t>
      </w:r>
      <w:r w:rsidR="00A567A8" w:rsidRPr="00D81610">
        <w:rPr>
          <w:sz w:val="24"/>
          <w:szCs w:val="24"/>
        </w:rPr>
        <w:t>150</w:t>
      </w:r>
      <w:r w:rsidRPr="00D81610">
        <w:rPr>
          <w:sz w:val="24"/>
          <w:szCs w:val="24"/>
        </w:rPr>
        <w:t>、</w:t>
      </w:r>
      <w:r w:rsidR="00A567A8" w:rsidRPr="00D81610">
        <w:rPr>
          <w:rFonts w:hint="eastAsia"/>
          <w:sz w:val="24"/>
          <w:szCs w:val="24"/>
        </w:rPr>
        <w:t>151~</w:t>
      </w:r>
      <w:r w:rsidR="00A567A8" w:rsidRPr="00D81610">
        <w:rPr>
          <w:sz w:val="24"/>
          <w:szCs w:val="24"/>
        </w:rPr>
        <w:t>200</w:t>
      </w:r>
      <w:r w:rsidR="00A567A8" w:rsidRPr="00D81610">
        <w:rPr>
          <w:rFonts w:hint="eastAsia"/>
          <w:sz w:val="24"/>
          <w:szCs w:val="24"/>
        </w:rPr>
        <w:t>、</w:t>
      </w:r>
      <w:r w:rsidRPr="00D81610">
        <w:rPr>
          <w:sz w:val="24"/>
          <w:szCs w:val="24"/>
        </w:rPr>
        <w:t>201～300和大于300，分别对应国家空气质量标准中日均值的 I级、II级、III级、IV级和V级标准的污染物浓度限定数值</w:t>
      </w:r>
      <w:r w:rsidRPr="00D81610">
        <w:rPr>
          <w:rFonts w:hint="eastAsia"/>
          <w:sz w:val="24"/>
          <w:szCs w:val="24"/>
        </w:rPr>
        <w:t>。</w:t>
      </w:r>
      <w:r w:rsidR="00637850" w:rsidRPr="00D81610">
        <w:rPr>
          <w:rFonts w:hint="eastAsia"/>
          <w:sz w:val="24"/>
          <w:szCs w:val="24"/>
        </w:rPr>
        <w:t>通过筛选得：</w:t>
      </w:r>
    </w:p>
    <w:p w:rsidR="00F45E1F" w:rsidRPr="00F45E1F" w:rsidRDefault="00F45E1F" w:rsidP="00F45E1F">
      <w:pPr>
        <w:ind w:firstLine="420"/>
        <w:jc w:val="center"/>
        <w:rPr>
          <w:b/>
          <w:sz w:val="24"/>
          <w:szCs w:val="24"/>
        </w:rPr>
      </w:pPr>
      <w:r w:rsidRPr="00F45E1F">
        <w:rPr>
          <w:rFonts w:hint="eastAsia"/>
          <w:b/>
          <w:sz w:val="24"/>
          <w:szCs w:val="24"/>
        </w:rPr>
        <w:t>2016-2017年空气质量状况统计</w:t>
      </w:r>
    </w:p>
    <w:tbl>
      <w:tblPr>
        <w:tblStyle w:val="a8"/>
        <w:tblW w:w="0" w:type="auto"/>
        <w:jc w:val="center"/>
        <w:tblLook w:val="04A0" w:firstRow="1" w:lastRow="0" w:firstColumn="1" w:lastColumn="0" w:noHBand="0" w:noVBand="1"/>
      </w:tblPr>
      <w:tblGrid>
        <w:gridCol w:w="2972"/>
        <w:gridCol w:w="2693"/>
        <w:gridCol w:w="1834"/>
      </w:tblGrid>
      <w:tr w:rsidR="00A567A8" w:rsidTr="00F45E1F">
        <w:trPr>
          <w:trHeight w:val="497"/>
          <w:jc w:val="center"/>
        </w:trPr>
        <w:tc>
          <w:tcPr>
            <w:tcW w:w="2972" w:type="dxa"/>
            <w:tcBorders>
              <w:top w:val="single" w:sz="12" w:space="0" w:color="auto"/>
              <w:left w:val="nil"/>
              <w:bottom w:val="single" w:sz="4" w:space="0" w:color="auto"/>
              <w:right w:val="single" w:sz="4" w:space="0" w:color="auto"/>
            </w:tcBorders>
          </w:tcPr>
          <w:p w:rsidR="00A567A8" w:rsidRDefault="00A567A8" w:rsidP="00C3262E">
            <w:pPr>
              <w:ind w:firstLineChars="200" w:firstLine="480"/>
              <w:rPr>
                <w:sz w:val="24"/>
                <w:szCs w:val="24"/>
              </w:rPr>
            </w:pPr>
            <w:r>
              <w:rPr>
                <w:rFonts w:hint="eastAsia"/>
                <w:sz w:val="24"/>
                <w:szCs w:val="24"/>
              </w:rPr>
              <w:t>空气质量指数范围</w:t>
            </w:r>
          </w:p>
        </w:tc>
        <w:tc>
          <w:tcPr>
            <w:tcW w:w="2693" w:type="dxa"/>
            <w:tcBorders>
              <w:top w:val="single" w:sz="12" w:space="0" w:color="auto"/>
              <w:left w:val="single" w:sz="4" w:space="0" w:color="auto"/>
              <w:bottom w:val="single" w:sz="4" w:space="0" w:color="auto"/>
            </w:tcBorders>
          </w:tcPr>
          <w:p w:rsidR="00A567A8" w:rsidRDefault="00A567A8" w:rsidP="00C3262E">
            <w:pPr>
              <w:ind w:firstLineChars="200" w:firstLine="480"/>
              <w:rPr>
                <w:sz w:val="24"/>
                <w:szCs w:val="24"/>
              </w:rPr>
            </w:pPr>
            <w:r>
              <w:rPr>
                <w:rFonts w:hint="eastAsia"/>
                <w:sz w:val="24"/>
                <w:szCs w:val="24"/>
              </w:rPr>
              <w:t>空气质量状况</w:t>
            </w:r>
          </w:p>
        </w:tc>
        <w:tc>
          <w:tcPr>
            <w:tcW w:w="1834" w:type="dxa"/>
            <w:tcBorders>
              <w:top w:val="single" w:sz="12" w:space="0" w:color="auto"/>
              <w:bottom w:val="single" w:sz="4" w:space="0" w:color="auto"/>
              <w:right w:val="nil"/>
            </w:tcBorders>
          </w:tcPr>
          <w:p w:rsidR="00A567A8" w:rsidRDefault="00A567A8" w:rsidP="00C3262E">
            <w:pPr>
              <w:ind w:firstLineChars="200" w:firstLine="480"/>
              <w:rPr>
                <w:sz w:val="24"/>
                <w:szCs w:val="24"/>
              </w:rPr>
            </w:pPr>
            <w:r>
              <w:rPr>
                <w:rFonts w:hint="eastAsia"/>
                <w:sz w:val="24"/>
                <w:szCs w:val="24"/>
              </w:rPr>
              <w:t>天数</w:t>
            </w:r>
          </w:p>
        </w:tc>
      </w:tr>
      <w:tr w:rsidR="00A567A8" w:rsidTr="00F45E1F">
        <w:trPr>
          <w:trHeight w:val="510"/>
          <w:jc w:val="center"/>
        </w:trPr>
        <w:tc>
          <w:tcPr>
            <w:tcW w:w="2972" w:type="dxa"/>
            <w:tcBorders>
              <w:top w:val="single" w:sz="4" w:space="0" w:color="auto"/>
              <w:left w:val="nil"/>
              <w:bottom w:val="nil"/>
              <w:right w:val="single" w:sz="4" w:space="0" w:color="auto"/>
            </w:tcBorders>
          </w:tcPr>
          <w:p w:rsidR="00A567A8" w:rsidRDefault="00A567A8" w:rsidP="00C3262E">
            <w:pPr>
              <w:ind w:firstLineChars="200" w:firstLine="480"/>
              <w:rPr>
                <w:sz w:val="24"/>
                <w:szCs w:val="24"/>
              </w:rPr>
            </w:pPr>
            <w:r w:rsidRPr="00637850">
              <w:rPr>
                <w:sz w:val="24"/>
                <w:szCs w:val="24"/>
              </w:rPr>
              <w:t>0～50</w:t>
            </w:r>
          </w:p>
        </w:tc>
        <w:tc>
          <w:tcPr>
            <w:tcW w:w="2693" w:type="dxa"/>
            <w:tcBorders>
              <w:top w:val="single" w:sz="4" w:space="0" w:color="auto"/>
              <w:left w:val="single" w:sz="4" w:space="0" w:color="auto"/>
              <w:bottom w:val="nil"/>
              <w:right w:val="single" w:sz="4" w:space="0" w:color="auto"/>
            </w:tcBorders>
          </w:tcPr>
          <w:p w:rsidR="00A567A8" w:rsidRDefault="00A567A8" w:rsidP="00C3262E">
            <w:pPr>
              <w:ind w:firstLineChars="200" w:firstLine="480"/>
              <w:rPr>
                <w:sz w:val="24"/>
                <w:szCs w:val="24"/>
              </w:rPr>
            </w:pPr>
            <w:r>
              <w:rPr>
                <w:rFonts w:hint="eastAsia"/>
                <w:sz w:val="24"/>
                <w:szCs w:val="24"/>
              </w:rPr>
              <w:t>优</w:t>
            </w:r>
            <w:r w:rsidR="0074279D">
              <w:rPr>
                <w:rFonts w:hint="eastAsia"/>
                <w:sz w:val="24"/>
                <w:szCs w:val="24"/>
              </w:rPr>
              <w:t>（</w:t>
            </w:r>
            <w:r w:rsidR="0074279D" w:rsidRPr="008E2B8F">
              <w:rPr>
                <w:sz w:val="24"/>
                <w:szCs w:val="24"/>
              </w:rPr>
              <w:t>I级</w:t>
            </w:r>
            <w:r w:rsidR="0074279D">
              <w:rPr>
                <w:rFonts w:hint="eastAsia"/>
                <w:sz w:val="24"/>
                <w:szCs w:val="24"/>
              </w:rPr>
              <w:t>）</w:t>
            </w:r>
          </w:p>
        </w:tc>
        <w:tc>
          <w:tcPr>
            <w:tcW w:w="1834" w:type="dxa"/>
            <w:tcBorders>
              <w:top w:val="single" w:sz="4" w:space="0" w:color="auto"/>
              <w:left w:val="single" w:sz="4" w:space="0" w:color="auto"/>
              <w:bottom w:val="nil"/>
              <w:right w:val="nil"/>
            </w:tcBorders>
          </w:tcPr>
          <w:p w:rsidR="00A567A8" w:rsidRDefault="00A567A8" w:rsidP="00C3262E">
            <w:pPr>
              <w:ind w:firstLineChars="200" w:firstLine="480"/>
              <w:rPr>
                <w:sz w:val="24"/>
                <w:szCs w:val="24"/>
              </w:rPr>
            </w:pPr>
            <w:r>
              <w:rPr>
                <w:rFonts w:hint="eastAsia"/>
                <w:sz w:val="24"/>
                <w:szCs w:val="24"/>
              </w:rPr>
              <w:t>190</w:t>
            </w:r>
          </w:p>
        </w:tc>
      </w:tr>
      <w:tr w:rsidR="00A567A8" w:rsidTr="00F45E1F">
        <w:trPr>
          <w:trHeight w:val="497"/>
          <w:jc w:val="center"/>
        </w:trPr>
        <w:tc>
          <w:tcPr>
            <w:tcW w:w="2972" w:type="dxa"/>
            <w:tcBorders>
              <w:top w:val="nil"/>
              <w:left w:val="nil"/>
              <w:bottom w:val="nil"/>
              <w:right w:val="single" w:sz="4" w:space="0" w:color="auto"/>
            </w:tcBorders>
          </w:tcPr>
          <w:p w:rsidR="00A567A8" w:rsidRDefault="00A567A8" w:rsidP="00C3262E">
            <w:pPr>
              <w:ind w:firstLineChars="200" w:firstLine="480"/>
              <w:rPr>
                <w:sz w:val="24"/>
                <w:szCs w:val="24"/>
              </w:rPr>
            </w:pPr>
            <w:r w:rsidRPr="002E5F97">
              <w:rPr>
                <w:sz w:val="24"/>
                <w:szCs w:val="24"/>
              </w:rPr>
              <w:t>51～100</w:t>
            </w:r>
          </w:p>
        </w:tc>
        <w:tc>
          <w:tcPr>
            <w:tcW w:w="2693" w:type="dxa"/>
            <w:tcBorders>
              <w:top w:val="nil"/>
              <w:left w:val="single" w:sz="4" w:space="0" w:color="auto"/>
              <w:bottom w:val="nil"/>
              <w:right w:val="single" w:sz="4" w:space="0" w:color="auto"/>
            </w:tcBorders>
          </w:tcPr>
          <w:p w:rsidR="00A567A8" w:rsidRDefault="00A567A8" w:rsidP="00C3262E">
            <w:pPr>
              <w:ind w:firstLineChars="200" w:firstLine="480"/>
              <w:rPr>
                <w:sz w:val="24"/>
                <w:szCs w:val="24"/>
              </w:rPr>
            </w:pPr>
            <w:r>
              <w:rPr>
                <w:rFonts w:hint="eastAsia"/>
                <w:sz w:val="24"/>
                <w:szCs w:val="24"/>
              </w:rPr>
              <w:t>良</w:t>
            </w:r>
            <w:r w:rsidR="0074279D">
              <w:rPr>
                <w:rFonts w:hint="eastAsia"/>
                <w:sz w:val="24"/>
                <w:szCs w:val="24"/>
              </w:rPr>
              <w:t>（</w:t>
            </w:r>
            <w:r w:rsidR="0074279D" w:rsidRPr="008E2B8F">
              <w:rPr>
                <w:sz w:val="24"/>
                <w:szCs w:val="24"/>
              </w:rPr>
              <w:t>II级</w:t>
            </w:r>
            <w:r w:rsidR="0074279D">
              <w:rPr>
                <w:rFonts w:hint="eastAsia"/>
                <w:sz w:val="24"/>
                <w:szCs w:val="24"/>
              </w:rPr>
              <w:t>）</w:t>
            </w:r>
          </w:p>
        </w:tc>
        <w:tc>
          <w:tcPr>
            <w:tcW w:w="1834" w:type="dxa"/>
            <w:tcBorders>
              <w:top w:val="nil"/>
              <w:left w:val="single" w:sz="4" w:space="0" w:color="auto"/>
              <w:bottom w:val="nil"/>
              <w:right w:val="nil"/>
            </w:tcBorders>
          </w:tcPr>
          <w:p w:rsidR="00A567A8" w:rsidRDefault="00A567A8" w:rsidP="00C3262E">
            <w:pPr>
              <w:ind w:firstLineChars="200" w:firstLine="480"/>
              <w:rPr>
                <w:sz w:val="24"/>
                <w:szCs w:val="24"/>
              </w:rPr>
            </w:pPr>
            <w:r>
              <w:rPr>
                <w:rFonts w:hint="eastAsia"/>
                <w:sz w:val="24"/>
                <w:szCs w:val="24"/>
              </w:rPr>
              <w:t>276</w:t>
            </w:r>
          </w:p>
        </w:tc>
      </w:tr>
      <w:tr w:rsidR="00A567A8" w:rsidTr="00F45E1F">
        <w:trPr>
          <w:trHeight w:val="497"/>
          <w:jc w:val="center"/>
        </w:trPr>
        <w:tc>
          <w:tcPr>
            <w:tcW w:w="2972" w:type="dxa"/>
            <w:tcBorders>
              <w:top w:val="nil"/>
              <w:left w:val="nil"/>
              <w:bottom w:val="nil"/>
              <w:right w:val="single" w:sz="4" w:space="0" w:color="auto"/>
            </w:tcBorders>
          </w:tcPr>
          <w:p w:rsidR="00A567A8" w:rsidRDefault="00A567A8" w:rsidP="00C3262E">
            <w:pPr>
              <w:ind w:firstLineChars="200" w:firstLine="480"/>
              <w:rPr>
                <w:sz w:val="24"/>
                <w:szCs w:val="24"/>
              </w:rPr>
            </w:pPr>
            <w:r w:rsidRPr="002E5F97">
              <w:rPr>
                <w:sz w:val="24"/>
                <w:szCs w:val="24"/>
              </w:rPr>
              <w:t>101～</w:t>
            </w:r>
            <w:r>
              <w:rPr>
                <w:sz w:val="24"/>
                <w:szCs w:val="24"/>
              </w:rPr>
              <w:t>150</w:t>
            </w:r>
          </w:p>
        </w:tc>
        <w:tc>
          <w:tcPr>
            <w:tcW w:w="2693" w:type="dxa"/>
            <w:tcBorders>
              <w:top w:val="nil"/>
              <w:left w:val="single" w:sz="4" w:space="0" w:color="auto"/>
              <w:bottom w:val="nil"/>
              <w:right w:val="single" w:sz="4" w:space="0" w:color="auto"/>
            </w:tcBorders>
          </w:tcPr>
          <w:p w:rsidR="00A567A8" w:rsidRDefault="00A567A8" w:rsidP="00C3262E">
            <w:pPr>
              <w:ind w:firstLineChars="200" w:firstLine="480"/>
              <w:rPr>
                <w:sz w:val="24"/>
                <w:szCs w:val="24"/>
              </w:rPr>
            </w:pPr>
            <w:r>
              <w:rPr>
                <w:rFonts w:hint="eastAsia"/>
                <w:sz w:val="24"/>
                <w:szCs w:val="24"/>
              </w:rPr>
              <w:t>轻度污染</w:t>
            </w:r>
            <w:r w:rsidR="0074279D">
              <w:rPr>
                <w:rFonts w:hint="eastAsia"/>
                <w:sz w:val="24"/>
                <w:szCs w:val="24"/>
              </w:rPr>
              <w:t>（</w:t>
            </w:r>
            <w:r w:rsidR="0074279D" w:rsidRPr="008E2B8F">
              <w:rPr>
                <w:sz w:val="24"/>
                <w:szCs w:val="24"/>
              </w:rPr>
              <w:t>III级</w:t>
            </w:r>
            <w:r w:rsidR="0074279D">
              <w:rPr>
                <w:rFonts w:hint="eastAsia"/>
                <w:sz w:val="24"/>
                <w:szCs w:val="24"/>
              </w:rPr>
              <w:t>）</w:t>
            </w:r>
          </w:p>
        </w:tc>
        <w:tc>
          <w:tcPr>
            <w:tcW w:w="1834" w:type="dxa"/>
            <w:tcBorders>
              <w:top w:val="nil"/>
              <w:left w:val="single" w:sz="4" w:space="0" w:color="auto"/>
              <w:bottom w:val="nil"/>
              <w:right w:val="nil"/>
            </w:tcBorders>
          </w:tcPr>
          <w:p w:rsidR="00A567A8" w:rsidRDefault="00A567A8" w:rsidP="00C3262E">
            <w:pPr>
              <w:ind w:firstLineChars="200" w:firstLine="480"/>
              <w:rPr>
                <w:sz w:val="24"/>
                <w:szCs w:val="24"/>
              </w:rPr>
            </w:pPr>
            <w:r>
              <w:rPr>
                <w:rFonts w:hint="eastAsia"/>
                <w:sz w:val="24"/>
                <w:szCs w:val="24"/>
              </w:rPr>
              <w:t>135</w:t>
            </w:r>
          </w:p>
        </w:tc>
      </w:tr>
      <w:tr w:rsidR="00A567A8" w:rsidTr="00F45E1F">
        <w:trPr>
          <w:trHeight w:val="497"/>
          <w:jc w:val="center"/>
        </w:trPr>
        <w:tc>
          <w:tcPr>
            <w:tcW w:w="2972" w:type="dxa"/>
            <w:tcBorders>
              <w:top w:val="nil"/>
              <w:left w:val="nil"/>
              <w:bottom w:val="nil"/>
              <w:right w:val="single" w:sz="4" w:space="0" w:color="auto"/>
            </w:tcBorders>
          </w:tcPr>
          <w:p w:rsidR="00A567A8" w:rsidRPr="002E5F97" w:rsidRDefault="00A567A8" w:rsidP="00C3262E">
            <w:pPr>
              <w:ind w:firstLineChars="200" w:firstLine="480"/>
              <w:rPr>
                <w:sz w:val="24"/>
                <w:szCs w:val="24"/>
              </w:rPr>
            </w:pPr>
            <w:r>
              <w:rPr>
                <w:rFonts w:hint="eastAsia"/>
                <w:sz w:val="24"/>
                <w:szCs w:val="24"/>
              </w:rPr>
              <w:t>151~</w:t>
            </w:r>
            <w:r>
              <w:rPr>
                <w:sz w:val="24"/>
                <w:szCs w:val="24"/>
              </w:rPr>
              <w:t>200</w:t>
            </w:r>
          </w:p>
        </w:tc>
        <w:tc>
          <w:tcPr>
            <w:tcW w:w="2693" w:type="dxa"/>
            <w:tcBorders>
              <w:top w:val="nil"/>
              <w:left w:val="single" w:sz="4" w:space="0" w:color="auto"/>
              <w:bottom w:val="nil"/>
              <w:right w:val="single" w:sz="4" w:space="0" w:color="auto"/>
            </w:tcBorders>
          </w:tcPr>
          <w:p w:rsidR="00A567A8" w:rsidRDefault="00A567A8" w:rsidP="00C3262E">
            <w:pPr>
              <w:ind w:firstLineChars="200" w:firstLine="480"/>
              <w:rPr>
                <w:sz w:val="24"/>
                <w:szCs w:val="24"/>
              </w:rPr>
            </w:pPr>
            <w:r>
              <w:rPr>
                <w:rFonts w:hint="eastAsia"/>
                <w:sz w:val="24"/>
                <w:szCs w:val="24"/>
              </w:rPr>
              <w:t>中度污染</w:t>
            </w:r>
            <w:r w:rsidR="0074279D">
              <w:rPr>
                <w:rFonts w:hint="eastAsia"/>
                <w:sz w:val="24"/>
                <w:szCs w:val="24"/>
              </w:rPr>
              <w:t>（</w:t>
            </w:r>
            <w:r w:rsidR="0074279D" w:rsidRPr="008E2B8F">
              <w:rPr>
                <w:sz w:val="24"/>
                <w:szCs w:val="24"/>
              </w:rPr>
              <w:t>IV级</w:t>
            </w:r>
            <w:r w:rsidR="0074279D">
              <w:rPr>
                <w:rFonts w:hint="eastAsia"/>
                <w:sz w:val="24"/>
                <w:szCs w:val="24"/>
              </w:rPr>
              <w:t>）</w:t>
            </w:r>
          </w:p>
        </w:tc>
        <w:tc>
          <w:tcPr>
            <w:tcW w:w="1834" w:type="dxa"/>
            <w:tcBorders>
              <w:top w:val="nil"/>
              <w:left w:val="single" w:sz="4" w:space="0" w:color="auto"/>
              <w:bottom w:val="nil"/>
              <w:right w:val="nil"/>
            </w:tcBorders>
          </w:tcPr>
          <w:p w:rsidR="00A567A8" w:rsidRDefault="00A567A8" w:rsidP="00C3262E">
            <w:pPr>
              <w:ind w:firstLineChars="200" w:firstLine="480"/>
              <w:rPr>
                <w:sz w:val="24"/>
                <w:szCs w:val="24"/>
              </w:rPr>
            </w:pPr>
            <w:r>
              <w:rPr>
                <w:rFonts w:hint="eastAsia"/>
                <w:sz w:val="24"/>
                <w:szCs w:val="24"/>
              </w:rPr>
              <w:t>57</w:t>
            </w:r>
          </w:p>
        </w:tc>
      </w:tr>
      <w:tr w:rsidR="00A567A8" w:rsidTr="00F45E1F">
        <w:trPr>
          <w:trHeight w:val="510"/>
          <w:jc w:val="center"/>
        </w:trPr>
        <w:tc>
          <w:tcPr>
            <w:tcW w:w="2972" w:type="dxa"/>
            <w:tcBorders>
              <w:top w:val="nil"/>
              <w:left w:val="nil"/>
              <w:bottom w:val="nil"/>
              <w:right w:val="single" w:sz="4" w:space="0" w:color="auto"/>
            </w:tcBorders>
          </w:tcPr>
          <w:p w:rsidR="00A567A8" w:rsidRDefault="00A567A8" w:rsidP="00C3262E">
            <w:pPr>
              <w:ind w:firstLineChars="200" w:firstLine="480"/>
              <w:rPr>
                <w:sz w:val="24"/>
                <w:szCs w:val="24"/>
              </w:rPr>
            </w:pPr>
            <w:r>
              <w:rPr>
                <w:rFonts w:hint="eastAsia"/>
                <w:sz w:val="24"/>
                <w:szCs w:val="24"/>
              </w:rPr>
              <w:lastRenderedPageBreak/>
              <w:t>201~</w:t>
            </w:r>
            <w:r>
              <w:rPr>
                <w:sz w:val="24"/>
                <w:szCs w:val="24"/>
              </w:rPr>
              <w:t>300</w:t>
            </w:r>
          </w:p>
        </w:tc>
        <w:tc>
          <w:tcPr>
            <w:tcW w:w="2693" w:type="dxa"/>
            <w:tcBorders>
              <w:top w:val="nil"/>
              <w:left w:val="single" w:sz="4" w:space="0" w:color="auto"/>
              <w:bottom w:val="nil"/>
              <w:right w:val="single" w:sz="4" w:space="0" w:color="auto"/>
            </w:tcBorders>
          </w:tcPr>
          <w:p w:rsidR="00A567A8" w:rsidRDefault="00A567A8" w:rsidP="00C3262E">
            <w:pPr>
              <w:ind w:firstLineChars="200" w:firstLine="480"/>
              <w:rPr>
                <w:sz w:val="24"/>
                <w:szCs w:val="24"/>
              </w:rPr>
            </w:pPr>
            <w:r>
              <w:rPr>
                <w:rFonts w:hint="eastAsia"/>
                <w:sz w:val="24"/>
                <w:szCs w:val="24"/>
              </w:rPr>
              <w:t>重度污染</w:t>
            </w:r>
            <w:r w:rsidR="0074279D">
              <w:rPr>
                <w:rFonts w:hint="eastAsia"/>
                <w:sz w:val="24"/>
                <w:szCs w:val="24"/>
              </w:rPr>
              <w:t>（</w:t>
            </w:r>
            <w:r w:rsidR="0074279D" w:rsidRPr="008E2B8F">
              <w:rPr>
                <w:sz w:val="24"/>
                <w:szCs w:val="24"/>
              </w:rPr>
              <w:t>V级</w:t>
            </w:r>
            <w:r w:rsidR="0074279D">
              <w:rPr>
                <w:rFonts w:hint="eastAsia"/>
                <w:sz w:val="24"/>
                <w:szCs w:val="24"/>
              </w:rPr>
              <w:t>）</w:t>
            </w:r>
          </w:p>
        </w:tc>
        <w:tc>
          <w:tcPr>
            <w:tcW w:w="1834" w:type="dxa"/>
            <w:tcBorders>
              <w:top w:val="nil"/>
              <w:left w:val="single" w:sz="4" w:space="0" w:color="auto"/>
              <w:bottom w:val="nil"/>
              <w:right w:val="nil"/>
            </w:tcBorders>
          </w:tcPr>
          <w:p w:rsidR="00A567A8" w:rsidRDefault="00A567A8" w:rsidP="00C3262E">
            <w:pPr>
              <w:ind w:firstLineChars="200" w:firstLine="480"/>
              <w:rPr>
                <w:sz w:val="24"/>
                <w:szCs w:val="24"/>
              </w:rPr>
            </w:pPr>
            <w:r>
              <w:rPr>
                <w:rFonts w:hint="eastAsia"/>
                <w:sz w:val="24"/>
                <w:szCs w:val="24"/>
              </w:rPr>
              <w:t>40</w:t>
            </w:r>
          </w:p>
        </w:tc>
      </w:tr>
      <w:tr w:rsidR="00A567A8" w:rsidTr="00F45E1F">
        <w:trPr>
          <w:trHeight w:val="497"/>
          <w:jc w:val="center"/>
        </w:trPr>
        <w:tc>
          <w:tcPr>
            <w:tcW w:w="2972" w:type="dxa"/>
            <w:tcBorders>
              <w:top w:val="nil"/>
              <w:left w:val="nil"/>
              <w:bottom w:val="single" w:sz="12" w:space="0" w:color="auto"/>
              <w:right w:val="single" w:sz="4" w:space="0" w:color="auto"/>
            </w:tcBorders>
          </w:tcPr>
          <w:p w:rsidR="00A567A8" w:rsidRDefault="00A567A8" w:rsidP="00C3262E">
            <w:pPr>
              <w:ind w:firstLineChars="200" w:firstLine="480"/>
              <w:rPr>
                <w:sz w:val="24"/>
                <w:szCs w:val="24"/>
              </w:rPr>
            </w:pPr>
            <w:r>
              <w:rPr>
                <w:rFonts w:hint="eastAsia"/>
                <w:sz w:val="24"/>
                <w:szCs w:val="24"/>
              </w:rPr>
              <w:t>301以上</w:t>
            </w:r>
          </w:p>
        </w:tc>
        <w:tc>
          <w:tcPr>
            <w:tcW w:w="2693" w:type="dxa"/>
            <w:tcBorders>
              <w:top w:val="nil"/>
              <w:left w:val="single" w:sz="4" w:space="0" w:color="auto"/>
              <w:bottom w:val="single" w:sz="12" w:space="0" w:color="auto"/>
              <w:right w:val="single" w:sz="4" w:space="0" w:color="auto"/>
            </w:tcBorders>
          </w:tcPr>
          <w:p w:rsidR="00A567A8" w:rsidRDefault="0022796F" w:rsidP="00C3262E">
            <w:pPr>
              <w:ind w:firstLineChars="200" w:firstLine="480"/>
              <w:rPr>
                <w:sz w:val="24"/>
                <w:szCs w:val="24"/>
              </w:rPr>
            </w:pPr>
            <w:r>
              <w:rPr>
                <w:rFonts w:hint="eastAsia"/>
                <w:sz w:val="24"/>
                <w:szCs w:val="24"/>
              </w:rPr>
              <w:t>严重污染</w:t>
            </w:r>
          </w:p>
        </w:tc>
        <w:tc>
          <w:tcPr>
            <w:tcW w:w="1834" w:type="dxa"/>
            <w:tcBorders>
              <w:top w:val="nil"/>
              <w:left w:val="single" w:sz="4" w:space="0" w:color="auto"/>
              <w:bottom w:val="single" w:sz="12" w:space="0" w:color="auto"/>
              <w:right w:val="nil"/>
            </w:tcBorders>
          </w:tcPr>
          <w:p w:rsidR="00A567A8" w:rsidRDefault="00A567A8" w:rsidP="00C3262E">
            <w:pPr>
              <w:ind w:firstLineChars="200" w:firstLine="480"/>
              <w:rPr>
                <w:sz w:val="24"/>
                <w:szCs w:val="24"/>
              </w:rPr>
            </w:pPr>
            <w:r>
              <w:rPr>
                <w:rFonts w:hint="eastAsia"/>
                <w:sz w:val="24"/>
                <w:szCs w:val="24"/>
              </w:rPr>
              <w:t>15</w:t>
            </w:r>
          </w:p>
        </w:tc>
      </w:tr>
    </w:tbl>
    <w:p w:rsidR="00637850" w:rsidRDefault="00637850" w:rsidP="00C3262E">
      <w:pPr>
        <w:ind w:firstLineChars="200" w:firstLine="480"/>
        <w:rPr>
          <w:noProof/>
          <w:sz w:val="24"/>
          <w:szCs w:val="24"/>
        </w:rPr>
      </w:pPr>
      <w:r>
        <w:rPr>
          <w:rFonts w:hint="eastAsia"/>
          <w:noProof/>
          <w:sz w:val="24"/>
          <w:szCs w:val="24"/>
        </w:rPr>
        <w:t>画出饼状图更直观反映结果。</w:t>
      </w:r>
    </w:p>
    <w:p w:rsidR="00A567A8" w:rsidRDefault="00800EF6" w:rsidP="00800EF6">
      <w:pPr>
        <w:ind w:firstLineChars="200" w:firstLine="480"/>
        <w:jc w:val="left"/>
        <w:rPr>
          <w:sz w:val="24"/>
          <w:szCs w:val="24"/>
        </w:rPr>
      </w:pPr>
      <w:r w:rsidRPr="00800EF6">
        <w:rPr>
          <w:noProof/>
          <w:sz w:val="24"/>
          <w:szCs w:val="24"/>
        </w:rPr>
        <w:drawing>
          <wp:inline distT="0" distB="0" distL="0" distR="0" wp14:anchorId="57B99000" wp14:editId="04D64172">
            <wp:extent cx="4765886" cy="3574415"/>
            <wp:effectExtent l="0" t="0" r="0" b="6985"/>
            <wp:docPr id="2" name="图片 2" descr="C:\Users\think\AppData\Local\Temp\WeChat Files\6754647858699867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AppData\Local\Temp\WeChat Files\67546478586998672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1948" cy="3578962"/>
                    </a:xfrm>
                    <a:prstGeom prst="rect">
                      <a:avLst/>
                    </a:prstGeom>
                    <a:noFill/>
                    <a:ln>
                      <a:noFill/>
                    </a:ln>
                  </pic:spPr>
                </pic:pic>
              </a:graphicData>
            </a:graphic>
          </wp:inline>
        </w:drawing>
      </w:r>
    </w:p>
    <w:p w:rsidR="004D631F" w:rsidRDefault="004D631F" w:rsidP="00800EF6">
      <w:pPr>
        <w:ind w:firstLineChars="200" w:firstLine="480"/>
        <w:jc w:val="left"/>
        <w:rPr>
          <w:sz w:val="24"/>
          <w:szCs w:val="24"/>
        </w:rPr>
      </w:pPr>
      <w:r>
        <w:rPr>
          <w:rFonts w:hint="eastAsia"/>
          <w:sz w:val="24"/>
          <w:szCs w:val="24"/>
        </w:rPr>
        <w:t>由上图可得，质量指数在100以下属于空气质量较好占比为</w:t>
      </w:r>
      <w:r w:rsidR="004D6FAA">
        <w:rPr>
          <w:rFonts w:hint="eastAsia"/>
          <w:sz w:val="24"/>
          <w:szCs w:val="24"/>
        </w:rPr>
        <w:t>55.36%，也就意味这有接近一半的天气属于不易运动的天气，</w:t>
      </w:r>
    </w:p>
    <w:p w:rsidR="00C65F23" w:rsidRPr="007D468C" w:rsidRDefault="00C65F23" w:rsidP="007D468C">
      <w:pPr>
        <w:pStyle w:val="a7"/>
        <w:numPr>
          <w:ilvl w:val="0"/>
          <w:numId w:val="9"/>
        </w:numPr>
        <w:ind w:firstLineChars="0"/>
        <w:jc w:val="left"/>
        <w:rPr>
          <w:sz w:val="24"/>
          <w:szCs w:val="24"/>
        </w:rPr>
      </w:pPr>
      <w:r w:rsidRPr="007D468C">
        <w:rPr>
          <w:rFonts w:hint="eastAsia"/>
          <w:sz w:val="24"/>
          <w:szCs w:val="24"/>
        </w:rPr>
        <w:t xml:space="preserve"> 空气质量指数和时间的关系</w:t>
      </w:r>
    </w:p>
    <w:p w:rsidR="00C65F23" w:rsidRDefault="00C65F23" w:rsidP="00C65F23">
      <w:pPr>
        <w:jc w:val="left"/>
        <w:rPr>
          <w:sz w:val="24"/>
          <w:szCs w:val="24"/>
        </w:rPr>
      </w:pPr>
      <w:r w:rsidRPr="001C2057">
        <w:rPr>
          <w:noProof/>
          <w:sz w:val="24"/>
          <w:szCs w:val="24"/>
        </w:rPr>
        <w:lastRenderedPageBreak/>
        <w:drawing>
          <wp:inline distT="0" distB="0" distL="0" distR="0" wp14:anchorId="655B5AE6" wp14:editId="7CBB1B98">
            <wp:extent cx="5143500" cy="3164205"/>
            <wp:effectExtent l="0" t="0" r="0" b="0"/>
            <wp:docPr id="4" name="图片 4" descr="C:\Users\think\AppData\Local\Temp\WeChat Files\3691351569921074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ink\AppData\Local\Temp\WeChat Files\36913515699210746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4123" cy="3164588"/>
                    </a:xfrm>
                    <a:prstGeom prst="rect">
                      <a:avLst/>
                    </a:prstGeom>
                    <a:noFill/>
                    <a:ln>
                      <a:noFill/>
                    </a:ln>
                  </pic:spPr>
                </pic:pic>
              </a:graphicData>
            </a:graphic>
          </wp:inline>
        </w:drawing>
      </w:r>
    </w:p>
    <w:p w:rsidR="00C65F23" w:rsidRDefault="00C65F23" w:rsidP="00C65F23">
      <w:pPr>
        <w:jc w:val="left"/>
        <w:rPr>
          <w:sz w:val="24"/>
          <w:szCs w:val="24"/>
        </w:rPr>
      </w:pPr>
      <w:r>
        <w:rPr>
          <w:rFonts w:hint="eastAsia"/>
          <w:sz w:val="24"/>
          <w:szCs w:val="24"/>
        </w:rPr>
        <w:t>由图可以看出，每个月的平均空气质量指数波动较大，但是最高点是在2016年的12月，并且2016年的10、11、12月连续上升，考虑到主要原因可能和冬天的暖气供应造成整体空气较差。但是2017年的10、11、12月空气质量指数总体在优良的水平，可能和这一年的十月十八号十八大召开和一系列整治政策相关，是的空气质量明显改善。</w:t>
      </w:r>
    </w:p>
    <w:p w:rsidR="00C65F23" w:rsidRDefault="00C65F23" w:rsidP="00C65F23">
      <w:pPr>
        <w:jc w:val="left"/>
        <w:rPr>
          <w:sz w:val="24"/>
          <w:szCs w:val="24"/>
        </w:rPr>
      </w:pPr>
      <w:r w:rsidRPr="00D81610">
        <w:rPr>
          <w:noProof/>
          <w:sz w:val="24"/>
          <w:szCs w:val="24"/>
        </w:rPr>
        <w:drawing>
          <wp:inline distT="0" distB="0" distL="0" distR="0" wp14:anchorId="311E8198" wp14:editId="7A5E62EE">
            <wp:extent cx="5274310" cy="3164586"/>
            <wp:effectExtent l="0" t="0" r="2540" b="0"/>
            <wp:docPr id="5" name="图片 5" descr="C:\Users\Administrator\AppData\Local\Temp\WeChat Files\8792047113478736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Local\Temp\WeChat Files\87920471134787368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164586"/>
                    </a:xfrm>
                    <a:prstGeom prst="rect">
                      <a:avLst/>
                    </a:prstGeom>
                    <a:noFill/>
                    <a:ln>
                      <a:noFill/>
                    </a:ln>
                  </pic:spPr>
                </pic:pic>
              </a:graphicData>
            </a:graphic>
          </wp:inline>
        </w:drawing>
      </w:r>
    </w:p>
    <w:p w:rsidR="00C65F23" w:rsidRPr="00C65F23" w:rsidRDefault="00C65F23" w:rsidP="00D43D15">
      <w:pPr>
        <w:jc w:val="left"/>
        <w:rPr>
          <w:sz w:val="24"/>
          <w:szCs w:val="24"/>
        </w:rPr>
      </w:pPr>
      <w:r>
        <w:rPr>
          <w:rFonts w:hint="eastAsia"/>
          <w:sz w:val="24"/>
          <w:szCs w:val="24"/>
        </w:rPr>
        <w:t>上图表示的是2017年每月均值和2016年同期进行比较，可以看出2017年每</w:t>
      </w:r>
      <w:r>
        <w:rPr>
          <w:rFonts w:hint="eastAsia"/>
          <w:sz w:val="24"/>
          <w:szCs w:val="24"/>
        </w:rPr>
        <w:lastRenderedPageBreak/>
        <w:t>月空气质量指数的均值比2016年同期有所下降，这和一年来环境整治密切相关。10、11、12月下降明显，十九大召开和大兴火灾事件后北京的规范居住环境应该有很大关系。</w:t>
      </w:r>
    </w:p>
    <w:p w:rsidR="00800EF6" w:rsidRPr="007D468C" w:rsidRDefault="000D1B03" w:rsidP="007D468C">
      <w:pPr>
        <w:pStyle w:val="a7"/>
        <w:numPr>
          <w:ilvl w:val="0"/>
          <w:numId w:val="9"/>
        </w:numPr>
        <w:ind w:firstLineChars="0"/>
        <w:jc w:val="left"/>
        <w:rPr>
          <w:sz w:val="24"/>
          <w:szCs w:val="24"/>
        </w:rPr>
      </w:pPr>
      <w:r w:rsidRPr="007D468C">
        <w:rPr>
          <w:rFonts w:hint="eastAsia"/>
          <w:sz w:val="24"/>
          <w:szCs w:val="24"/>
        </w:rPr>
        <w:t xml:space="preserve"> </w:t>
      </w:r>
      <w:r w:rsidR="00A567A8" w:rsidRPr="007D468C">
        <w:rPr>
          <w:rFonts w:hint="eastAsia"/>
          <w:sz w:val="24"/>
          <w:szCs w:val="24"/>
        </w:rPr>
        <w:t>风向对北京空气</w:t>
      </w:r>
      <w:r w:rsidR="00C65F23" w:rsidRPr="007D468C">
        <w:rPr>
          <w:rFonts w:hint="eastAsia"/>
          <w:sz w:val="24"/>
          <w:szCs w:val="24"/>
        </w:rPr>
        <w:t>指数</w:t>
      </w:r>
      <w:r w:rsidR="00A567A8" w:rsidRPr="007D468C">
        <w:rPr>
          <w:rFonts w:hint="eastAsia"/>
          <w:sz w:val="24"/>
          <w:szCs w:val="24"/>
        </w:rPr>
        <w:t>的影响</w:t>
      </w:r>
    </w:p>
    <w:p w:rsidR="004D631F" w:rsidRDefault="001C2057" w:rsidP="00800EF6">
      <w:pPr>
        <w:jc w:val="left"/>
        <w:rPr>
          <w:sz w:val="24"/>
          <w:szCs w:val="24"/>
        </w:rPr>
      </w:pPr>
      <w:r w:rsidRPr="001C2057">
        <w:rPr>
          <w:noProof/>
          <w:sz w:val="24"/>
          <w:szCs w:val="24"/>
        </w:rPr>
        <w:drawing>
          <wp:inline distT="0" distB="0" distL="0" distR="0" wp14:anchorId="2A99660B" wp14:editId="59EC6D3D">
            <wp:extent cx="5274310" cy="3955733"/>
            <wp:effectExtent l="0" t="0" r="2540" b="6985"/>
            <wp:docPr id="3" name="图片 3" descr="C:\Users\think\AppData\Local\Temp\WeChat Files\9215361090435903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nk\AppData\Local\Temp\WeChat Files\92153610904359030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1C2057" w:rsidRDefault="004D631F" w:rsidP="004D631F">
      <w:pPr>
        <w:ind w:firstLine="420"/>
        <w:jc w:val="left"/>
        <w:rPr>
          <w:sz w:val="24"/>
          <w:szCs w:val="24"/>
        </w:rPr>
      </w:pPr>
      <w:r w:rsidRPr="00800EF6">
        <w:rPr>
          <w:rFonts w:hint="eastAsia"/>
          <w:sz w:val="24"/>
          <w:szCs w:val="24"/>
        </w:rPr>
        <w:t>根据风向与空气质量指数数据画出箱线图如下：</w:t>
      </w:r>
      <w:r>
        <w:rPr>
          <w:rFonts w:hint="eastAsia"/>
          <w:sz w:val="24"/>
          <w:szCs w:val="24"/>
        </w:rPr>
        <w:t>由箱线图可以得出，风向对空气质量指数是有影响的。各个风向天气平均水平都处于100以下，天气良好。西风的时候样本量最少（只有五天是刮西风），但是空气最好。严重污染多出现在北风、南风时。从北京市的工业总体布局上，东部南部和北部的工业较多，然而来自西面的风由于工业比较薄弱因而能够带来质量较好的空气。</w:t>
      </w:r>
    </w:p>
    <w:p w:rsidR="005849DE" w:rsidRPr="007D468C" w:rsidRDefault="000D1B03" w:rsidP="007D468C">
      <w:pPr>
        <w:pStyle w:val="a7"/>
        <w:numPr>
          <w:ilvl w:val="0"/>
          <w:numId w:val="9"/>
        </w:numPr>
        <w:ind w:firstLineChars="0"/>
        <w:jc w:val="left"/>
        <w:rPr>
          <w:sz w:val="24"/>
          <w:szCs w:val="24"/>
        </w:rPr>
      </w:pPr>
      <w:r w:rsidRPr="007D468C">
        <w:rPr>
          <w:rFonts w:hint="eastAsia"/>
          <w:sz w:val="24"/>
          <w:szCs w:val="24"/>
        </w:rPr>
        <w:t xml:space="preserve"> </w:t>
      </w:r>
      <w:r w:rsidR="00C65F23" w:rsidRPr="007D468C">
        <w:rPr>
          <w:rFonts w:hint="eastAsia"/>
          <w:sz w:val="24"/>
          <w:szCs w:val="24"/>
        </w:rPr>
        <w:t>一周内出现不同等级空气质量的占比</w:t>
      </w:r>
    </w:p>
    <w:p w:rsidR="005A2565" w:rsidRDefault="005A2565" w:rsidP="001C2057">
      <w:pPr>
        <w:jc w:val="left"/>
        <w:rPr>
          <w:sz w:val="24"/>
          <w:szCs w:val="24"/>
        </w:rPr>
      </w:pPr>
      <w:r w:rsidRPr="005A2565">
        <w:rPr>
          <w:noProof/>
          <w:sz w:val="24"/>
          <w:szCs w:val="24"/>
        </w:rPr>
        <w:lastRenderedPageBreak/>
        <w:drawing>
          <wp:inline distT="0" distB="0" distL="0" distR="0">
            <wp:extent cx="5274310" cy="3164586"/>
            <wp:effectExtent l="0" t="0" r="2540" b="0"/>
            <wp:docPr id="7" name="图片 7" descr="C:\Users\think\AppData\Local\Temp\WeChat Files\4911036039547539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ink\AppData\Local\Temp\WeChat Files\49110360395475390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164586"/>
                    </a:xfrm>
                    <a:prstGeom prst="rect">
                      <a:avLst/>
                    </a:prstGeom>
                    <a:noFill/>
                    <a:ln>
                      <a:noFill/>
                    </a:ln>
                  </pic:spPr>
                </pic:pic>
              </a:graphicData>
            </a:graphic>
          </wp:inline>
        </w:drawing>
      </w:r>
    </w:p>
    <w:p w:rsidR="005A2565" w:rsidRDefault="00AB241A" w:rsidP="001C2057">
      <w:pPr>
        <w:jc w:val="left"/>
        <w:rPr>
          <w:sz w:val="24"/>
          <w:szCs w:val="24"/>
        </w:rPr>
      </w:pPr>
      <w:r>
        <w:rPr>
          <w:rFonts w:hint="eastAsia"/>
          <w:sz w:val="24"/>
          <w:szCs w:val="24"/>
        </w:rPr>
        <w:t>上图中表示2016年至2017年一周中每一天</w:t>
      </w:r>
      <w:r w:rsidR="007D468C">
        <w:rPr>
          <w:rFonts w:hint="eastAsia"/>
          <w:sz w:val="24"/>
          <w:szCs w:val="24"/>
        </w:rPr>
        <w:t>的空气污染程度的条形图，在</w:t>
      </w:r>
      <w:r w:rsidR="00A564CF">
        <w:rPr>
          <w:rFonts w:hint="eastAsia"/>
          <w:sz w:val="24"/>
          <w:szCs w:val="24"/>
        </w:rPr>
        <w:t>过去两年周一几乎没有发生过严重污染天气，</w:t>
      </w:r>
      <w:r w:rsidR="000D1B03">
        <w:rPr>
          <w:rFonts w:hint="eastAsia"/>
          <w:sz w:val="24"/>
          <w:szCs w:val="24"/>
        </w:rPr>
        <w:t>周三、周五发生污染的可能性最大，</w:t>
      </w:r>
      <w:r w:rsidR="005A2565">
        <w:rPr>
          <w:rFonts w:hint="eastAsia"/>
          <w:sz w:val="24"/>
          <w:szCs w:val="24"/>
        </w:rPr>
        <w:t>周六</w:t>
      </w:r>
      <w:r w:rsidR="00A564CF">
        <w:rPr>
          <w:rFonts w:hint="eastAsia"/>
          <w:sz w:val="24"/>
          <w:szCs w:val="24"/>
        </w:rPr>
        <w:t>发生</w:t>
      </w:r>
      <w:r w:rsidR="004D1ED2">
        <w:rPr>
          <w:rFonts w:hint="eastAsia"/>
          <w:sz w:val="24"/>
          <w:szCs w:val="24"/>
        </w:rPr>
        <w:t>严重污染的次数最多</w:t>
      </w:r>
      <w:r w:rsidR="005278A9">
        <w:rPr>
          <w:rFonts w:hint="eastAsia"/>
          <w:sz w:val="24"/>
          <w:szCs w:val="24"/>
        </w:rPr>
        <w:t>，应该大城市中人们周六最狂欢相关</w:t>
      </w:r>
      <w:r w:rsidR="000D1B03">
        <w:rPr>
          <w:rFonts w:hint="eastAsia"/>
          <w:sz w:val="24"/>
          <w:szCs w:val="24"/>
        </w:rPr>
        <w:t>。</w:t>
      </w:r>
      <w:r w:rsidR="007D468C">
        <w:rPr>
          <w:rFonts w:hint="eastAsia"/>
          <w:sz w:val="24"/>
          <w:szCs w:val="24"/>
        </w:rPr>
        <w:t>但是总体比例变化不大，说明市民日常生活对空气质量指数影响不大。</w:t>
      </w:r>
    </w:p>
    <w:p w:rsidR="000D1B03" w:rsidRPr="007D468C" w:rsidRDefault="000D1B03" w:rsidP="007D468C">
      <w:pPr>
        <w:pStyle w:val="a7"/>
        <w:numPr>
          <w:ilvl w:val="0"/>
          <w:numId w:val="9"/>
        </w:numPr>
        <w:ind w:firstLineChars="0"/>
        <w:jc w:val="left"/>
        <w:rPr>
          <w:sz w:val="24"/>
          <w:szCs w:val="24"/>
        </w:rPr>
      </w:pPr>
      <w:r w:rsidRPr="007D468C">
        <w:rPr>
          <w:rFonts w:hint="eastAsia"/>
          <w:sz w:val="24"/>
          <w:szCs w:val="24"/>
        </w:rPr>
        <w:t>天气的状况和空气质量指数的关系</w:t>
      </w:r>
    </w:p>
    <w:p w:rsidR="000D1B03" w:rsidRDefault="000D1B03" w:rsidP="001C2057">
      <w:pPr>
        <w:jc w:val="left"/>
        <w:rPr>
          <w:sz w:val="24"/>
          <w:szCs w:val="24"/>
        </w:rPr>
      </w:pPr>
      <w:r w:rsidRPr="000D1B03">
        <w:rPr>
          <w:noProof/>
          <w:sz w:val="24"/>
          <w:szCs w:val="24"/>
        </w:rPr>
        <w:lastRenderedPageBreak/>
        <w:drawing>
          <wp:inline distT="0" distB="0" distL="0" distR="0">
            <wp:extent cx="5274310" cy="4746879"/>
            <wp:effectExtent l="0" t="0" r="2540" b="0"/>
            <wp:docPr id="1" name="图片 1" descr="C:\Users\Administrator\AppData\Local\Temp\WeChat Files\352535315280818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Temp\WeChat Files\35253531528081801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746879"/>
                    </a:xfrm>
                    <a:prstGeom prst="rect">
                      <a:avLst/>
                    </a:prstGeom>
                    <a:noFill/>
                    <a:ln>
                      <a:noFill/>
                    </a:ln>
                  </pic:spPr>
                </pic:pic>
              </a:graphicData>
            </a:graphic>
          </wp:inline>
        </w:drawing>
      </w:r>
    </w:p>
    <w:p w:rsidR="005A2565" w:rsidRPr="001C2057" w:rsidRDefault="000D1B03" w:rsidP="001C2057">
      <w:pPr>
        <w:jc w:val="left"/>
        <w:rPr>
          <w:sz w:val="24"/>
          <w:szCs w:val="24"/>
        </w:rPr>
      </w:pPr>
      <w:r>
        <w:rPr>
          <w:rFonts w:hint="eastAsia"/>
          <w:sz w:val="24"/>
          <w:szCs w:val="24"/>
        </w:rPr>
        <w:t>上图中，表示的是天气状况和该天气状况下的空气质量指数平均值之间的关系，从上图可以看出，出现雾、霾、扬沙</w:t>
      </w:r>
      <w:r w:rsidR="0087605B">
        <w:rPr>
          <w:rFonts w:hint="eastAsia"/>
          <w:sz w:val="24"/>
          <w:szCs w:val="24"/>
        </w:rPr>
        <w:t>（只出现了一天可以删除）</w:t>
      </w:r>
      <w:r>
        <w:rPr>
          <w:rFonts w:hint="eastAsia"/>
          <w:sz w:val="24"/>
          <w:szCs w:val="24"/>
        </w:rPr>
        <w:t>的天气，空气质量指数比其他天气下明显高出，当出现三种天气是一定要减少外出。当出现</w:t>
      </w:r>
      <w:r w:rsidR="00D81610">
        <w:rPr>
          <w:rFonts w:hint="eastAsia"/>
          <w:sz w:val="24"/>
          <w:szCs w:val="24"/>
        </w:rPr>
        <w:t>小到中雨、中雨、暴雨、大雪等雨雪天气时，平均空气质量指数会下降。但是总体上讲，北京市的空气质量指数属于良的居多，还有很大的改善空间。</w:t>
      </w:r>
    </w:p>
    <w:p w:rsidR="00B718A6" w:rsidRPr="007D468C" w:rsidRDefault="00D81610" w:rsidP="007D468C">
      <w:pPr>
        <w:pStyle w:val="a7"/>
        <w:numPr>
          <w:ilvl w:val="0"/>
          <w:numId w:val="8"/>
        </w:numPr>
        <w:ind w:firstLineChars="0"/>
        <w:rPr>
          <w:sz w:val="24"/>
          <w:szCs w:val="24"/>
        </w:rPr>
      </w:pPr>
      <w:r w:rsidRPr="007D468C">
        <w:rPr>
          <w:rFonts w:hint="eastAsia"/>
          <w:sz w:val="24"/>
          <w:szCs w:val="24"/>
        </w:rPr>
        <w:t>模型建立</w:t>
      </w:r>
    </w:p>
    <w:p w:rsidR="00AB7418" w:rsidRPr="00C7491B" w:rsidRDefault="005F699A" w:rsidP="00C7491B">
      <w:pPr>
        <w:jc w:val="left"/>
        <w:rPr>
          <w:sz w:val="24"/>
          <w:szCs w:val="24"/>
        </w:rPr>
      </w:pPr>
      <w:r>
        <w:rPr>
          <w:rFonts w:hint="eastAsia"/>
          <w:sz w:val="24"/>
          <w:szCs w:val="24"/>
        </w:rPr>
        <w:t>本文设立哑变量较多，</w:t>
      </w:r>
      <w:r w:rsidR="005D4206">
        <w:rPr>
          <w:rFonts w:hint="eastAsia"/>
          <w:sz w:val="24"/>
          <w:szCs w:val="24"/>
        </w:rPr>
        <w:t>利用岭回归和Lasso回归建立模型。</w:t>
      </w:r>
    </w:p>
    <w:p w:rsidR="00AB7418" w:rsidRPr="00C7491B" w:rsidRDefault="00AB7418" w:rsidP="00C7491B">
      <w:pPr>
        <w:jc w:val="left"/>
        <w:rPr>
          <w:sz w:val="24"/>
          <w:szCs w:val="24"/>
        </w:rPr>
      </w:pPr>
      <w:r w:rsidRPr="00C7491B">
        <w:rPr>
          <w:rFonts w:hint="eastAsia"/>
          <w:sz w:val="24"/>
          <w:szCs w:val="24"/>
        </w:rPr>
        <w:t>其中自变量为：</w:t>
      </w:r>
      <w:r w:rsidR="005D4206" w:rsidRPr="00C7491B">
        <w:rPr>
          <w:sz w:val="24"/>
          <w:szCs w:val="24"/>
        </w:rPr>
        <w:t xml:space="preserve"> 'Wednesday', 'Tuesday', 'Friday', 'Saturday', 'Thursday',</w:t>
      </w:r>
      <w:r w:rsidRPr="00C7491B">
        <w:rPr>
          <w:sz w:val="24"/>
          <w:szCs w:val="24"/>
        </w:rPr>
        <w:t xml:space="preserve"> </w:t>
      </w:r>
      <w:r w:rsidR="005D4206" w:rsidRPr="005D4206">
        <w:rPr>
          <w:sz w:val="24"/>
          <w:szCs w:val="24"/>
        </w:rPr>
        <w:t>'Sunday', 'high', 'low', 'qing', 'duoyun', 'yin', 'xiaoyu', 'zhongyu','xiaodaozhong', 'wu', 'zhenyu', 'leizhenyu', 'zhongdaoda', 'dayu','yan</w:t>
      </w:r>
      <w:r w:rsidRPr="00C7491B">
        <w:rPr>
          <w:rFonts w:hint="eastAsia"/>
          <w:sz w:val="24"/>
          <w:szCs w:val="24"/>
        </w:rPr>
        <w:t>g</w:t>
      </w:r>
      <w:r w:rsidR="005D4206" w:rsidRPr="005D4206">
        <w:rPr>
          <w:sz w:val="24"/>
          <w:szCs w:val="24"/>
        </w:rPr>
        <w:t xml:space="preserve">sha', 'yujiaxue', 'xiaoxue', </w:t>
      </w:r>
      <w:r w:rsidR="005D4206" w:rsidRPr="005D4206">
        <w:rPr>
          <w:sz w:val="24"/>
          <w:szCs w:val="24"/>
        </w:rPr>
        <w:lastRenderedPageBreak/>
        <w:t>'mai', 'daxue', 'baoyu', 'dadaobao','dong', 'dongbei', 'dongnan', 'bei', 'nan', 'xi', 'xibei', 'xinan',</w:t>
      </w:r>
      <w:r w:rsidRPr="00C7491B">
        <w:rPr>
          <w:sz w:val="24"/>
          <w:szCs w:val="24"/>
        </w:rPr>
        <w:t xml:space="preserve"> 'fengli', </w:t>
      </w:r>
    </w:p>
    <w:p w:rsidR="00B718A6" w:rsidRPr="00C7491B" w:rsidRDefault="00AB7418" w:rsidP="00C7491B">
      <w:pPr>
        <w:jc w:val="left"/>
        <w:rPr>
          <w:sz w:val="24"/>
          <w:szCs w:val="24"/>
        </w:rPr>
      </w:pPr>
      <w:r w:rsidRPr="00C7491B">
        <w:rPr>
          <w:rFonts w:hint="eastAsia"/>
          <w:sz w:val="24"/>
          <w:szCs w:val="24"/>
        </w:rPr>
        <w:t>因变量为：</w:t>
      </w:r>
      <w:r w:rsidR="005D4206" w:rsidRPr="005D4206">
        <w:rPr>
          <w:sz w:val="24"/>
          <w:szCs w:val="24"/>
        </w:rPr>
        <w:t xml:space="preserve"> 'zhishu'</w:t>
      </w:r>
    </w:p>
    <w:p w:rsidR="00B718A6" w:rsidRPr="005D4206" w:rsidRDefault="0087605B" w:rsidP="00C7491B">
      <w:pPr>
        <w:jc w:val="left"/>
        <w:rPr>
          <w:sz w:val="24"/>
          <w:szCs w:val="24"/>
        </w:rPr>
      </w:pPr>
      <w:r>
        <w:rPr>
          <w:rFonts w:hint="eastAsia"/>
          <w:sz w:val="24"/>
          <w:szCs w:val="24"/>
        </w:rPr>
        <w:t>岭回归</w:t>
      </w:r>
    </w:p>
    <w:p w:rsidR="00B718A6" w:rsidRDefault="00AB7418" w:rsidP="00C7491B">
      <w:pPr>
        <w:jc w:val="left"/>
        <w:rPr>
          <w:sz w:val="24"/>
          <w:szCs w:val="24"/>
        </w:rPr>
      </w:pPr>
      <w:r w:rsidRPr="00AB7418">
        <w:rPr>
          <w:noProof/>
          <w:sz w:val="24"/>
          <w:szCs w:val="24"/>
        </w:rPr>
        <w:drawing>
          <wp:inline distT="0" distB="0" distL="0" distR="0">
            <wp:extent cx="5019675" cy="3629025"/>
            <wp:effectExtent l="0" t="0" r="9525" b="9525"/>
            <wp:docPr id="6" name="图片 6" descr="C:\Users\Administrator\Desktop\There relationship of alpha and Rid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There relationship of alpha and Rid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9675" cy="3629025"/>
                    </a:xfrm>
                    <a:prstGeom prst="rect">
                      <a:avLst/>
                    </a:prstGeom>
                    <a:noFill/>
                    <a:ln>
                      <a:noFill/>
                    </a:ln>
                  </pic:spPr>
                </pic:pic>
              </a:graphicData>
            </a:graphic>
          </wp:inline>
        </w:drawing>
      </w:r>
    </w:p>
    <w:p w:rsidR="00B718A6" w:rsidRDefault="00C42F82" w:rsidP="00C7491B">
      <w:pPr>
        <w:jc w:val="left"/>
        <w:rPr>
          <w:sz w:val="24"/>
          <w:szCs w:val="24"/>
        </w:rPr>
      </w:pPr>
      <w:r>
        <w:rPr>
          <w:rFonts w:hint="eastAsia"/>
          <w:sz w:val="24"/>
          <w:szCs w:val="24"/>
        </w:rPr>
        <w:t>从上面个图形可以看出，alpha在1~10之间时，所有的自变量系数趋于稳定，我们采用交叉验证（CV）方法确定lambda值。</w:t>
      </w:r>
    </w:p>
    <w:p w:rsidR="00C42F82" w:rsidRDefault="00C42F82" w:rsidP="00C7491B">
      <w:pPr>
        <w:jc w:val="left"/>
        <w:rPr>
          <w:sz w:val="24"/>
          <w:szCs w:val="24"/>
        </w:rPr>
      </w:pPr>
      <w:r w:rsidRPr="00C7491B">
        <w:rPr>
          <w:noProof/>
          <w:sz w:val="24"/>
          <w:szCs w:val="24"/>
        </w:rPr>
        <w:drawing>
          <wp:inline distT="0" distB="0" distL="0" distR="0" wp14:anchorId="6F4CE4A2" wp14:editId="42C2C640">
            <wp:extent cx="5086350" cy="12382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86350" cy="1238250"/>
                    </a:xfrm>
                    <a:prstGeom prst="rect">
                      <a:avLst/>
                    </a:prstGeom>
                  </pic:spPr>
                </pic:pic>
              </a:graphicData>
            </a:graphic>
          </wp:inline>
        </w:drawing>
      </w:r>
    </w:p>
    <w:p w:rsidR="00C42F82" w:rsidRDefault="00C42F82" w:rsidP="00C7491B">
      <w:pPr>
        <w:jc w:val="left"/>
        <w:rPr>
          <w:sz w:val="24"/>
          <w:szCs w:val="24"/>
        </w:rPr>
      </w:pPr>
      <w:r>
        <w:rPr>
          <w:rFonts w:hint="eastAsia"/>
          <w:sz w:val="24"/>
          <w:szCs w:val="24"/>
        </w:rPr>
        <w:t>最终结果可以看出，lambda=1.2328，利用最佳lambda建立模型，</w:t>
      </w:r>
      <w:r w:rsidR="00876F5F">
        <w:rPr>
          <w:rFonts w:hint="eastAsia"/>
          <w:sz w:val="24"/>
          <w:szCs w:val="24"/>
        </w:rPr>
        <w:t>最终MSE为59.26</w:t>
      </w:r>
    </w:p>
    <w:p w:rsidR="00C42F82" w:rsidRDefault="00C42F82" w:rsidP="00C7491B">
      <w:pPr>
        <w:jc w:val="left"/>
        <w:rPr>
          <w:sz w:val="24"/>
          <w:szCs w:val="24"/>
        </w:rPr>
      </w:pPr>
      <w:r w:rsidRPr="00C7491B">
        <w:rPr>
          <w:noProof/>
          <w:sz w:val="24"/>
          <w:szCs w:val="24"/>
        </w:rPr>
        <w:lastRenderedPageBreak/>
        <w:drawing>
          <wp:inline distT="0" distB="0" distL="0" distR="0" wp14:anchorId="67E75984" wp14:editId="7B91BF97">
            <wp:extent cx="5274310" cy="2378075"/>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378075"/>
                    </a:xfrm>
                    <a:prstGeom prst="rect">
                      <a:avLst/>
                    </a:prstGeom>
                  </pic:spPr>
                </pic:pic>
              </a:graphicData>
            </a:graphic>
          </wp:inline>
        </w:drawing>
      </w:r>
    </w:p>
    <w:p w:rsidR="00876F5F" w:rsidRDefault="00876F5F" w:rsidP="00C7491B">
      <w:pPr>
        <w:jc w:val="left"/>
        <w:rPr>
          <w:sz w:val="24"/>
          <w:szCs w:val="24"/>
        </w:rPr>
      </w:pPr>
      <w:r w:rsidRPr="00C7491B">
        <w:rPr>
          <w:noProof/>
          <w:sz w:val="24"/>
          <w:szCs w:val="24"/>
        </w:rPr>
        <w:drawing>
          <wp:inline distT="0" distB="0" distL="0" distR="0" wp14:anchorId="4A84776F" wp14:editId="456250CD">
            <wp:extent cx="5274310" cy="1250315"/>
            <wp:effectExtent l="0" t="0" r="254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250315"/>
                    </a:xfrm>
                    <a:prstGeom prst="rect">
                      <a:avLst/>
                    </a:prstGeom>
                  </pic:spPr>
                </pic:pic>
              </a:graphicData>
            </a:graphic>
          </wp:inline>
        </w:drawing>
      </w:r>
    </w:p>
    <w:p w:rsidR="00C42F82" w:rsidRDefault="00C42F82" w:rsidP="00C7491B">
      <w:pPr>
        <w:jc w:val="left"/>
        <w:rPr>
          <w:sz w:val="24"/>
          <w:szCs w:val="24"/>
        </w:rPr>
      </w:pPr>
      <w:r>
        <w:rPr>
          <w:rFonts w:hint="eastAsia"/>
          <w:sz w:val="24"/>
          <w:szCs w:val="24"/>
        </w:rPr>
        <w:t>与上面的自变量一一对应，发现有雾的天气比晴天空气质量指数高86.844，</w:t>
      </w:r>
      <w:r w:rsidR="0087605B">
        <w:rPr>
          <w:rFonts w:hint="eastAsia"/>
          <w:sz w:val="24"/>
          <w:szCs w:val="24"/>
        </w:rPr>
        <w:t>有霾的天气比晴天空气质量指数高出50，但是扬沙天气由于只出现了一天，在这里影响并不明显，</w:t>
      </w:r>
      <w:r>
        <w:rPr>
          <w:rFonts w:hint="eastAsia"/>
          <w:sz w:val="24"/>
          <w:szCs w:val="24"/>
        </w:rPr>
        <w:t>这和我们</w:t>
      </w:r>
      <w:r w:rsidR="0087605B">
        <w:rPr>
          <w:rFonts w:hint="eastAsia"/>
          <w:sz w:val="24"/>
          <w:szCs w:val="24"/>
        </w:rPr>
        <w:t>作出的天气的状况和空气质量指数的关系条形图不谋而合。</w:t>
      </w:r>
    </w:p>
    <w:p w:rsidR="0087605B" w:rsidRDefault="0087605B" w:rsidP="00C7491B">
      <w:pPr>
        <w:jc w:val="left"/>
        <w:rPr>
          <w:sz w:val="24"/>
          <w:szCs w:val="24"/>
        </w:rPr>
      </w:pPr>
      <w:r>
        <w:rPr>
          <w:rFonts w:hint="eastAsia"/>
          <w:sz w:val="24"/>
          <w:szCs w:val="24"/>
        </w:rPr>
        <w:t>二、LASSO回归</w:t>
      </w:r>
    </w:p>
    <w:p w:rsidR="00876F5F" w:rsidRDefault="0087605B" w:rsidP="00C7491B">
      <w:pPr>
        <w:jc w:val="left"/>
        <w:rPr>
          <w:sz w:val="24"/>
          <w:szCs w:val="24"/>
        </w:rPr>
      </w:pPr>
      <w:r w:rsidRPr="00C7491B">
        <w:rPr>
          <w:noProof/>
          <w:sz w:val="24"/>
          <w:szCs w:val="24"/>
        </w:rPr>
        <w:drawing>
          <wp:inline distT="0" distB="0" distL="0" distR="0" wp14:anchorId="04105CB1" wp14:editId="0FFD9AEC">
            <wp:extent cx="5274310" cy="1065530"/>
            <wp:effectExtent l="0" t="0" r="254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065530"/>
                    </a:xfrm>
                    <a:prstGeom prst="rect">
                      <a:avLst/>
                    </a:prstGeom>
                  </pic:spPr>
                </pic:pic>
              </a:graphicData>
            </a:graphic>
          </wp:inline>
        </w:drawing>
      </w:r>
    </w:p>
    <w:p w:rsidR="0087605B" w:rsidRDefault="0087605B" w:rsidP="00C7491B">
      <w:pPr>
        <w:jc w:val="left"/>
        <w:rPr>
          <w:sz w:val="24"/>
          <w:szCs w:val="24"/>
        </w:rPr>
      </w:pPr>
      <w:r>
        <w:rPr>
          <w:rFonts w:hint="eastAsia"/>
          <w:sz w:val="24"/>
          <w:szCs w:val="24"/>
        </w:rPr>
        <w:t>基于</w:t>
      </w:r>
      <w:r>
        <w:rPr>
          <w:sz w:val="24"/>
          <w:szCs w:val="24"/>
        </w:rPr>
        <w:t>L</w:t>
      </w:r>
      <w:r>
        <w:rPr>
          <w:rFonts w:hint="eastAsia"/>
          <w:sz w:val="24"/>
          <w:szCs w:val="24"/>
        </w:rPr>
        <w:t>ambda=0.1321</w:t>
      </w:r>
      <w:r w:rsidR="00876F5F">
        <w:rPr>
          <w:rFonts w:hint="eastAsia"/>
          <w:sz w:val="24"/>
          <w:szCs w:val="24"/>
        </w:rPr>
        <w:t>进行建模，并且MSE为56.344。</w:t>
      </w:r>
    </w:p>
    <w:p w:rsidR="00876F5F" w:rsidRDefault="00876F5F" w:rsidP="00C7491B">
      <w:pPr>
        <w:jc w:val="left"/>
        <w:rPr>
          <w:sz w:val="24"/>
          <w:szCs w:val="24"/>
        </w:rPr>
      </w:pPr>
      <w:r w:rsidRPr="00C7491B">
        <w:rPr>
          <w:noProof/>
          <w:sz w:val="24"/>
          <w:szCs w:val="24"/>
        </w:rPr>
        <w:lastRenderedPageBreak/>
        <w:drawing>
          <wp:inline distT="0" distB="0" distL="0" distR="0" wp14:anchorId="36242A77" wp14:editId="137C1384">
            <wp:extent cx="5274310" cy="2354580"/>
            <wp:effectExtent l="0" t="0" r="254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354580"/>
                    </a:xfrm>
                    <a:prstGeom prst="rect">
                      <a:avLst/>
                    </a:prstGeom>
                  </pic:spPr>
                </pic:pic>
              </a:graphicData>
            </a:graphic>
          </wp:inline>
        </w:drawing>
      </w:r>
    </w:p>
    <w:p w:rsidR="00B718A6" w:rsidRPr="00B718A6" w:rsidRDefault="00876F5F" w:rsidP="00C65F23">
      <w:pPr>
        <w:jc w:val="left"/>
        <w:rPr>
          <w:sz w:val="24"/>
          <w:szCs w:val="24"/>
        </w:rPr>
      </w:pPr>
      <w:r>
        <w:rPr>
          <w:rFonts w:hint="eastAsia"/>
          <w:sz w:val="24"/>
          <w:szCs w:val="24"/>
        </w:rPr>
        <w:t>从上图可以看出，对空气质量指数影响最大的为：雾、霾比晴天分别高出113、107。然而刮西风却能带来好天气。</w:t>
      </w:r>
      <w:r w:rsidR="00C65F23">
        <w:rPr>
          <w:rFonts w:hint="eastAsia"/>
          <w:sz w:val="24"/>
          <w:szCs w:val="24"/>
        </w:rPr>
        <w:t>这也比较符合大家的常识，雾霾天气</w:t>
      </w:r>
      <w:r w:rsidR="007D468C">
        <w:rPr>
          <w:rFonts w:hint="eastAsia"/>
          <w:sz w:val="24"/>
          <w:szCs w:val="24"/>
        </w:rPr>
        <w:t>减少外出，</w:t>
      </w:r>
      <w:r w:rsidR="00C65F23">
        <w:rPr>
          <w:rFonts w:hint="eastAsia"/>
          <w:sz w:val="24"/>
          <w:szCs w:val="24"/>
        </w:rPr>
        <w:t>风能够把霾吹跑，但是北京周围工业较多，风对空气质量指数影响有限，应该进行产业升级，才能真正的带来空气质量指数的下降。</w:t>
      </w:r>
      <w:r w:rsidR="007D468C">
        <w:rPr>
          <w:rFonts w:hint="eastAsia"/>
          <w:sz w:val="24"/>
          <w:szCs w:val="24"/>
        </w:rPr>
        <w:t>其余变量都指数的影响不大。</w:t>
      </w:r>
    </w:p>
    <w:sectPr w:rsidR="00B718A6" w:rsidRPr="00B718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3444" w:rsidRDefault="00053444" w:rsidP="00BB4E18">
      <w:r>
        <w:separator/>
      </w:r>
    </w:p>
  </w:endnote>
  <w:endnote w:type="continuationSeparator" w:id="0">
    <w:p w:rsidR="00053444" w:rsidRDefault="00053444" w:rsidP="00BB4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3444" w:rsidRDefault="00053444" w:rsidP="00BB4E18">
      <w:r>
        <w:separator/>
      </w:r>
    </w:p>
  </w:footnote>
  <w:footnote w:type="continuationSeparator" w:id="0">
    <w:p w:rsidR="00053444" w:rsidRDefault="00053444" w:rsidP="00BB4E1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05D84"/>
    <w:multiLevelType w:val="hybridMultilevel"/>
    <w:tmpl w:val="A7AC1DE8"/>
    <w:lvl w:ilvl="0" w:tplc="04090017">
      <w:start w:val="1"/>
      <w:numFmt w:val="chineseCountingThousand"/>
      <w:lvlText w:val="(%1)"/>
      <w:lvlJc w:val="left"/>
      <w:pPr>
        <w:ind w:left="1382" w:hanging="420"/>
      </w:p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1" w15:restartNumberingAfterBreak="0">
    <w:nsid w:val="1D975AC8"/>
    <w:multiLevelType w:val="hybridMultilevel"/>
    <w:tmpl w:val="B4EC48D6"/>
    <w:lvl w:ilvl="0" w:tplc="DC1E2772">
      <w:start w:val="1"/>
      <w:numFmt w:val="japaneseCounting"/>
      <w:lvlText w:val="%1、"/>
      <w:lvlJc w:val="left"/>
      <w:pPr>
        <w:ind w:left="918" w:hanging="720"/>
      </w:pPr>
      <w:rPr>
        <w:rFonts w:hint="default"/>
      </w:rPr>
    </w:lvl>
    <w:lvl w:ilvl="1" w:tplc="04090019" w:tentative="1">
      <w:start w:val="1"/>
      <w:numFmt w:val="lowerLetter"/>
      <w:lvlText w:val="%2)"/>
      <w:lvlJc w:val="left"/>
      <w:pPr>
        <w:ind w:left="1038" w:hanging="420"/>
      </w:pPr>
    </w:lvl>
    <w:lvl w:ilvl="2" w:tplc="0409001B" w:tentative="1">
      <w:start w:val="1"/>
      <w:numFmt w:val="lowerRoman"/>
      <w:lvlText w:val="%3."/>
      <w:lvlJc w:val="right"/>
      <w:pPr>
        <w:ind w:left="1458" w:hanging="420"/>
      </w:pPr>
    </w:lvl>
    <w:lvl w:ilvl="3" w:tplc="0409000F" w:tentative="1">
      <w:start w:val="1"/>
      <w:numFmt w:val="decimal"/>
      <w:lvlText w:val="%4."/>
      <w:lvlJc w:val="left"/>
      <w:pPr>
        <w:ind w:left="1878" w:hanging="420"/>
      </w:pPr>
    </w:lvl>
    <w:lvl w:ilvl="4" w:tplc="04090019" w:tentative="1">
      <w:start w:val="1"/>
      <w:numFmt w:val="lowerLetter"/>
      <w:lvlText w:val="%5)"/>
      <w:lvlJc w:val="left"/>
      <w:pPr>
        <w:ind w:left="2298" w:hanging="420"/>
      </w:pPr>
    </w:lvl>
    <w:lvl w:ilvl="5" w:tplc="0409001B" w:tentative="1">
      <w:start w:val="1"/>
      <w:numFmt w:val="lowerRoman"/>
      <w:lvlText w:val="%6."/>
      <w:lvlJc w:val="right"/>
      <w:pPr>
        <w:ind w:left="2718" w:hanging="420"/>
      </w:pPr>
    </w:lvl>
    <w:lvl w:ilvl="6" w:tplc="0409000F" w:tentative="1">
      <w:start w:val="1"/>
      <w:numFmt w:val="decimal"/>
      <w:lvlText w:val="%7."/>
      <w:lvlJc w:val="left"/>
      <w:pPr>
        <w:ind w:left="3138" w:hanging="420"/>
      </w:pPr>
    </w:lvl>
    <w:lvl w:ilvl="7" w:tplc="04090019" w:tentative="1">
      <w:start w:val="1"/>
      <w:numFmt w:val="lowerLetter"/>
      <w:lvlText w:val="%8)"/>
      <w:lvlJc w:val="left"/>
      <w:pPr>
        <w:ind w:left="3558" w:hanging="420"/>
      </w:pPr>
    </w:lvl>
    <w:lvl w:ilvl="8" w:tplc="0409001B" w:tentative="1">
      <w:start w:val="1"/>
      <w:numFmt w:val="lowerRoman"/>
      <w:lvlText w:val="%9."/>
      <w:lvlJc w:val="right"/>
      <w:pPr>
        <w:ind w:left="3978" w:hanging="420"/>
      </w:pPr>
    </w:lvl>
  </w:abstractNum>
  <w:abstractNum w:abstractNumId="2" w15:restartNumberingAfterBreak="0">
    <w:nsid w:val="26251905"/>
    <w:multiLevelType w:val="hybridMultilevel"/>
    <w:tmpl w:val="4F96B5E8"/>
    <w:lvl w:ilvl="0" w:tplc="642A2FEA">
      <w:start w:val="1"/>
      <w:numFmt w:val="none"/>
      <w:lvlText w:val="一、"/>
      <w:lvlJc w:val="left"/>
      <w:pPr>
        <w:ind w:left="1003" w:hanging="72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3" w15:restartNumberingAfterBreak="0">
    <w:nsid w:val="33C53D53"/>
    <w:multiLevelType w:val="hybridMultilevel"/>
    <w:tmpl w:val="8D462C16"/>
    <w:lvl w:ilvl="0" w:tplc="3B0CBC2C">
      <w:start w:val="1"/>
      <w:numFmt w:val="decimal"/>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4" w15:restartNumberingAfterBreak="0">
    <w:nsid w:val="46655C01"/>
    <w:multiLevelType w:val="hybridMultilevel"/>
    <w:tmpl w:val="2A1CC2E0"/>
    <w:lvl w:ilvl="0" w:tplc="07DE088C">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260C0B"/>
    <w:multiLevelType w:val="hybridMultilevel"/>
    <w:tmpl w:val="5CF6CD3C"/>
    <w:lvl w:ilvl="0" w:tplc="897CC98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3963BB6"/>
    <w:multiLevelType w:val="hybridMultilevel"/>
    <w:tmpl w:val="B6A6B1C2"/>
    <w:lvl w:ilvl="0" w:tplc="17989C74">
      <w:start w:val="1"/>
      <w:numFmt w:val="japaneseCounting"/>
      <w:lvlText w:val="第%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6C832301"/>
    <w:multiLevelType w:val="hybridMultilevel"/>
    <w:tmpl w:val="61903AAE"/>
    <w:lvl w:ilvl="0" w:tplc="FD9616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FC2785A"/>
    <w:multiLevelType w:val="hybridMultilevel"/>
    <w:tmpl w:val="A8B2465E"/>
    <w:lvl w:ilvl="0" w:tplc="17989C74">
      <w:start w:val="1"/>
      <w:numFmt w:val="japaneseCounting"/>
      <w:lvlText w:val="第%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6"/>
  </w:num>
  <w:num w:numId="3">
    <w:abstractNumId w:val="0"/>
  </w:num>
  <w:num w:numId="4">
    <w:abstractNumId w:val="8"/>
  </w:num>
  <w:num w:numId="5">
    <w:abstractNumId w:val="4"/>
  </w:num>
  <w:num w:numId="6">
    <w:abstractNumId w:val="1"/>
  </w:num>
  <w:num w:numId="7">
    <w:abstractNumId w:val="2"/>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7B1"/>
    <w:rsid w:val="00027F54"/>
    <w:rsid w:val="00053444"/>
    <w:rsid w:val="000D1B03"/>
    <w:rsid w:val="001C2057"/>
    <w:rsid w:val="0022796F"/>
    <w:rsid w:val="002854F4"/>
    <w:rsid w:val="002C23D4"/>
    <w:rsid w:val="002C6AC2"/>
    <w:rsid w:val="002E5F97"/>
    <w:rsid w:val="003272D8"/>
    <w:rsid w:val="00386E66"/>
    <w:rsid w:val="003D00FD"/>
    <w:rsid w:val="003F5603"/>
    <w:rsid w:val="004040EC"/>
    <w:rsid w:val="00420954"/>
    <w:rsid w:val="004D1ED2"/>
    <w:rsid w:val="004D631F"/>
    <w:rsid w:val="004D6FAA"/>
    <w:rsid w:val="004E2312"/>
    <w:rsid w:val="0052469D"/>
    <w:rsid w:val="005278A9"/>
    <w:rsid w:val="00535091"/>
    <w:rsid w:val="00536D8B"/>
    <w:rsid w:val="00581D15"/>
    <w:rsid w:val="005849DE"/>
    <w:rsid w:val="005A2565"/>
    <w:rsid w:val="005D4206"/>
    <w:rsid w:val="005F699A"/>
    <w:rsid w:val="00622BD2"/>
    <w:rsid w:val="00637850"/>
    <w:rsid w:val="00663AF4"/>
    <w:rsid w:val="00712B4C"/>
    <w:rsid w:val="0073527F"/>
    <w:rsid w:val="0074279D"/>
    <w:rsid w:val="007D468C"/>
    <w:rsid w:val="007F57B1"/>
    <w:rsid w:val="00800EF6"/>
    <w:rsid w:val="0087605B"/>
    <w:rsid w:val="00876F5F"/>
    <w:rsid w:val="008E2B8F"/>
    <w:rsid w:val="009E1CB0"/>
    <w:rsid w:val="00A541C1"/>
    <w:rsid w:val="00A564CF"/>
    <w:rsid w:val="00A567A8"/>
    <w:rsid w:val="00AB241A"/>
    <w:rsid w:val="00AB7418"/>
    <w:rsid w:val="00AE4552"/>
    <w:rsid w:val="00B718A6"/>
    <w:rsid w:val="00BB4E18"/>
    <w:rsid w:val="00BD48BA"/>
    <w:rsid w:val="00C3262E"/>
    <w:rsid w:val="00C42F82"/>
    <w:rsid w:val="00C65F23"/>
    <w:rsid w:val="00C7491B"/>
    <w:rsid w:val="00CD5B58"/>
    <w:rsid w:val="00CD7901"/>
    <w:rsid w:val="00CF102F"/>
    <w:rsid w:val="00D2036E"/>
    <w:rsid w:val="00D43D15"/>
    <w:rsid w:val="00D81610"/>
    <w:rsid w:val="00D85554"/>
    <w:rsid w:val="00E06C71"/>
    <w:rsid w:val="00E3563D"/>
    <w:rsid w:val="00EC0A53"/>
    <w:rsid w:val="00F45E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3882F9"/>
  <w15:chartTrackingRefBased/>
  <w15:docId w15:val="{4ADA1480-3B7D-454F-B1B9-60C7985A2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4E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B4E18"/>
    <w:rPr>
      <w:sz w:val="18"/>
      <w:szCs w:val="18"/>
    </w:rPr>
  </w:style>
  <w:style w:type="paragraph" w:styleId="a5">
    <w:name w:val="footer"/>
    <w:basedOn w:val="a"/>
    <w:link w:val="a6"/>
    <w:uiPriority w:val="99"/>
    <w:unhideWhenUsed/>
    <w:rsid w:val="00BB4E18"/>
    <w:pPr>
      <w:tabs>
        <w:tab w:val="center" w:pos="4153"/>
        <w:tab w:val="right" w:pos="8306"/>
      </w:tabs>
      <w:snapToGrid w:val="0"/>
      <w:jc w:val="left"/>
    </w:pPr>
    <w:rPr>
      <w:sz w:val="18"/>
      <w:szCs w:val="18"/>
    </w:rPr>
  </w:style>
  <w:style w:type="character" w:customStyle="1" w:styleId="a6">
    <w:name w:val="页脚 字符"/>
    <w:basedOn w:val="a0"/>
    <w:link w:val="a5"/>
    <w:uiPriority w:val="99"/>
    <w:rsid w:val="00BB4E18"/>
    <w:rPr>
      <w:sz w:val="18"/>
      <w:szCs w:val="18"/>
    </w:rPr>
  </w:style>
  <w:style w:type="paragraph" w:styleId="a7">
    <w:name w:val="List Paragraph"/>
    <w:basedOn w:val="a"/>
    <w:uiPriority w:val="34"/>
    <w:qFormat/>
    <w:rsid w:val="00BB4E18"/>
    <w:pPr>
      <w:ind w:firstLineChars="200" w:firstLine="420"/>
    </w:pPr>
  </w:style>
  <w:style w:type="table" w:styleId="a8">
    <w:name w:val="Table Grid"/>
    <w:basedOn w:val="a1"/>
    <w:uiPriority w:val="39"/>
    <w:rsid w:val="006378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5D42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D420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161134">
      <w:bodyDiv w:val="1"/>
      <w:marLeft w:val="0"/>
      <w:marRight w:val="0"/>
      <w:marTop w:val="0"/>
      <w:marBottom w:val="0"/>
      <w:divBdr>
        <w:top w:val="none" w:sz="0" w:space="0" w:color="auto"/>
        <w:left w:val="none" w:sz="0" w:space="0" w:color="auto"/>
        <w:bottom w:val="none" w:sz="0" w:space="0" w:color="auto"/>
        <w:right w:val="none" w:sz="0" w:space="0" w:color="auto"/>
      </w:divBdr>
    </w:div>
    <w:div w:id="1408989768">
      <w:bodyDiv w:val="1"/>
      <w:marLeft w:val="0"/>
      <w:marRight w:val="0"/>
      <w:marTop w:val="0"/>
      <w:marBottom w:val="0"/>
      <w:divBdr>
        <w:top w:val="none" w:sz="0" w:space="0" w:color="auto"/>
        <w:left w:val="none" w:sz="0" w:space="0" w:color="auto"/>
        <w:bottom w:val="none" w:sz="0" w:space="0" w:color="auto"/>
        <w:right w:val="none" w:sz="0" w:space="0" w:color="auto"/>
      </w:divBdr>
    </w:div>
    <w:div w:id="1979257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1079</TotalTime>
  <Pages>10</Pages>
  <Words>428</Words>
  <Characters>2441</Characters>
  <Application>Microsoft Office Word</Application>
  <DocSecurity>0</DocSecurity>
  <Lines>20</Lines>
  <Paragraphs>5</Paragraphs>
  <ScaleCrop>false</ScaleCrop>
  <Company>China</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think</cp:lastModifiedBy>
  <cp:revision>18</cp:revision>
  <dcterms:created xsi:type="dcterms:W3CDTF">2017-12-26T06:15:00Z</dcterms:created>
  <dcterms:modified xsi:type="dcterms:W3CDTF">2018-02-02T13:11:00Z</dcterms:modified>
</cp:coreProperties>
</file>