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Basketball shooter: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Mechanics of the Basketball Shooter - YouTube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mechanical calculator (can base on the differential mechanism)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robot hand mimicking human hand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Glider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 Helmet (CAD Oriented)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Table-mount Robot Arm with 7 degrees of freedom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functional pendulum clock with escapement mechanism, separate hour, minute, second hand.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Hydraulic powered robot arm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MATERIAL: WOOD, PLASTIC, SCREWS,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shorts/t3xfR-n1V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