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PingFang SC"/>
          <w:b/>
          <w:i w:val="0"/>
          <w:color w:val="1F3B5C"/>
          <w:sz w:val="48"/>
        </w:rPr>
        <w:t>服装图形 Mockup 技术路线调研</w:t>
      </w:r>
    </w:p>
    <w:p>
      <w:pPr>
        <w:spacing w:after="280"/>
        <w:jc w:val="center"/>
      </w:pPr>
      <w:r>
        <w:rPr>
          <w:rFonts w:ascii="Calibri" w:hAnsi="Calibri" w:eastAsia="PingFang SC"/>
          <w:b w:val="0"/>
          <w:i/>
          <w:color w:val="5B6B7D"/>
          <w:sz w:val="22"/>
        </w:rPr>
        <w:t>Mock-Research Project · 2026-04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8f6"/>
          </w:tcPr>
          <w:p>
            <w:r/>
            <w:r>
              <w:rPr>
                <w:rFonts w:ascii="Calibri" w:hAnsi="Calibri" w:eastAsia="PingFang SC"/>
                <w:b/>
                <w:color w:val="2A9D8F"/>
                <w:sz w:val="22"/>
              </w:rPr>
              <w:t>需求一句话</w:t>
            </w:r>
          </w:p>
          <w:p>
            <w:r>
              <w:rPr>
                <w:rFonts w:ascii="Calibri" w:hAnsi="Calibri" w:eastAsia="PingFang SC"/>
                <w:sz w:val="21"/>
              </w:rPr>
              <w:t>输入一张模特图片 + 一张平面图案，输出一张图：图案「印」在模特身上的衣服上，要求贴合形状、褶皱与光影。</w:t>
            </w:r>
          </w:p>
        </w:tc>
      </w:tr>
    </w:tbl>
    <w:p/>
    <w:p>
      <w:pPr>
        <w:pStyle w:val="Heading1"/>
      </w:pPr>
      <w:r>
        <w:t>1. 问题拆解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把「图形贴合衣服」拆成 5 个独立子问题，后续所有方案都是这 5 个子问题的不同组合。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子问题</w:t>
            </w:r>
          </w:p>
        </w:tc>
        <w:tc>
          <w:tcPr>
            <w:tcW w:type="dxa" w:w="3685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技术名词</w:t>
            </w:r>
          </w:p>
        </w:tc>
        <w:tc>
          <w:tcPr>
            <w:tcW w:type="dxa" w:w="1417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难度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① 衣服在图中的位置 / 边界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image segmentation / mask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中</w:t>
            </w:r>
          </w:p>
        </w:tc>
      </w:tr>
      <w:tr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② 衣服表面形状（褶皱、起伏）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displacement / normal / depth map</w:t>
            </w:r>
          </w:p>
        </w:tc>
        <w:tc>
          <w:tcPr>
            <w:tcW w:type="dxa" w:w="1417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高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③ 图案随衣服形状变形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UV warp / mesh deformation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中-高</w:t>
            </w:r>
          </w:p>
        </w:tc>
      </w:tr>
      <w:tr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④ 图案受衣服光影影响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multiply / overlay blend、PBR lighting</w:t>
            </w:r>
          </w:p>
        </w:tc>
        <w:tc>
          <w:tcPr>
            <w:tcW w:type="dxa" w:w="1417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低-中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⑤ 图案位置缩放可交互调整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2D/3D transform editor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低</w:t>
            </w:r>
          </w:p>
        </w:tc>
      </w:tr>
    </w:tbl>
    <w:p>
      <w:pPr>
        <w:pStyle w:val="Heading1"/>
      </w:pPr>
      <w:r>
        <w:t>2. 技术路线决策矩阵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10 条候选路线、5 个评估维度。下图按星级展示，星越多越好；末列「纯前端」越高表示越接近「纯前端可实现」。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3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-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PingFang SC"/>
          <w:i/>
          <w:color w:val="5B6B7D"/>
          <w:sz w:val="19"/>
        </w:rPr>
        <w:t>图 1 · 技术路线决策矩阵（A–J 共 10 条路线 × 5 个维度）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05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-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0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PingFang SC"/>
          <w:i/>
          <w:color w:val="5B6B7D"/>
          <w:sz w:val="19"/>
        </w:rPr>
        <w:t>图 2 · 通用性 × 真实感象限图（颜色=分类，气泡大小=综合推荐度）</w:t>
      </w:r>
    </w:p>
    <w:p>
      <w:pPr>
        <w:pStyle w:val="Heading1"/>
      </w:pPr>
      <w:r>
        <w:t>3. 详细方案</w:t>
      </w:r>
    </w:p>
    <w:p>
      <w:pPr>
        <w:pStyle w:val="Heading2"/>
      </w:pPr>
      <w:r>
        <w:t>3.1 2D 路线</w:t>
      </w:r>
    </w:p>
    <w:p>
      <w:pPr>
        <w:pStyle w:val="Heading3"/>
      </w:pPr>
      <w:r>
        <w:t>A · 纯透明叠加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PNG 透明图直接叠加，不处理透视、不处理光影。栈：HTML+CSS / Canvas2D，0 依赖。适用于极简风格、卡通贴纸场景。</w:t>
      </w:r>
    </w:p>
    <w:p>
      <w:pPr>
        <w:pStyle w:val="Heading3"/>
      </w:pPr>
      <w:r>
        <w:t>B · 2D Mesh Warp（手动锚点）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在衣服区域预设 4–9 个控制点，对图案做 perspective transform 或 thin-plate-spline 变形。解决了透视，但没有褶皱与光影。栈：pixi.js v8 PerspectiveMesh / three.js PlaneGeometry / fabric.js / konva.js。</w:t>
      </w:r>
    </w:p>
    <w:p>
      <w:pPr>
        <w:pStyle w:val="Heading3"/>
      </w:pPr>
      <w:r>
        <w:t>C · ★ 2D Displacement + Light Map（PSD Smart Object 工作流，推荐）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把「褶皱」与「光影」一次性烘焙成两张贴图：displace（RG=x/y 像素位移）+ light（灰度乘法层）。运行时只需把图案当贴图替换。这就是 Photoshop「智能对象 + 置换滤镜」的程序化版本，也是 Printful / Placeit / Smartmockups 行业标准做法。</w:t>
      </w:r>
    </w:p>
    <w:p>
      <w:pPr>
        <w:pStyle w:val="Heading3"/>
      </w:pPr>
      <w:r>
        <w:t>D · 2D + AI 分割 + 自动 Displacement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对任意上传照片，用 U²-Net / MODNet 自动分割衣服，用 MiDaS / Depth Anything 估深度生成 displacement。通用性高但模型体积大、首次体验慢；可纯前端（onnxruntime-web）也可放后端。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8f6"/>
          </w:tcPr>
          <w:p>
            <w:r/>
            <w:r>
              <w:rPr>
                <w:rFonts w:ascii="Calibri" w:hAnsi="Calibri" w:eastAsia="PingFang SC"/>
                <w:b/>
                <w:color w:val="2A9D8F"/>
                <w:sz w:val="22"/>
              </w:rPr>
              <w:t>C 方案推荐说明</w:t>
            </w:r>
          </w:p>
          <w:p>
            <w:r>
              <w:rPr>
                <w:rFonts w:ascii="Calibri" w:hAnsi="Calibri" w:eastAsia="PingFang SC"/>
                <w:sz w:val="21"/>
              </w:rPr>
              <w:t>真实感与商用级方案对齐、纯前端、性能好。一次性资产烘焙成本可控（一件衣服 30 分钟–1 小时美工），适合电商 / 印刷打样器场景。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240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PingFang SC"/>
          <w:i/>
          <w:color w:val="5B6B7D"/>
          <w:sz w:val="19"/>
        </w:rPr>
        <w:t>图 3 · PSD Displacement 渲染管线（pixi.js v8 / three.js）</w:t>
      </w:r>
    </w:p>
    <w:p>
      <w:pPr>
        <w:pStyle w:val="Heading2"/>
      </w:pPr>
      <w:r>
        <w:t>3.2 3D 路线</w:t>
      </w:r>
    </w:p>
    <w:p>
      <w:pPr>
        <w:pStyle w:val="Heading3"/>
      </w:pPr>
      <w:r>
        <w:t>E · 全 3D 渲染（无真实模特照片）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场景里就是 3D 模特 + 3D T-shirt，把图案作为 albedo / decal texture 贴到 UV，three.js 直接渲染。视角姿势完全可控；缺点是失去真实摄影感。栈：three.js + react-three-fiber + drei（Decal / Environment / useGLTF）。</w:t>
      </w:r>
    </w:p>
    <w:p>
      <w:pPr>
        <w:pStyle w:val="Heading3"/>
      </w:pPr>
      <w:r>
        <w:t>F · ★ 简化 3D：3D Plane + Pose 估计（任意照片场景推荐）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保留真实照片背景，前面摆一个朝向相机的 3D 平面贴用户图案，靠 MediaPipe Pose 的 33 个 landmark 定位胸部位置，加 procedural noise 模拟褶皱。中等真实感、纯前端、任意照片可用，是任意输入场景的折中方案。</w:t>
      </w:r>
    </w:p>
    <w:p>
      <w:pPr>
        <w:pStyle w:val="Heading3"/>
      </w:pPr>
      <w:r>
        <w:t>G · 真实照片 + 3D 体型重建（SMPL / SMPL-X）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从 2D 照片反推 SMPL 参数，3D 衣服 drape 到身上后渲染回原图。研究界主流路线（TryOnDiffusion、StableVITON、DressCode 等），但需 GPU 与训练好的拟合网络，前端基本不可行，必须 hybrid。</w:t>
      </w:r>
    </w:p>
    <w:p>
      <w:pPr>
        <w:pStyle w:val="Heading2"/>
      </w:pPr>
      <w:r>
        <w:t>3.3 AI 路线（基本必需后端）</w:t>
      </w:r>
    </w:p>
    <w:p>
      <w:pPr>
        <w:pStyle w:val="Heading3"/>
      </w:pPr>
      <w:r>
        <w:t>H · ★ Stable Diffusion + ControlNet + IP-Adapter（Inpainting）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最通用、效果最自然。SAM 自动 mask + ControlNet（Canny / Depth / Pose）保构图 + IP-Adapter 把图案作 reference + SDXL Inpaint 在 mask 区域生成。RTX 3090 一张图 5–15s，A100 &lt; 5s。可走 Replicate / Fal / RunPod / Modal 等 API；或自托管 ComfyUI server。文字与精细 logo 易扭曲是已知短板。</w:t>
      </w:r>
    </w:p>
    <w:p>
      <w:pPr>
        <w:pStyle w:val="Heading3"/>
      </w:pPr>
      <w:r>
        <w:t>I · 专用虚拟试穿模型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IDM-VTON（开源 SOTA）/ CatVTON / OOTDiffusion / OutfitAnyone（阿里）/ Kling Try-On。为「换衣服」设计，输入是完整服装图。要做「印花」需先合成印好图案的平铺衣服再喂给 VTON。</w:t>
      </w:r>
    </w:p>
    <w:p>
      <w:pPr>
        <w:pStyle w:val="Heading3"/>
      </w:pPr>
      <w:r>
        <w:t>J · 商业 Mockup API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DynamicMockups / Printful Mockup Generator / Pacdora / Smartmockups。1–2 天即可上线 MVP，月费 $20–200，缺点是模板与模特受限，无法满足品牌定制场景。</w:t>
      </w:r>
    </w:p>
    <w:p>
      <w:pPr>
        <w:pStyle w:val="Heading1"/>
      </w:pPr>
      <w:r>
        <w:t>4. 各方案对子问题的覆盖度</w:t>
      </w:r>
    </w:p>
    <w:p>
      <w:pPr>
        <w:spacing w:after="80"/>
      </w:pPr>
      <w:r>
        <w:rPr>
          <w:rFonts w:ascii="Calibri" w:hAnsi="Calibri" w:eastAsia="PingFang SC"/>
          <w:b w:val="0"/>
          <w:i w:val="0"/>
          <w:sz w:val="22"/>
        </w:rPr>
        <w:t>深绿 = 完全解决，浅橙 = 部分 / 手动，灰 = 不解决。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644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6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PingFang SC"/>
          <w:i/>
          <w:color w:val="5B6B7D"/>
          <w:sz w:val="19"/>
        </w:rPr>
        <w:t>图 4 · 10 条路线 × 5 个子问题覆盖度</w:t>
      </w:r>
    </w:p>
    <w:p>
      <w:pPr>
        <w:pStyle w:val="Heading1"/>
      </w:pPr>
      <w:r>
        <w:t>5. 推荐选型（按业务目标）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业务场景</w:t>
            </w:r>
          </w:p>
        </w:tc>
        <w:tc>
          <w:tcPr>
            <w:tcW w:type="dxa" w:w="2551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推荐路线</w:t>
            </w:r>
          </w:p>
        </w:tc>
        <w:tc>
          <w:tcPr>
            <w:tcW w:type="dxa" w:w="3685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电商 / 印刷打样器（已知 SKU）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C · PSD Displacement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纯前端、商用真实感、1-2 周可 MVP；行业主流</w:t>
            </w:r>
          </w:p>
        </w:tc>
      </w:tr>
      <w:tr>
        <w:tc>
          <w:tcPr>
            <w:tcW w:type="dxa" w:w="3118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用户上传任意模特照片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短期 F + 长期 H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F 纯前端兜底，H 后端给「高质量」按钮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3D 可视化 / 产品配置器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E · 全 3D + R3F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视角姿势全可控；适合定制化深的品类</w:t>
            </w:r>
          </w:p>
        </w:tc>
      </w:tr>
      <w:tr>
        <w:tc>
          <w:tcPr>
            <w:tcW w:type="dxa" w:w="3118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最快上线、不在乎自有资产</w:t>
            </w:r>
          </w:p>
        </w:tc>
        <w:tc>
          <w:tcPr>
            <w:tcW w:type="dxa" w:w="2551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J · 商业 API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1–2 天接入，月费可控</w:t>
            </w:r>
          </w:p>
        </w:tc>
      </w:tr>
    </w:tbl>
    <w:p>
      <w:pPr>
        <w:pStyle w:val="Heading1"/>
      </w:pPr>
      <w:r>
        <w:t>6. 推荐技术栈（前端优先）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685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选型</w:t>
            </w:r>
          </w:p>
        </w:tc>
        <w:tc>
          <w:tcPr>
            <w:tcW w:type="dxa" w:w="3685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项目脚手架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React 18 + TypeScript + Vite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符合工程标准</w:t>
            </w:r>
          </w:p>
        </w:tc>
      </w:tr>
      <w:tr>
        <w:tc>
          <w:tcPr>
            <w:tcW w:type="dxa" w:w="1701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渲染层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pixi.js v8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2D Displacement 主力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渲染层 / 3D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three.js + @react-three/fiber + drei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复杂 shader / 3D 路线</w:t>
            </w:r>
          </w:p>
        </w:tc>
      </w:tr>
      <w:tr>
        <w:tc>
          <w:tcPr>
            <w:tcW w:type="dxa" w:w="1701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编辑器交互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konva.js 或 fabric.js + leva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图层、拖拽、缩放、参数面板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输入处理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@mediapipe/tasks-vision (Pose)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任意照片姿态 landmark</w:t>
            </w:r>
          </w:p>
        </w:tc>
      </w:tr>
      <w:tr>
        <w:tc>
          <w:tcPr>
            <w:tcW w:type="dxa" w:w="1701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输入处理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onnxruntime-web + U²-Net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衣服分割（可选）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资产管线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Photoshop / Affinity / Blender bake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base / mask / displace / light</w:t>
            </w:r>
          </w:p>
        </w:tc>
      </w:tr>
      <w:tr>
        <w:tc>
          <w:tcPr>
            <w:tcW w:type="dxa" w:w="1701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导出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Canvas.toBlob / pdf-lib</w:t>
            </w:r>
          </w:p>
        </w:tc>
        <w:tc>
          <w:tcPr>
            <w:tcW w:type="dxa" w:w="3685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PNG / JPG / 高分辨率 PDF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后端（可选）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Node + sharp / Python + ComfyUI / Replicate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高清离屏合成或 SD 推理</w:t>
            </w:r>
          </w:p>
        </w:tc>
      </w:tr>
    </w:tbl>
    <w:p>
      <w:pPr>
        <w:pStyle w:val="Heading1"/>
      </w:pPr>
      <w:r>
        <w:t>7. 实施路线建议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247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4252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268"/>
            <w:shd w:val="clear" w:color="auto" w:fill="1f3b5c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FFFFFF"/>
                <w:sz w:val="21"/>
              </w:rPr>
              <w:t>交付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MVP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1–2 周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1–2 个预制模板 + pixi.js DisplacementFilter + 上传/拖拽/缩放/导出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可演示 demo</w:t>
            </w:r>
          </w:p>
        </w:tc>
      </w:tr>
      <w:tr>
        <w:tc>
          <w:tcPr>
            <w:tcW w:type="dxa" w:w="1247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质量化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2–3 周</w:t>
            </w:r>
          </w:p>
        </w:tc>
        <w:tc>
          <w:tcPr>
            <w:tcW w:type="dxa" w:w="4252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模板扩到 10–20 个；自定义 GLSL；可视化模板编辑器</w:t>
            </w:r>
          </w:p>
        </w:tc>
        <w:tc>
          <w:tcPr>
            <w:tcW w:type="dxa" w:w="2268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内测版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通用化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2–4 周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MediaPipe Pose + 3D Plane（方案 F）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 w:eastAsia="PingFang SC"/>
                <w:sz w:val="20"/>
              </w:rPr>
              <w:t>升级版</w:t>
            </w:r>
          </w:p>
        </w:tc>
      </w:tr>
      <w:tr>
        <w:tc>
          <w:tcPr>
            <w:tcW w:type="dxa" w:w="1247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高真实</w:t>
            </w:r>
          </w:p>
        </w:tc>
        <w:tc>
          <w:tcPr>
            <w:tcW w:type="dxa" w:w="1247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视情况</w:t>
            </w:r>
          </w:p>
        </w:tc>
        <w:tc>
          <w:tcPr>
            <w:tcW w:type="dxa" w:w="4252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接 Replicate / Fal SD inpainting workflow，作为「高质量」按钮</w:t>
            </w:r>
          </w:p>
        </w:tc>
        <w:tc>
          <w:tcPr>
            <w:tcW w:type="dxa" w:w="2268"/>
            <w:vAlign w:val="center"/>
            <w:shd w:val="clear" w:color="auto" w:fill="f5f7fa"/>
          </w:tcPr>
          <w:p>
            <w:r/>
            <w:r>
              <w:rPr>
                <w:rFonts w:ascii="Calibri" w:hAnsi="Calibri" w:eastAsia="PingFang SC"/>
                <w:sz w:val="20"/>
              </w:rPr>
              <w:t>商业版</w:t>
            </w:r>
          </w:p>
        </w:tc>
      </w:tr>
    </w:tbl>
    <w:p>
      <w:pPr>
        <w:pStyle w:val="Heading1"/>
      </w:pPr>
      <w:r>
        <w:t>8. 一句话结论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1f8f6"/>
          </w:tcPr>
          <w:p>
            <w:r/>
            <w:r>
              <w:rPr>
                <w:rFonts w:ascii="Calibri" w:hAnsi="Calibri" w:eastAsia="PingFang SC"/>
                <w:b/>
                <w:color w:val="2A9D8F"/>
                <w:sz w:val="22"/>
              </w:rPr>
              <w:t>前端优先 · 已知 SKU 场景</w:t>
            </w:r>
          </w:p>
          <w:p>
            <w:r>
              <w:rPr>
                <w:rFonts w:ascii="Calibri" w:hAnsi="Calibri" w:eastAsia="PingFang SC"/>
                <w:sz w:val="21"/>
              </w:rPr>
              <w:t>用 pixi.js + PSD Displacement（方案 C），纯前端、商用级效果、1–2 周可上线 MVP。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rFonts w:ascii="Calibri" w:hAnsi="Calibri" w:eastAsia="PingFang SC"/>
                <w:b/>
                <w:color w:val="E9C46A"/>
                <w:sz w:val="22"/>
              </w:rPr>
              <w:t>任意照片场景</w:t>
            </w:r>
          </w:p>
          <w:p>
            <w:r>
              <w:rPr>
                <w:rFonts w:ascii="Calibri" w:hAnsi="Calibri" w:eastAsia="PingFang SC"/>
                <w:sz w:val="21"/>
              </w:rPr>
              <w:t>短期上 MediaPipe + 3D Plane（F），长期接后端 SD Inpainting（H）作为「高质量」按钮。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5C"/>
      <w:sz w:val="40"/>
      <w:szCs w:val="28"/>
      <w:rFonts w:eastAsia="PingFang SC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5C"/>
      <w:sz w:val="32"/>
      <w:szCs w:val="26"/>
      <w:rFonts w:eastAsia="PingFang SC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5C"/>
      <w:sz w:val="26"/>
      <w:rFonts w:eastAsia="PingFang S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