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INDEPENDENT RESEARCH PROGRAMME  /  2026.09</w:t>
      </w:r>
    </w:p>
    <w:p>
      <w:r>
        <w:br/>
      </w:r>
    </w:p>
    <w:p>
      <w:pPr>
        <w:pStyle w:val="Title"/>
      </w:pPr>
      <w:r>
        <w:t>ORION</w:t>
      </w:r>
    </w:p>
    <w:p>
      <w:pPr>
        <w:pStyle w:val="Title"/>
      </w:pPr>
      <w:r>
        <w:t>有限状态系统的</w:t>
        <w:br/>
        <w:t>可验证发现计划</w:t>
      </w:r>
    </w:p>
    <w:p>
      <w:pPr>
        <w:pStyle w:val="Subtitle"/>
      </w:pPr>
      <w:r>
        <w:t>Černý 同步问题、最短证书与信息边界</w:t>
      </w:r>
    </w:p>
    <w:p>
      <w:r>
        <w:br/>
      </w:r>
    </w:p>
    <w:p>
      <w:pPr>
        <w:pStyle w:val="Heading2"/>
      </w:pPr>
      <w:r>
        <w:t>研究实操手册  ·  配套代码与实验基线</w:t>
      </w:r>
    </w:p>
    <w:p>
      <w:r>
        <w:t>从普通电脑上的第一个实例出发，建立“搜索—证书—独立检查—形式化证明”的完整研究流程，并进一步研究：一份数学证书究竟需要保留多少状态信息，才能证明一个解真正最优？</w:t>
      </w:r>
    </w:p>
    <w:p>
      <w:r>
        <w:t>本期重点是同步自动机。研究切入口为特征压缩造成的认证能力损失：先复现精确最短长度，再用可证明的障碍与可计算的信息层级寻找更一般的规律。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28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起步要求</w:t>
            </w:r>
          </w:p>
        </w:tc>
        <w:tc>
          <w:tcPr>
            <w:tcW w:type="dxa" w:w="3288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首个可见结果</w:t>
            </w:r>
          </w:p>
        </w:tc>
        <w:tc>
          <w:tcPr>
            <w:tcW w:type="dxa" w:w="3118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本期研究核心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Python 3.10+</w:t>
              <w:br/>
              <w:t>不要求 GPU</w:t>
            </w:r>
          </w:p>
        </w:tc>
        <w:tc>
          <w:tcPr>
            <w:tcW w:type="dxa" w:w="328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C₂—C₈ 最短词与证书</w:t>
              <w:br/>
              <w:t>无需第三方 Python 包</w:t>
            </w:r>
          </w:p>
        </w:tc>
        <w:tc>
          <w:tcPr>
            <w:tcW w:type="dxa" w:w="311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两锚点闭式与信息损失</w:t>
              <w:br/>
              <w:t>可继续进行 Lean 形式化</w:t>
            </w:r>
          </w:p>
        </w:tc>
      </w:tr>
    </w:tbl>
    <w:p>
      <w:pPr>
        <w:spacing w:after="20"/>
      </w:pPr>
    </w:p>
    <w:p>
      <w:pPr>
        <w:pStyle w:val="SmallNote"/>
      </w:pPr>
      <w:r>
        <w:t>配套目录：ORION_SyncLab  |  版本：v1.0  |  编写日期：2026年9月27日</w:t>
      </w:r>
    </w:p>
    <w:p>
      <w:pPr>
        <w:pStyle w:val="SmallNote"/>
      </w:pPr>
      <w:r>
        <w:t>文献用于确定背景；实例数值来自配套程序实跑；形式化源码的实际验收状态在本手册中单独记录。</w:t>
      </w:r>
    </w:p>
    <w:p>
      <w:r>
        <w:br w:type="page"/>
      </w:r>
    </w:p>
    <w:p>
      <w:pPr>
        <w:pStyle w:val="SmallNote"/>
      </w:pPr>
      <w:r>
        <w:t>01  /  MISSION</w:t>
      </w:r>
    </w:p>
    <w:p>
      <w:pPr>
        <w:pStyle w:val="Heading1"/>
      </w:pPr>
      <w:r>
        <w:t>任务总览：你现在接手什么</w:t>
      </w:r>
    </w:p>
    <w:p>
      <w:r>
        <w:t>本项目的长期目标，是建立可复用的有限状态系统证书方法：搜索器可以复杂，最终数学结论应当由一组明确、有限、可重复检查的条件支撑。第一期从 Černý 同步问题进入。该问题研究任意初始状态能否被同一个输入串带到同一状态，以及最短需要多长；经典猜想要求所有 n 状态同步自动机的阈值不超过 (n−1)²。[2,3]</w:t>
      </w:r>
    </w:p>
    <w:p>
      <w:r>
        <w:t>当前最具体的研究问题为：把一个状态集合压缩成“有多少状态、包含哪些特定位置”等信息后，还能证明多强的最短长度下界？项目已经给出精确计算基线、两项可继续形式化的纸面推导，以及一个可扩展的锚点信息层级。执行者从已有基线向前推进，不需要从空白文件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4139"/>
      </w:tblGrid>
      <w:tr>
        <w:trPr>
          <w:cantSplit/>
          <w:tblHeader/>
        </w:trPr>
        <w:tc>
          <w:tcPr>
            <w:tcW w:type="dxa" w:w="1134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25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本包已经提供</w:t>
            </w:r>
          </w:p>
        </w:tc>
        <w:tc>
          <w:tcPr>
            <w:tcW w:type="dxa" w:w="4139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执行者的下一项增量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计算</w:t>
            </w:r>
          </w:p>
        </w:tc>
        <w:tc>
          <w:tcPr>
            <w:tcW w:type="dxa" w:w="425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精确搜索、独立证书检查、局部变体扫描</w:t>
            </w:r>
          </w:p>
        </w:tc>
        <w:tc>
          <w:tcPr>
            <w:tcW w:type="dxa" w:w="413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替换实例，扩展实验与反例测试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数学</w:t>
            </w:r>
          </w:p>
        </w:tc>
        <w:tc>
          <w:tcPr>
            <w:tcW w:type="dxa" w:w="42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势函数定理、抽象最优性、两锚点及旋转障碍的纸面推导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逐步审阅并形式化；研究 r 个锚点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Lean</w:t>
            </w:r>
          </w:p>
        </w:tc>
        <w:tc>
          <w:tcPr>
            <w:tcW w:type="dxa" w:w="425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核心证明及 C₃/C₄ 源码草案</w:t>
            </w:r>
          </w:p>
        </w:tc>
        <w:tc>
          <w:tcPr>
            <w:tcW w:type="dxa" w:w="413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在真实编译器中验收并完成一般语义连接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研究记录</w:t>
            </w:r>
          </w:p>
        </w:tc>
        <w:tc>
          <w:tcPr>
            <w:tcW w:type="dxa" w:w="42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任务提示词、日志、查重与提交模板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填入真实版本、贡献和审阅结果</w:t>
            </w:r>
          </w:p>
        </w:tc>
      </w:tr>
    </w:tbl>
    <w:p>
      <w:pPr>
        <w:spacing w:after="20"/>
      </w:pPr>
    </w:p>
    <w:p>
      <w:pPr>
        <w:pStyle w:val="SmallNote"/>
        <w:shd w:fill="EAF2F5"/>
      </w:pPr>
      <w:r>
        <w:t>验收状态  Python 部分已实跑；Lean 源码尚未在准备环境编译，不能据此宣称内核认证。本包的研究命题也未完成独立的新颖性审查。</w:t>
      </w:r>
    </w:p>
    <w:p>
      <w:r>
        <w:t>阅读顺序：先完成第2—3节的首次运行，再阅读第5—8节的数学主线。第10—15节给出正式执行流程；第18节用于排错。完整纸面推导另存于 docs/THEORY.md。</w:t>
      </w:r>
    </w:p>
    <w:p>
      <w:r>
        <w:br w:type="page"/>
      </w:r>
    </w:p>
    <w:p>
      <w:pPr>
        <w:pStyle w:val="SmallNote"/>
      </w:pPr>
      <w:r>
        <w:t>02  /  FIRST RUN</w:t>
      </w:r>
    </w:p>
    <w:p>
      <w:pPr>
        <w:pStyle w:val="Heading1"/>
      </w:pPr>
      <w:r>
        <w:t>首次运行：把第一项结果做出来</w:t>
      </w:r>
    </w:p>
    <w:p>
      <w:pPr>
        <w:pStyle w:val="Heading2"/>
      </w:pPr>
      <w:r>
        <w:t>操作一：解压并找到正确位置</w:t>
      </w:r>
    </w:p>
    <w:p>
      <w:r>
        <w:t>将整个压缩包解压到一个普通文件夹。进入 ORION_SyncLab，确认同一层能看到 run.py、START_HERE.md、src 和 tests。Windows 可在资源管理器地址栏输入 powershell 后回车；Linux 或 macOS 在该文件夹打开终端。命令必须在含有 run.py 的这一层执行。</w:t>
      </w:r>
    </w:p>
    <w:p>
      <w:pPr>
        <w:pStyle w:val="Heading2"/>
      </w:pPr>
      <w:r>
        <w:t>操作二：确认 Python，然后运行三条命令</w:t>
      </w:r>
    </w:p>
    <w:p>
      <w:r>
        <w:t>先输入 python --version，确认版本至少为3.10。Windows 也可以用 py；Linux/macOS 常用 python3。下文统一写 python，请按本机可用命令整体替换。尚未安装 Python 时，使用官方安装说明；安装后重新打开终端。[4]</w:t>
      </w:r>
    </w:p>
    <w:p>
      <w:pPr>
        <w:pStyle w:val="CodeBlock"/>
        <w:keepLines/>
        <w:shd w:fill="F0F5F8"/>
      </w:pPr>
      <w:r>
        <w:t>python --version</w:t>
        <w:br/>
        <w:t>python run.py demo</w:t>
        <w:br/>
        <w:t>python run.py compare --n 8</w:t>
        <w:br/>
        <w:t>python -m unittest discover -s tests -v</w:t>
      </w:r>
    </w:p>
    <w:p>
      <w:r>
        <w:t>demo 应依次显示 C2 到 C8，长度为1、4、9、16、25、36、49，并带有 VERIFIED。compare 应显示 marked 的下界为19、identity 的下界为49。测试末尾应显示 Ran 14 tests 和 OK。成功后，打开新生成的 results 文件夹；每个 JSON 都是可再次检查的证书。</w:t>
      </w:r>
    </w:p>
    <w:p>
      <w:pPr>
        <w:pStyle w:val="Heading2"/>
      </w:pPr>
      <w:r>
        <w:t>操作三：保留第一份实验记录</w:t>
      </w:r>
    </w:p>
    <w:p>
      <w:r>
        <w:t>复制 templates/RESEARCH_LOG.md 作为当天日志，记录 Python 版本、上述三条命令、实际输出和运行日期。初次阶段无需 API key、CUDA、PyTorch、数据库或第三方 Python 包。Windows 也可双击 start_windows.bat；Linux/macOS 可执行 sh start_unix.sh。</w:t>
      </w:r>
    </w:p>
    <w:p>
      <w:pPr>
        <w:pStyle w:val="SmallNote"/>
        <w:shd w:fill="EAF2F5"/>
      </w:pPr>
      <w:r>
        <w:t>显示含义  VERIFIED 仅指独立 Python 检查器接受证书。正式形式化状态以实际 Lean 编译、语义对应及评审为准。</w:t>
      </w:r>
    </w:p>
    <w:p>
      <w:r>
        <w:br w:type="page"/>
      </w:r>
    </w:p>
    <w:p>
      <w:pPr>
        <w:pStyle w:val="SmallNote"/>
      </w:pPr>
      <w:r>
        <w:t>03  /  READ THE RESULT</w:t>
      </w:r>
    </w:p>
    <w:p>
      <w:pPr>
        <w:pStyle w:val="Heading1"/>
      </w:pPr>
      <w:r>
        <w:t>看懂第一项结果：四个字符为何最短</w:t>
      </w:r>
    </w:p>
    <w:p>
      <w:r>
        <w:t>先使用三个状态的实例建立直觉。a 使状态沿0→1→2→0循环；b 保持0与1不动，把2送到0。你不知道系统最初在哪个状态，所以同时跟踪所有可能状态。一个输入字符会改变这个“可能状态集合”。</w:t>
      </w:r>
    </w:p>
    <w:p>
      <w:pPr>
        <w:pStyle w:val="CodeBlock"/>
        <w:keepLines/>
        <w:shd w:fill="F0F5F8"/>
      </w:pPr>
      <w:r>
        <w:t>python run.py witness results/demo/C3.json</w:t>
        <w:br/>
        <w:t>python run.py verify results/demo/C3.json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6803"/>
      </w:tblGrid>
      <w:tr>
        <w:trPr>
          <w:cantSplit/>
          <w:tblHeader/>
        </w:trPr>
        <w:tc>
          <w:tcPr>
            <w:tcW w:type="dxa" w:w="1361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时刻</w:t>
            </w:r>
          </w:p>
        </w:tc>
        <w:tc>
          <w:tcPr>
            <w:tcW w:type="dxa" w:w="1361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可能状态集合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开始</w:t>
            </w:r>
          </w:p>
        </w:tc>
        <w:tc>
          <w:tcPr>
            <w:tcW w:type="dxa" w:w="13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3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{0,1,2}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3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b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{0,1}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3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a</w:t>
            </w:r>
          </w:p>
        </w:tc>
        <w:tc>
          <w:tcPr>
            <w:tcW w:type="dxa" w:w="6803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{1,2}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3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a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{0,2}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3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b</w:t>
            </w:r>
          </w:p>
        </w:tc>
        <w:tc>
          <w:tcPr>
            <w:tcW w:type="dxa" w:w="6803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{0}</w:t>
            </w:r>
          </w:p>
        </w:tc>
      </w:tr>
    </w:tbl>
    <w:p>
      <w:pPr>
        <w:spacing w:after="20"/>
      </w:pPr>
    </w:p>
    <w:p>
      <w:r>
        <w:t>第一条命令显示上表对应的轨迹。无论最初位于哪个状态，baab 都把系统带到0，所以最短长度至多为4。第二条命令检查另一组信息：所有非空集合上的势函数，以及每条转移满足的局部不等式。它同时给出最短长度至少为4，因而上下界相等。</w:t>
      </w:r>
    </w:p>
    <w:p>
      <w:r>
        <w:t>打开 JSON 时重点看 automaton、word、potential、lower_bound、upper_bound。word 使用字母编号：0代表a，1代表b；potential 的索引是集合的二进制掩码。例如集合{0,2}对应1+4=5，集合{0,1,2}对应7。索引0表示空集合，仅作为数组占位。</w:t>
      </w:r>
    </w:p>
    <w:p>
      <w:pPr>
        <w:pStyle w:val="SmallNote"/>
        <w:shd w:fill="EAF2F5"/>
      </w:pPr>
      <w:r>
        <w:t>你应能复述  “我已经找到一个长度4的同步词，并用覆盖所有转移的下界证书排除了长度0、1、2、3。”这句话准确表达了当前实例结论。</w:t>
      </w:r>
    </w:p>
    <w:p>
      <w:r>
        <w:br w:type="page"/>
      </w:r>
    </w:p>
    <w:p>
      <w:pPr>
        <w:pStyle w:val="SmallNote"/>
      </w:pPr>
      <w:r>
        <w:t>04  /  WORKSPACE</w:t>
      </w:r>
    </w:p>
    <w:p>
      <w:pPr>
        <w:pStyle w:val="Heading1"/>
      </w:pPr>
      <w:r>
        <w:t>文件结构与研究流程</w:t>
      </w:r>
    </w:p>
    <w:p>
      <w:pPr>
        <w:pStyle w:val="CodeBlock"/>
        <w:keepLines/>
        <w:shd w:fill="F0F5F8"/>
      </w:pPr>
      <w:r>
        <w:t>ORION_SyncLab/</w:t>
        <w:br/>
        <w:t xml:space="preserve">  run.py                    # 所有常用命令入口</w:t>
        <w:br/>
        <w:t xml:space="preserve">  src/engine.py             # 搜索与特征抽象</w:t>
        <w:br/>
        <w:t xml:space="preserve">  src/check_certificate.py  # 独立检查器</w:t>
        <w:br/>
        <w:t xml:space="preserve">  src/lean_export.py        # Lean 草案生成</w:t>
        <w:br/>
        <w:t xml:space="preserve">  tests/test_lab.py         # 回归与破坏测试</w:t>
        <w:br/>
        <w:t xml:space="preserve">  examples/                 # 可修改的输入实例</w:t>
        <w:br/>
        <w:t xml:space="preserve">  lean/                     # 证明源码草案</w:t>
        <w:br/>
        <w:t xml:space="preserve">  prompts/                  # 分工任务提示词</w:t>
        <w:br/>
        <w:t xml:space="preserve">  templates/                # 日志、查重、提交模板</w:t>
        <w:br/>
        <w:t xml:space="preserve">  reference_results/        # 随包交付的实际运行基线</w:t>
        <w:br/>
        <w:t xml:space="preserve">  docs/                     # 完整手册与数学笔记</w:t>
      </w:r>
    </w:p>
    <w:p>
      <w:r>
        <w:t>研究流程只有一条主线：输入自动机，搜索候选同步词和势函数，把候选写成 JSON，交给独立检查器，再将需要正式提交的结论连接到形式证明。任何模型生成的猜测，都必须走同一条流程。</w:t>
      </w:r>
    </w:p>
    <w:p>
      <w:r>
        <w:t>搜索程序使用位运算构造转移；独立检查器用集合与算术重新计算集合像，且不调用搜索器。这样的分工降低两端共享同一实现错误的风险，但仍需测试和形式化。检查器会验证输入范围、每个单点势函数、每条局部不等式、同步词终点，以及声称 exact 时上下界是否相等。</w:t>
      </w:r>
    </w:p>
    <w:p>
      <w:r>
        <w:t>reference_results 是已有基线，应保留不变。自己的新运行写入 results。修改代码前，先复制原始文件夹或建立 Git 提交；后续写成果说明时，可以精确指出新增了哪个定理、实验或接口。</w:t>
      </w:r>
    </w:p>
    <w:p>
      <w:pPr>
        <w:pStyle w:val="CodeBlock"/>
        <w:keepLines/>
        <w:shd w:fill="F0F5F8"/>
      </w:pPr>
      <w:r>
        <w:t>python src/check_certificate.py results/demo/C3.json</w:t>
        <w:br/>
        <w:t>python run.py solve --input examples/nonsync3.json</w:t>
      </w:r>
    </w:p>
    <w:p>
      <w:r>
        <w:t>第二条命令展示不可同步实例。此时检查器验证一组包含初始集合、对每个字母封闭且不含单点的集合状态，形成不可同步的有限证据。</w:t>
      </w:r>
    </w:p>
    <w:p>
      <w:r>
        <w:br w:type="page"/>
      </w:r>
    </w:p>
    <w:p>
      <w:pPr>
        <w:pStyle w:val="SmallNote"/>
      </w:pPr>
      <w:r>
        <w:t>05  /  THEOREM I</w:t>
      </w:r>
    </w:p>
    <w:p>
      <w:pPr>
        <w:pStyle w:val="Heading1"/>
      </w:pPr>
      <w:r>
        <w:t>核心数学：局部检查推出全局最短性</w:t>
      </w:r>
    </w:p>
    <w:p>
      <w:r>
        <w:t>为每个非空状态集合 S 指定一个非负整数 d(S)。你可以把它理解为：从这里开始，至少还需要多少步才能变成单点。只要下面两个条件成立，就能对任意长度、任意内容的输入串给出下界。</w:t>
      </w:r>
    </w:p>
    <w:p>
      <w:pPr>
        <w:pStyle w:val="Equation"/>
      </w:pPr>
      <w:r>
        <w:t>d({q}) = 0     且     d(S) ≤ 1 + d(S·a)</w:t>
      </w:r>
    </w:p>
    <w:p>
      <w:r>
        <w:t>第二个条件要求对所有非空集合与所有字母成立。它允许某一步使 d 增加，但禁止一步让 d 下降超过1。如果起点的 d 值为49，而终点必须为0，那么到达终点至少需要49步。</w:t>
      </w:r>
    </w:p>
    <w:p>
      <w:pPr>
        <w:pStyle w:val="Heading2"/>
      </w:pPr>
      <w:r>
        <w:t>完整证明</w:t>
      </w:r>
    </w:p>
    <w:p>
      <w:r>
        <w:t>设同步词为 w=a₁…a_L，定义 S₀=Q、S_i=S_(i−1)·a_i。逐次应用局部不等式得到 d(S₀)≤1+d(S₁)≤2+d(S₂)≤…≤L+d(S_L)。终点为单点，因此 d(S_L)=0，得到 d(Q)≤L。如果另有一个长度恰为 d(Q) 的同步词，则其上界与证书下界相同，最短性成立。该证明对所有有限输入串有效。</w:t>
      </w:r>
    </w:p>
    <w:p>
      <w:pPr>
        <w:pStyle w:val="Heading2"/>
      </w:pPr>
      <w:r>
        <w:t>为何计算可以很小</w:t>
      </w:r>
    </w:p>
    <w:p>
      <w:r>
        <w:t>有 n 个状态时，非空子集数为2ⁿ−1；二字母实例需要检查2(2ⁿ−1)个局部不等式。n=8时仅有510项。寻找最短词可以很费力，但验证某个候选下界只需要这组确定条件。本包使用完整反向广度优先搜索产生精确势函数；这是一条实验基线。</w:t>
      </w:r>
    </w:p>
    <w:p>
      <w:pPr>
        <w:pStyle w:val="SmallNote"/>
        <w:shd w:fill="EAF2F5"/>
      </w:pPr>
      <w:r>
        <w:t>范围  本实现显式枚举幂集，时间与内存随 n 指数增长。首轮使用 n≤10；代码输入上限为16，它不代表所有规模都有理想运行时间。</w:t>
      </w:r>
    </w:p>
    <w:p>
      <w:r>
        <w:t>下一项任务：阅读 lean/CertificateCore.lean 中的 potential_along_word 与 lower_bound，逐项把纸面符号对应到代码参数。核心推导只使用有限词的归纳与自然数加法。</w:t>
      </w:r>
    </w:p>
    <w:p>
      <w:r>
        <w:br w:type="page"/>
      </w:r>
    </w:p>
    <w:p>
      <w:pPr>
        <w:pStyle w:val="SmallNote"/>
      </w:pPr>
      <w:r>
        <w:t>06  /  THEOREM II</w:t>
      </w:r>
    </w:p>
    <w:p>
      <w:pPr>
        <w:pStyle w:val="Heading1"/>
      </w:pPr>
      <w:r>
        <w:t>研究切入口：压缩信息会损失多少证明能力</w:t>
      </w:r>
    </w:p>
    <w:p>
      <w:r>
        <w:t>完整证书为每个子集保存一个数，但许多集合可能具有相似特征。设 α(S) 表示你选择保留的信息，例如集合大小，或集合大小加上是否包含0和n−1。把特征相同的集合合并成一个抽象类，就得到一个更小的表示空间。</w:t>
      </w:r>
    </w:p>
    <w:p>
      <w:r>
        <w:t>抽象边的定义必须精确：若存在某个真实集合 S 和字母 a，满足 α(S)=x、α(S·a)=y，就建立 x→y。目标类为单点集的特征像。令 D(x) 为抽象图上到目标类的最短距离，则 d(S)=D(α(S)) 满足上一节的局部条件。证明只有一句关键理由：先沿一条抽象边走一步，再走后继到目标的最短路径，便得到 D(x)≤1+D(y)。</w:t>
      </w:r>
    </w:p>
    <w:p>
      <w:pPr>
        <w:pStyle w:val="Heading2"/>
      </w:pPr>
      <w:r>
        <w:t>这个抽象下界已经是该特征空间的最强值</w:t>
      </w:r>
    </w:p>
    <w:p>
      <w:r>
        <w:t>假设另一势函数 h 也只依赖 α，且满足全部局部条件。由于每条抽象边都有真实代表，h 必须在每条抽象边上满足下降至多1。沿抽象最短路径累加就得到 h(x)≤D(x)。因此，继续让模型在完全相同的特征上寻找更大势函数，无法超过 D。</w:t>
      </w:r>
    </w:p>
    <w:p>
      <w:pPr>
        <w:pStyle w:val="Heading2"/>
      </w:pPr>
      <w:r>
        <w:t>一个重要现象：抽象图允许出现伪路径</w:t>
      </w:r>
    </w:p>
    <w:p>
      <w:r>
        <w:t>某条抽象边可能由集合 S₁见证，下一条边却由另一个同特征集合 S₂见证。逐步合并后，抽象路径未必对应某条真实轨迹。它可能比任何真实同步路径都短。由于所有真实路径仍会映射为抽象路径，得到的下界依然有效；它只是失去了部分区分能力。</w:t>
      </w:r>
    </w:p>
    <w:p>
      <w:r>
        <w:t>本项目因此有一个明确研究对象：认证下界与保留信息量之间的关系。你将先测量差距，再解释差距，最后将规律写成参数化定理。完整定义与证明见 docs/THEORY.md。</w:t>
      </w:r>
    </w:p>
    <w:p>
      <w:r>
        <w:br w:type="page"/>
      </w:r>
    </w:p>
    <w:p>
      <w:pPr>
        <w:pStyle w:val="SmallNote"/>
      </w:pPr>
      <w:r>
        <w:t>07  /  THEOREM III</w:t>
      </w:r>
    </w:p>
    <w:p>
      <w:pPr>
        <w:pStyle w:val="Heading1"/>
      </w:pPr>
      <w:r>
        <w:t>可直接推进的命题：两锚点闭式</w:t>
      </w:r>
    </w:p>
    <w:p>
      <w:r>
        <w:t>固定 n≥3。对于 Černý 实例，保留 α(S)=(k,u,v)，其中 k=|S|，u表示是否含0，v表示是否含n−1。相应抽象最短距离在全体集合上的精确值为3n−5。下面给出纸面证明；执行任务是逐项复核并完成形式化，新颖性另行审查。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139"/>
      </w:tblGrid>
      <w:tr>
        <w:trPr>
          <w:cantSplit/>
          <w:tblHeader/>
        </w:trPr>
        <w:tc>
          <w:tcPr>
            <w:tcW w:type="dxa" w:w="5386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特征条件</w:t>
            </w:r>
          </w:p>
        </w:tc>
        <w:tc>
          <w:tcPr>
            <w:tcW w:type="dxa" w:w="4139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势函数 p(k,u,v)</w:t>
            </w:r>
          </w:p>
        </w:tc>
      </w:tr>
      <w:tr>
        <w:trPr>
          <w:cantSplit/>
        </w:trPr>
        <w:tc>
          <w:tcPr>
            <w:tcW w:type="dxa" w:w="5386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k=1</w:t>
            </w:r>
          </w:p>
        </w:tc>
        <w:tc>
          <w:tcPr>
            <w:tcW w:type="dxa" w:w="413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k≥2，v=0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3k−3</w:t>
            </w:r>
          </w:p>
        </w:tc>
      </w:tr>
      <w:tr>
        <w:trPr>
          <w:cantSplit/>
        </w:trPr>
        <w:tc>
          <w:tcPr>
            <w:tcW w:type="dxa" w:w="5386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k≥2，v=1，u=0</w:t>
            </w:r>
          </w:p>
        </w:tc>
        <w:tc>
          <w:tcPr>
            <w:tcW w:type="dxa" w:w="413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3k−4</w:t>
            </w:r>
          </w:p>
        </w:tc>
      </w:tr>
      <w:tr>
        <w:trPr>
          <w:cantSplit/>
        </w:trPr>
        <w:tc>
          <w:tcPr>
            <w:tcW w:type="dxa" w:w="538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k≥2，v=1，u=1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3k−5</w:t>
            </w:r>
          </w:p>
        </w:tc>
      </w:tr>
    </w:tbl>
    <w:p>
      <w:pPr>
        <w:spacing w:after="20"/>
      </w:pPr>
    </w:p>
    <w:p>
      <w:r>
        <w:t>字母 a 保持 k，并把(u,v)变为(v,t)，其中t表示原集合是否含n−2。逐项代入上表，势函数下降最多1。字母 b 在v=0时不改变特征；在(u,v)=(0,1)时变成(1,0)，保持k；在(u,v)=(1,1)时变成(k−1,1,0)。最后一类转移在k≥3时使势函数下降1，在k=2时从1到0。单点情形始终为0。因此该势函数提供有效下界3n−5。</w:t>
      </w:r>
    </w:p>
    <w:p>
      <w:r>
        <w:t>再证明它可达到。初始类(n,1,1)经b到(n−1,1,0)。对于2≤k≤n−1，抽象图存在(k,1,0)经a到(k,0,1)，再经a到(k,1,1)，最后经b到(k−1,1,0)。前两条边分别可用“含0与n−2、不含n−1”和“含n−1与n−2、不含0”的k元集合见证。重复直到k=1，路径长度为1+3(n−2)=3n−5。</w:t>
      </w:r>
    </w:p>
    <w:p>
      <w:pPr>
        <w:pStyle w:val="SmallNote"/>
        <w:shd w:fill="EAF2F5"/>
      </w:pPr>
      <w:r>
        <w:t>边界核对  必须覆盖n=3、k=1、k=2，并只对可实现的特征类推理。3n−5是特定抽象系统的阈值；真实 C_n 的经典阈值仍为(n−1)²。[2]</w:t>
      </w:r>
    </w:p>
    <w:p>
      <w:r>
        <w:t>源码测试已在n=3至10逐一核对每个非空子集的分段公式，并在n=3至12记录了起点数值。有限测试用于找错，普遍结论依靠上述推导。</w:t>
      </w:r>
    </w:p>
    <w:p>
      <w:r>
        <w:br w:type="page"/>
      </w:r>
    </w:p>
    <w:p>
      <w:pPr>
        <w:pStyle w:val="SmallNote"/>
      </w:pPr>
      <w:r>
        <w:t>08  /  THEOREM IV</w:t>
      </w:r>
    </w:p>
    <w:p>
      <w:pPr>
        <w:pStyle w:val="Heading1"/>
      </w:pPr>
      <w:r>
        <w:t>更一般的障碍：旋转不变性为何只剩线性下界</w:t>
      </w:r>
    </w:p>
    <w:p>
      <w:r>
        <w:t>进一步限制势函数不区分整体旋转：对每个集合S，都有d(S·a)=d(S)。这涵盖只看集合基数、最大循环间隙、循环间隙多重集等特征的情况。即使继续使用复杂搜索，只要势函数仍具有这种不变性，起点可认证的下界就不会超过n−1。</w:t>
      </w:r>
    </w:p>
    <w:p>
      <w:pPr>
        <w:pStyle w:val="Equation"/>
      </w:pPr>
      <w:r>
        <w:t>d(S·a) = d(S)     ⇒     d(Q) ≤ n−1</w:t>
      </w:r>
    </w:p>
    <w:p>
      <w:pPr>
        <w:pStyle w:val="Heading2"/>
      </w:pPr>
      <w:r>
        <w:t>完整证明</w:t>
      </w:r>
    </w:p>
    <w:p>
      <w:r>
        <w:t>考虑经典同步词 b(a^(n−1)b)^(n−2)。第一次b将全体状态变为{0,…,n−2}。若当前集合为{0,…,m−1}且m≥2，a^(n−1)把它变为{n−1,0,…,m−2}，随后b把它变为{0,…,m−2}。因此每一轮减少一个状态，最终成为单点。整个词总共使用n−1个b。</w:t>
      </w:r>
    </w:p>
    <w:p>
      <w:r>
        <w:t>由于a不改变d，每个b又使d下降至多1，沿这条同步轨迹累加便得到d(Q)≤n−1。另一方面，d(S)=|S|−1满足全部条件：a保持基数，b每次最多减少一个状态。因此n−1确实是这个证书类的最强下界。</w:t>
      </w:r>
    </w:p>
    <w:p>
      <w:pPr>
        <w:pStyle w:val="Heading2"/>
      </w:pPr>
      <w:r>
        <w:t>你从这个结论获得什么</w:t>
      </w:r>
    </w:p>
    <w:p>
      <w:r>
        <w:t>它解释了一个容易误判的实验现象：循环间隙看起来比集合大小包含更多几何信息，但只要失去绝对位置相位，这些信息也可能无法改善起点认证下界。后续研究应尝试保留少量位置标记、添加历史信息，或换用更强的证书体系。每一种改变都需要重新写清假设。</w:t>
      </w:r>
    </w:p>
    <w:p>
      <w:pPr>
        <w:pStyle w:val="SmallNote"/>
        <w:shd w:fill="EAF2F5"/>
      </w:pPr>
      <w:r>
        <w:t>可交付目标  把该障碍形式化成条件化定理，并展示三种特征满足旋转不变性。这样的结果明确说明一类方法的能力边界；它不等价于真实同步问题的普遍下界改进。</w:t>
      </w:r>
    </w:p>
    <w:p>
      <w:r>
        <w:br w:type="page"/>
      </w:r>
    </w:p>
    <w:p>
      <w:pPr>
        <w:pStyle w:val="SmallNote"/>
      </w:pPr>
      <w:r>
        <w:t>09  /  EXPERIMENT BASELINE</w:t>
      </w:r>
    </w:p>
    <w:p>
      <w:pPr>
        <w:pStyle w:val="Heading1"/>
      </w:pPr>
      <w:r>
        <w:t>实际实验：第一张研究结果表已经存在</w:t>
      </w:r>
    </w:p>
    <w:p>
      <w:pPr>
        <w:pStyle w:val="CodeBlock"/>
        <w:keepLines/>
        <w:shd w:fill="F0F5F8"/>
      </w:pPr>
      <w:r>
        <w:t>python run.py compare --n 8</w:t>
        <w:br/>
        <w:t>python run.py landmarks --n 8</w:t>
      </w:r>
    </w:p>
    <w:p>
      <w:r>
        <w:t>本包准备时在C₈上运行得到下表。真实最短同步词长度为49。所有下界均经独立 Python 证书检查；相同的上界词同时保存在相应JSON中。你应先复现这张表，再修改特征，避免在不同实现间比较不一致的数据。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417"/>
        <w:gridCol w:w="1701"/>
        <w:gridCol w:w="2438"/>
      </w:tblGrid>
      <w:tr>
        <w:trPr>
          <w:cantSplit/>
          <w:tblHeader/>
        </w:trPr>
        <w:tc>
          <w:tcPr>
            <w:tcW w:type="dxa" w:w="3969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1417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抽象类数</w:t>
            </w:r>
          </w:p>
        </w:tc>
        <w:tc>
          <w:tcPr>
            <w:tcW w:type="dxa" w:w="1701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认证下界</w:t>
            </w:r>
          </w:p>
        </w:tc>
        <w:tc>
          <w:tcPr>
            <w:tcW w:type="dxa" w:w="2438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下界/真实最短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集合基数 cardinality</w:t>
            </w:r>
          </w:p>
        </w:tc>
        <w:tc>
          <w:tcPr>
            <w:tcW w:type="dxa" w:w="1417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70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243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7/49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基数+两锚点 marked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27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19</w:t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19/49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基数+最大间隙 maxgap</w:t>
            </w:r>
          </w:p>
        </w:tc>
        <w:tc>
          <w:tcPr>
            <w:tcW w:type="dxa" w:w="1417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170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243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7/49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基数+间隙多重集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22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7/49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完整掩码 identity</w:t>
            </w:r>
          </w:p>
        </w:tc>
        <w:tc>
          <w:tcPr>
            <w:tcW w:type="dxa" w:w="1417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170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49</w:t>
            </w:r>
          </w:p>
        </w:tc>
        <w:tc>
          <w:tcPr>
            <w:tcW w:type="dxa" w:w="243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49/49</w:t>
            </w:r>
          </w:p>
        </w:tc>
      </w:tr>
    </w:tbl>
    <w:p>
      <w:pPr>
        <w:spacing w:after="20"/>
      </w:pPr>
    </w:p>
    <w:p>
      <w:r>
        <w:t>这张表有两个直接观察：增加特征类数量未必增加起点下界；有针对性的位置信息在此实例中比旋转不变的间隙信息更有效。第7—8节给出了相应结构性解释。这里的“有效”只针对指定实例与指定势函数证书类。</w:t>
      </w:r>
    </w:p>
    <w:p>
      <w:r>
        <w:t>打开 results/compare/comparison.csv，可查看 abstract_classes、lower_bound、optimal_length、construction_seconds 和 expanded_certificate_bytes。类数衡量抽象信息规模；当前程序为验证方便仍把势函数展开到全部掩码，所以类数减少不会自动等于JSON体积按同一比例减少。</w:t>
      </w:r>
    </w:p>
    <w:p>
      <w:pPr>
        <w:pStyle w:val="SmallNote"/>
        <w:shd w:fill="EAF2F5"/>
      </w:pPr>
      <w:r>
        <w:t>测量口径  当前构造抽象图仍枚举所有真实子集，不能把这张表写成渐近算法加速结果。后续若直接符号化生成抽象图，才有新的构造复杂度问题可研究。</w:t>
      </w:r>
    </w:p>
    <w:p>
      <w:r>
        <w:br w:type="page"/>
      </w:r>
    </w:p>
    <w:p>
      <w:pPr>
        <w:pStyle w:val="SmallNote"/>
      </w:pPr>
      <w:r>
        <w:t>10  /  RESEARCH FRONTIER</w:t>
      </w:r>
    </w:p>
    <w:p>
      <w:pPr>
        <w:pStyle w:val="Heading1"/>
      </w:pPr>
      <w:r>
        <w:t>下一项主攻任务：r 个锚点的信息层级</w:t>
      </w:r>
    </w:p>
    <w:p>
      <w:r>
        <w:t>定义一组逐渐增加的位置标记：r=0时不记录位置；r≥1时依次记录0、n−1、n−2、…、n−r+1，共r个位置，再加集合总基数。设B_r(n)为该特征抽象的最短目标距离。它给你一个边界明确、可枚举、可证明的研究问题：增加多少位信息，才能恢复真实最短性的认证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cantSplit/>
          <w:tblHeader/>
        </w:trPr>
        <w:tc>
          <w:tcPr>
            <w:tcW w:type="dxa" w:w="2438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n=8 的锚点数 r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0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抽象类数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15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27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47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79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127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191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78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认证下界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19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21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23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25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49</w:t>
            </w:r>
          </w:p>
        </w:tc>
        <w:tc>
          <w:tcPr>
            <w:tcW w:type="dxa" w:w="78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49</w:t>
            </w:r>
          </w:p>
        </w:tc>
      </w:tr>
    </w:tbl>
    <w:p>
      <w:pPr>
        <w:spacing w:after="20"/>
      </w:pPr>
    </w:p>
    <w:p>
      <w:r>
        <w:t>你已经拥有三个支点：B₀(n)=n−1；B₂(n)=3n−5（n≥3）；B_(n−1)(n)=(n−1)²。第三个结论来自一个简单事实：记录n−1个成员位及总基数，就能恢复最后一个成员位，因此没有信息合并。</w:t>
      </w:r>
    </w:p>
    <w:p>
      <w:pPr>
        <w:pStyle w:val="Heading2"/>
      </w:pPr>
      <w:r>
        <w:t>执行顺序：只推进一个尚未证明的分支</w:t>
      </w:r>
    </w:p>
    <w:p>
      <w:r>
        <w:t>先选择固定r=3、n≥5。运行n=5、6、7、8、9、10的实验，保存全部结果，再尝试写出关于任意n的公式。不要同时切换到r=n−2。若找到公式，先自动寻找反例，再构造可行势函数作为下界，并构造抽象路径作为上界。上界与下界相等才算完成精确刻画。</w:t>
      </w:r>
    </w:p>
    <w:p>
      <w:pPr>
        <w:pStyle w:val="CodeBlock"/>
        <w:keepLines/>
        <w:shd w:fill="F0F5F8"/>
      </w:pPr>
      <w:r>
        <w:t>python run.py landmarks --n 5 --out results/landmarks5</w:t>
        <w:br/>
        <w:t>python run.py landmarks --n 8 --out results/landmarks8</w:t>
        <w:br/>
        <w:t>python run.py landmarks --n 10 --out results/landmarks10</w:t>
      </w:r>
    </w:p>
    <w:p>
      <w:r>
        <w:t>再将同一组任务交给 prompts/05_research_extension.txt。该文件固定了锚点顺序与抽象边定义，能避免模型在推理中悄悄更换研究对象。有限表格中的趋势只是候选规律，待证明的量词范围必须明确写出。</w:t>
      </w:r>
    </w:p>
    <w:p>
      <w:r>
        <w:br w:type="page"/>
      </w:r>
    </w:p>
    <w:p>
      <w:pPr>
        <w:pStyle w:val="SmallNote"/>
      </w:pPr>
      <w:r>
        <w:t>11  /  FORMAL CHECK</w:t>
      </w:r>
    </w:p>
    <w:p>
      <w:pPr>
        <w:pStyle w:val="Heading1"/>
      </w:pPr>
      <w:r>
        <w:t>Lean 环境与首次形式化验收</w:t>
      </w:r>
    </w:p>
    <w:p>
      <w:r>
        <w:t>Python 阶段完成后，再安装 Lean。按 Lean 官方安装入口完成本机安装；项目用 lean-toolchain 固定为 leanprover/lean4:v4.19.0。这个固定版本用于复现目标，不代表赛事指定版本；提交环境若有不同要求，需要同步迁移并重新编译。[5,6]</w:t>
      </w:r>
    </w:p>
    <w:p>
      <w:r>
        <w:t>进入项目根目录，先执行下列命令。若使用elan，工具会依据当前目录的lean-toolchain选择版本。首次下载工具链需要网络。当前工程没有依赖mathlib；后续连接其DFA定义时再增加并固定库提交。</w:t>
      </w:r>
    </w:p>
    <w:p>
      <w:pPr>
        <w:pStyle w:val="CodeBlock"/>
        <w:keepLines/>
        <w:shd w:fill="F0F5F8"/>
      </w:pPr>
      <w:r>
        <w:t>lean --version</w:t>
        <w:br/>
        <w:t>lean lean/CertificateCore.lean</w:t>
        <w:br/>
        <w:t>lean lean/Cerny3.lean</w:t>
        <w:br/>
        <w:t>lean lean/Cerny4.lean</w:t>
      </w:r>
    </w:p>
    <w:p>
      <w:r>
        <w:t>正式通过标准为：命令退出码为0，没有未解决错误；保留全部输出；核对文件末尾 #print axioms 的实际结果。普通 decide 用于有限可判定命题。未经约定不要用额外公理或运行时信任捷径替换证明；Lean 的战术说明可用于确认具体方法的行为。[7]</w:t>
      </w:r>
    </w:p>
    <w:p>
      <w:pPr>
        <w:pStyle w:val="Heading2"/>
      </w:pPr>
      <w:r>
        <w:t>这些源码当前证明目标的精确范围</w:t>
      </w:r>
    </w:p>
    <w:p>
      <w:r>
        <w:t>CertificateCore表达一般转移系统的局部势函数下界。Cerny3与Cerny4包含具体幂集系统、单步集合像对应检查、同步词和最短性定理草案。将任意词下的集合演化与一般DFA同步定义连接，属于下一项独立任务，不能在说明中省略。</w:t>
      </w:r>
    </w:p>
    <w:p>
      <w:pPr>
        <w:pStyle w:val="SmallNote"/>
        <w:shd w:fill="EAF2F5"/>
      </w:pPr>
      <w:r>
        <w:t>实际状态  准备环境缺少 Lean 编译器，且未能取得工具链，因此本包没有 Lean 通过日志。源码已提供，但首次真实编译和错误修复由上述验收步骤完成。</w:t>
      </w:r>
    </w:p>
    <w:p>
      <w:r>
        <w:t>遇到错误时使用 prompts/03_lean_engineer.txt，只修复首个报错并保持原定理不变。未经运行，不得把模型的“应当可编译”填写为通过。</w:t>
      </w:r>
    </w:p>
    <w:p>
      <w:r>
        <w:br w:type="page"/>
      </w:r>
    </w:p>
    <w:p>
      <w:pPr>
        <w:pStyle w:val="SmallNote"/>
      </w:pPr>
      <w:r>
        <w:t>12  /  SPRINT A</w:t>
      </w:r>
    </w:p>
    <w:p>
      <w:pPr>
        <w:pStyle w:val="Heading1"/>
      </w:pPr>
      <w:r>
        <w:t>执行单元一与二：复现、理解、确定唯一目标</w:t>
      </w:r>
    </w:p>
    <w:p>
      <w:pPr>
        <w:pStyle w:val="Heading2"/>
      </w:pPr>
      <w:r>
        <w:t>单元一：建立可重复的工作台</w:t>
      </w:r>
    </w:p>
    <w:p>
      <w:r>
        <w:t>先完成第2节的三条命令，将输出保存到自己的results目录。打开C₃轨迹，并手工计算一个集合的二进制掩码。再用独立检查器单独检查C₃证书。你的交付物为首份日志、Python版本、结果目录和一段能解释上下界含义的文字。预计安排半天；这是时间预算，不是完成保证。</w:t>
      </w:r>
    </w:p>
    <w:p>
      <w:pPr>
        <w:pStyle w:val="CodeBlock"/>
        <w:keepLines/>
        <w:shd w:fill="F0F5F8"/>
      </w:pPr>
      <w:r>
        <w:t>python run.py demo --max-n 10</w:t>
        <w:br/>
        <w:t>python src/check_certificate.py results/demo/C3.json</w:t>
        <w:br/>
        <w:t>python run.py witness results/demo/C3.json</w:t>
      </w:r>
    </w:p>
    <w:p>
      <w:pPr>
        <w:pStyle w:val="Heading2"/>
      </w:pPr>
      <w:r>
        <w:t>单元二：锁定一项主结论</w:t>
      </w:r>
    </w:p>
    <w:p>
      <w:r>
        <w:t>阅读 docs/THEORY.md，首选“两锚点抽象闭式B₂(n)=3n−5”作为本期形式化目标；“旋转不变性障碍”作为配套引理。把完整陈述复制到日志，注明n≥3、具体自动机方向、特征定义和存在型抽象边。不要在同一阶段同时承担一般Černý猜想、任意r闭式和大规模搜索。</w:t>
      </w:r>
    </w:p>
    <w:p>
      <w:r>
        <w:t>使用 templates/NOVELTY_AUDIT.md 检索目标。先查来源定理与相关形式化，再查未合并PR。至少保留最接近的三项材料、它们的精确结论和与你当前目标的差异。基础最短路证书属于标准思想，不能仅因实现方式不同就认定数学首次性。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4139"/>
      </w:tblGrid>
      <w:tr>
        <w:trPr>
          <w:cantSplit/>
          <w:tblHeader/>
        </w:trPr>
        <w:tc>
          <w:tcPr>
            <w:tcW w:type="dxa" w:w="1134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425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必须产生的文件</w:t>
            </w:r>
          </w:p>
        </w:tc>
        <w:tc>
          <w:tcPr>
            <w:tcW w:type="dxa" w:w="4139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一</w:t>
            </w:r>
          </w:p>
        </w:tc>
        <w:tc>
          <w:tcPr>
            <w:tcW w:type="dxa" w:w="425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当日日志、demo结果、环境记录</w:t>
            </w:r>
          </w:p>
        </w:tc>
        <w:tc>
          <w:tcPr>
            <w:tcW w:type="dxa" w:w="4139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长度表一致；14项测试通过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二</w:t>
            </w:r>
          </w:p>
        </w:tc>
        <w:tc>
          <w:tcPr>
            <w:tcW w:type="dxa" w:w="42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目标陈述、查重记录、证明笔记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所有量词与定义固定；知道要复用什么</w:t>
            </w:r>
          </w:p>
        </w:tc>
      </w:tr>
    </w:tbl>
    <w:p>
      <w:pPr>
        <w:spacing w:after="20"/>
      </w:pPr>
    </w:p>
    <w:p>
      <w:r>
        <w:t>单人执行时，前半天由自己复现，后半天让AI逐条解释与审阅；两人协作时，一人负责数学陈述与来源，另一人负责代码和日志。每天结束前统一目录与版本。</w:t>
      </w:r>
    </w:p>
    <w:p>
      <w:r>
        <w:br w:type="page"/>
      </w:r>
    </w:p>
    <w:p>
      <w:pPr>
        <w:pStyle w:val="SmallNote"/>
      </w:pPr>
      <w:r>
        <w:t>13  /  SPRINT B</w:t>
      </w:r>
    </w:p>
    <w:p>
      <w:pPr>
        <w:pStyle w:val="Heading1"/>
      </w:pPr>
      <w:r>
        <w:t>执行单元三与四：把实验变为参数化证明</w:t>
      </w:r>
    </w:p>
    <w:p>
      <w:pPr>
        <w:pStyle w:val="Heading2"/>
      </w:pPr>
      <w:r>
        <w:t>单元三：复现信息损失，再写反例测试</w:t>
      </w:r>
    </w:p>
    <w:p>
      <w:r>
        <w:t>运行C₈的compare与landmarks，将结果表写入自己的报告。随后改用n=5与n=10，检查两锚点下界是否分别为10与25。不要只看起点：tests中的test_marked_closed_form_every_subset会核对每个非空集合的分段式。把n=3与k=2单列，写明b如何把势函数1变成0。</w:t>
      </w:r>
    </w:p>
    <w:p>
      <w:pPr>
        <w:pStyle w:val="CodeBlock"/>
        <w:keepLines/>
        <w:shd w:fill="F0F5F8"/>
      </w:pPr>
      <w:r>
        <w:t>python run.py compare --n 5 --out results/compare5</w:t>
        <w:br/>
        <w:t>python run.py compare --n 10 --out results/compare10</w:t>
        <w:br/>
        <w:t>python -m unittest discover -s tests -v</w:t>
      </w:r>
    </w:p>
    <w:p>
      <w:pPr>
        <w:pStyle w:val="Heading2"/>
      </w:pPr>
      <w:r>
        <w:t>单元四：按最小引理推进形式化</w:t>
      </w:r>
    </w:p>
    <w:p>
      <w:r>
        <w:t>先验收CertificateCore。接着为两锚点命题建立五项引理：字母a的特征转移；字母b的特征转移；分段势函数的局部不等式；两类代表集合的存在性；长度3n−5的抽象路径。按这个顺序完成，最后才组合主定理。每写一项立刻编译，避免一次生成整篇证明后无法定位错误。</w:t>
      </w:r>
    </w:p>
    <w:p>
      <w:r>
        <w:t>代表集合的存在性是关键：对于2≤k≤n−1，你需要从其余n−3个状态中补齐k−2个，分别得到含{0,n−2}或{n−1,n−2}的集合。n=3时补齐数为0。集合基数与元素排除条件必须在形式陈述中出现。</w:t>
      </w:r>
    </w:p>
    <w:p>
      <w:pPr>
        <w:pStyle w:val="SmallNote"/>
        <w:shd w:fill="EAF2F5"/>
      </w:pPr>
      <w:r>
        <w:t>单元完成标准  纸面证明每一步有具体引理对应；至少核心下界定理和一个固定实例在真实Lean环境通过；新增的一般性引理有独立编译日志。</w:t>
      </w:r>
    </w:p>
    <w:p>
      <w:r>
        <w:t>若一天内仍被某个库接口卡住，先在最小文件中证明同一辅助事实，再移回项目。不要为一个记号问题重新定义整套自动机，也不要用额外假设把原命题变得更容易。</w:t>
      </w:r>
    </w:p>
    <w:p>
      <w:r>
        <w:br w:type="page"/>
      </w:r>
    </w:p>
    <w:p>
      <w:pPr>
        <w:pStyle w:val="SmallNote"/>
      </w:pPr>
      <w:r>
        <w:t>14  /  SPRINT C</w:t>
      </w:r>
    </w:p>
    <w:p>
      <w:pPr>
        <w:pStyle w:val="Heading1"/>
      </w:pPr>
      <w:r>
        <w:t>执行单元五与六：检查器、语义与独立复核</w:t>
      </w:r>
    </w:p>
    <w:p>
      <w:pPr>
        <w:pStyle w:val="Heading2"/>
      </w:pPr>
      <w:r>
        <w:t>单元五：让错误证书确实失败</w:t>
      </w:r>
    </w:p>
    <w:p>
      <w:r>
        <w:t>原始证书通过检查仅完成正向测试。还要破坏一项条件，确认检查器拒绝它。本包已经覆盖势函数局部错误、非同步词、越界转移、被截断的势函数表、伪造不可同步不变量和上下界不一致。运行tests后查看对应test_reject名称，再至少补充三种不同的坏输入。</w:t>
      </w:r>
    </w:p>
    <w:p>
      <w:r>
        <w:t>计算完整性还通过两条方向相反的搜索交叉核对：反向BFS生成精确距离，前向BFS从全体集合寻找单点。测试枚举全部3⁶=729个有标号的三状态双字母完整自动机，并运行128个固定种子随机实例。这个范围是软件回归覆盖，不应写成所有规模的数学验证。</w:t>
      </w:r>
    </w:p>
    <w:p>
      <w:pPr>
        <w:pStyle w:val="Heading2"/>
      </w:pPr>
      <w:r>
        <w:t>单元六：完成题意到形式定义的连接</w:t>
      </w:r>
    </w:p>
    <w:p>
      <w:r>
        <w:t>对一般自动机证明：掩码表示的集合经过一个字母，恰等于逐个状态转移后的像；对词长度归纳，推广到任意输入串；最后证明单点终态等价于“存在一个状态，所有初始状态读入该词都到达它”。将这一语义桥梁与CertificateCore的下界定理组合，才得到可复用的一般DFA证书接口。</w:t>
      </w:r>
    </w:p>
    <w:p>
      <w:pPr>
        <w:pStyle w:val="CodeBlock"/>
        <w:keepLines/>
        <w:shd w:fill="F0F5F8"/>
      </w:pPr>
      <w:r>
        <w:t>python run.py export-lean results/demo/C3.json</w:t>
        <w:br/>
        <w:t>lean lean/Generated.lean</w:t>
      </w:r>
    </w:p>
    <w:p>
      <w:r>
        <w:t>export-lean当前只接受n≤5的二字母exact证书，以控制普通decide的展开规模。源码生成成功只意味着生成了文件。编译失败时，不得用Python输出替代形式证明状态；先按第11节修复并记录。</w:t>
      </w:r>
    </w:p>
    <w:p>
      <w:pPr>
        <w:pStyle w:val="SmallNote"/>
        <w:shd w:fill="EAF2F5"/>
      </w:pPr>
      <w:r>
        <w:t>独立审阅  将prompts/04_reviewer.txt交给另一个审阅过程，要求从定义与坏输入出发检查，不沿用原作者的成功判断。保存具体反例尝试与回复。</w:t>
      </w:r>
    </w:p>
    <w:p>
      <w:r>
        <w:br w:type="page"/>
      </w:r>
    </w:p>
    <w:p>
      <w:pPr>
        <w:pStyle w:val="SmallNote"/>
      </w:pPr>
      <w:r>
        <w:t>15  /  SUBMISSION</w:t>
      </w:r>
    </w:p>
    <w:p>
      <w:pPr>
        <w:pStyle w:val="Heading1"/>
      </w:pPr>
      <w:r>
        <w:t>最终交付：研究报告与赛事材料</w:t>
      </w:r>
    </w:p>
    <w:p>
      <w:r>
        <w:t>项目首先按独立研究成果组织，再决定参赛归类。手册中的M2接收新的、忠实、有用且可复用的已知数学形式化，并按成果家族处理；开放问题结果有独立的准入与审查。所有计分成果需要固定形式环境、完整证据及数学审阅。基线与当期增量必须分开。[1]</w:t>
      </w:r>
    </w:p>
    <w:p>
      <w:r>
        <w:t>赛事手册列出的窗口为2026年9月27日12:00 EDT开场，至10月3日00:00 EDT前提交完成；对应北京时间为9月28日00:00开场、10月3日12:00截止。将准备阶段作为基线，六个执行单元压缩到这个窗口。窗口外继续研究仍有项目价值，但不能自动算作当期新增。[1]</w:t>
      </w:r>
    </w:p>
    <w:p>
      <w:pPr>
        <w:pStyle w:val="Heading2"/>
      </w:pPr>
      <w:r>
        <w:t>你应提交的项目包</w:t>
      </w:r>
    </w:p>
    <w:p>
      <w:r>
        <w:t>整理一份精确陈述与证明说明、一组实际通过的形式文件、一套可复现证书及命令、完整版本和日志，以及作者贡献和来源记录。打开templates/SUBMISSION_PACKET.md逐项填写。目标ID、Hill版本、Climb及最终报告必须来自真实平台，不自行编造。具体入口与允许的验证环境以主办方发布内容为准。[1]</w:t>
      </w:r>
    </w:p>
    <w:p>
      <w:pPr>
        <w:pStyle w:val="Heading2"/>
      </w:pPr>
      <w:r>
        <w:t>最后一次验收</w:t>
      </w:r>
    </w:p>
    <w:p>
      <w:r>
        <w:t>从一个全新目录复制项目，按README完整重跑；核对报告中每项数值都对应输出文件；核对每项形式通过声明都有实际编译日志；核对原始定义、子集定义和定理陈述一致。然后固定最终提交，列出相对于基线的修改。</w:t>
      </w:r>
    </w:p>
    <w:p>
      <w:pPr>
        <w:pStyle w:val="SmallNote"/>
        <w:shd w:fill="EAF2F5"/>
      </w:pPr>
      <w:r>
        <w:t>命名建议  研究报告可题为“Information Limits of Verifiable Synchronization Certificates”。标题覆盖实际研究对象；摘要只列确实完成的定理、实例范围与验证状态。</w:t>
      </w:r>
    </w:p>
    <w:p>
      <w:r>
        <w:t>报告不是代码清单。要先说明为什么某类信息不足，再展示形式化如何把这个结论变成可重放证据。成果能否获得计分或发表，以实际新颖性、完整性与审阅结果决定。</w:t>
      </w:r>
    </w:p>
    <w:p>
      <w:r>
        <w:br w:type="page"/>
      </w:r>
    </w:p>
    <w:p>
      <w:pPr>
        <w:pStyle w:val="SmallNote"/>
      </w:pPr>
      <w:r>
        <w:t>16  /  EXPERIMENT EXTENSION</w:t>
      </w:r>
    </w:p>
    <w:p>
      <w:pPr>
        <w:pStyle w:val="Heading1"/>
      </w:pPr>
      <w:r>
        <w:t>更换实例与局部变体扫描</w:t>
      </w:r>
    </w:p>
    <w:p>
      <w:r>
        <w:t>当基线完全通过后，可以直接修改输入。examples/cerny4.json中每一行对应一个字母，每列对应一个状态；transitions[a][q]就是读入该字母后的状态。只允许0到n−1之间的整数。复制该文件再改动，避免覆盖原始样例。</w:t>
      </w:r>
    </w:p>
    <w:p>
      <w:pPr>
        <w:pStyle w:val="CodeBlock"/>
        <w:keepLines/>
        <w:shd w:fill="F0F5F8"/>
      </w:pPr>
      <w:r>
        <w:t>python run.py solve --input examples/cerny4.json</w:t>
        <w:br/>
        <w:t>python run.py verify results/certificate.json</w:t>
        <w:br/>
        <w:t>python run.py compare --input examples/cerny4.json</w:t>
      </w:r>
    </w:p>
    <w:p>
      <w:r>
        <w:t>局部变体扫描则从标准C_n开始，每次仅改变一个转移的目标，枚举所有其他目标。n=6时共有2×6×5=60个有标号变体。运行下列命令，检查输出CSV与每个变体的证书。</w:t>
      </w:r>
    </w:p>
    <w:p>
      <w:pPr>
        <w:pStyle w:val="CodeBlock"/>
        <w:keepLines/>
        <w:shd w:fill="F0F5F8"/>
      </w:pPr>
      <w:r>
        <w:t>python run.py mutate --n 6 --out results/mutations6</w:t>
      </w:r>
    </w:p>
    <w:p>
      <w:r>
        <w:t>随包基线的实际结果为：60个变体中，43个同步、17个不可同步；同步变体中的最大最短长度为17。标准C₆的长度为25，但原实例不在“必须改变一条转移”的扫描集合内。这个比较只描述指定局部邻域。</w:t>
      </w:r>
    </w:p>
    <w:p>
      <w:pPr>
        <w:pStyle w:val="Heading2"/>
      </w:pPr>
      <w:r>
        <w:t>怎样使用这些数据继续研究</w:t>
      </w:r>
    </w:p>
    <w:p>
      <w:r>
        <w:t>先挑一个最短长度较大的变体，记录变化发生在哪个字母、哪个状态、目标如何改变。随后改变n，保持变化规则而非照搬固定编号，观察是否形成一族。若提出普遍公式，必须给出参数化定义和严格上下界。局部扫描没有进行同构去重，也没有枚举全部六状态自动机。</w:t>
      </w:r>
    </w:p>
    <w:p>
      <w:pPr>
        <w:pStyle w:val="SmallNote"/>
        <w:shd w:fill="EAF2F5"/>
      </w:pPr>
      <w:r>
        <w:t>资源限制  mutate默认只允许n≤10。先从6开始，再逐步增加；不要同时增加状态数、字母数和变更条数，否则难以判断计算量与数学变化各来自哪里。</w:t>
      </w:r>
    </w:p>
    <w:p>
      <w:r>
        <w:br w:type="page"/>
      </w:r>
    </w:p>
    <w:p>
      <w:pPr>
        <w:pStyle w:val="SmallNote"/>
      </w:pPr>
      <w:r>
        <w:t>17  /  AGENT HANDOFF</w:t>
      </w:r>
    </w:p>
    <w:p>
      <w:pPr>
        <w:pStyle w:val="Heading1"/>
      </w:pPr>
      <w:r>
        <w:t>把任务交给AI：可复制的工作契约</w:t>
      </w:r>
    </w:p>
    <w:p>
      <w:r>
        <w:t>使用现有聊天或代码助手即可，无需先搭建多Agent平台。每轮只给一个可验收任务，并附准确文件和命令。prompts目录已经提供五份任务契约，分别用于操作复现、数学推导、Lean工程、独立审阅和研究扩展。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665"/>
        <w:gridCol w:w="4025"/>
      </w:tblGrid>
      <w:tr>
        <w:trPr>
          <w:cantSplit/>
          <w:tblHeader/>
        </w:trPr>
        <w:tc>
          <w:tcPr>
            <w:tcW w:type="dxa" w:w="2835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665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何时使用</w:t>
            </w:r>
          </w:p>
        </w:tc>
        <w:tc>
          <w:tcPr>
            <w:tcW w:type="dxa" w:w="4025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要求产物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01_operator.txt</w:t>
            </w:r>
          </w:p>
        </w:tc>
        <w:tc>
          <w:tcPr>
            <w:tcW w:type="dxa" w:w="266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第一次运行</w:t>
            </w:r>
          </w:p>
        </w:tc>
        <w:tc>
          <w:tcPr>
            <w:tcW w:type="dxa" w:w="402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真实日志、退出码与下一条命令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02_mathematician.txt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复核两锚点闭式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完整转移分类与边界证明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03_lean_engineer.txt</w:t>
            </w:r>
          </w:p>
        </w:tc>
        <w:tc>
          <w:tcPr>
            <w:tcW w:type="dxa" w:w="266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首次编译及报错修复</w:t>
            </w:r>
          </w:p>
        </w:tc>
        <w:tc>
          <w:tcPr>
            <w:tcW w:type="dxa" w:w="402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实际通过日志与公理依赖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04_reviewer.txt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主结果完成后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错误输入、缺口与具体修改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05_research_extension.txt</w:t>
            </w:r>
          </w:p>
        </w:tc>
        <w:tc>
          <w:tcPr>
            <w:tcW w:type="dxa" w:w="266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研究 r=3 或 r=n−2</w:t>
            </w:r>
          </w:p>
        </w:tc>
        <w:tc>
          <w:tcPr>
            <w:tcW w:type="dxa" w:w="402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精确猜测、反例测试及剩余引理</w:t>
            </w:r>
          </w:p>
        </w:tc>
      </w:tr>
    </w:tbl>
    <w:p>
      <w:pPr>
        <w:spacing w:after="20"/>
      </w:pPr>
    </w:p>
    <w:p>
      <w:pPr>
        <w:pStyle w:val="Heading2"/>
      </w:pPr>
      <w:r>
        <w:t>一次任务的最小输入</w:t>
      </w:r>
    </w:p>
    <w:p>
      <w:r>
        <w:t>提供项目目录或相关文件，说明当前固定版本，附最近一次实际报错，最后只要求完成一个目标。例如：“保持定理陈述不变，只修复CertificateCore.lean的首个编译错误，给出实际执行命令与退出码。”数学任务则要求先写清假设，再提出引理，最后逐步证明。</w:t>
      </w:r>
    </w:p>
    <w:p>
      <w:r>
        <w:t>不要把完整手册反复发给所有模型。操作模型只读入口和检查器；数学模型读THEORY及相关测试；证明模型读目标Lean文件；审阅模型读最终陈述、证书与日志。这能减少上下文混淆，也便于追踪哪个修改来自哪一项任务。</w:t>
      </w:r>
    </w:p>
    <w:p>
      <w:pPr>
        <w:pStyle w:val="SmallNote"/>
        <w:shd w:fill="EAF2F5"/>
      </w:pPr>
      <w:r>
        <w:t>人需要做的检查  确认模型没有改量词、没有把抽象系统换成真实自动机、没有把有限测试写成普遍定理，并亲自运行最终命令。</w:t>
      </w:r>
    </w:p>
    <w:p>
      <w:r>
        <w:br w:type="page"/>
      </w:r>
    </w:p>
    <w:p>
      <w:pPr>
        <w:pStyle w:val="SmallNote"/>
      </w:pPr>
      <w:r>
        <w:t>18  /  TROUBLESHOOTING</w:t>
      </w:r>
    </w:p>
    <w:p>
      <w:pPr>
        <w:pStyle w:val="Heading1"/>
      </w:pPr>
      <w:r>
        <w:t>故障处理：看到什么，就执行什么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4535"/>
      </w:tblGrid>
      <w:tr>
        <w:trPr>
          <w:cantSplit/>
          <w:tblHeader/>
        </w:trPr>
        <w:tc>
          <w:tcPr>
            <w:tcW w:type="dxa" w:w="2494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494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先检查</w:t>
            </w:r>
          </w:p>
        </w:tc>
        <w:tc>
          <w:tcPr>
            <w:tcW w:type="dxa" w:w="4535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明确动作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找不到python</w:t>
            </w:r>
          </w:p>
        </w:tc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解释器是否已安装</w:t>
            </w:r>
          </w:p>
        </w:tc>
        <w:tc>
          <w:tcPr>
            <w:tcW w:type="dxa" w:w="45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Windows试py；Linux/macOS试python3；按[4]安装后重开终端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找不到run.py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当前目录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回到含run.py的ORION_SyncLab根目录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ModuleNotFoundError: src</w:t>
            </w:r>
          </w:p>
        </w:tc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是否只复制了单个脚本</w:t>
            </w:r>
          </w:p>
        </w:tc>
        <w:tc>
          <w:tcPr>
            <w:tcW w:type="dxa" w:w="45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重新解压完整项目，在根目录运行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JSON解析失败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逗号、引号、文件编码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从examples复制原始文件，只改一个整数再试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n或转移越界</w:t>
            </w:r>
          </w:p>
        </w:tc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编号是否从0开始</w:t>
            </w:r>
          </w:p>
        </w:tc>
        <w:tc>
          <w:tcPr>
            <w:tcW w:type="dxa" w:w="45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每行长度等于n；目标必须在0…n−1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VERIFICATION FAILED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证书是否被修改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先检查原始基线；保留失败证书，不直接跳过检查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Lean下载失败</w:t>
            </w:r>
          </w:p>
        </w:tc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网络及工具链地址</w:t>
            </w:r>
          </w:p>
        </w:tc>
        <w:tc>
          <w:tcPr>
            <w:tcW w:type="dxa" w:w="45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按[5]修复安装；Python实验可继续，形式状态保持未验收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Lean编译报错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首条错误与固定版本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用03提示词逐个修复；不要换成额外公理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实验明显变慢</w:t>
            </w:r>
          </w:p>
        </w:tc>
        <w:tc>
          <w:tcPr>
            <w:tcW w:type="dxa" w:w="2494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n是否增大</w:t>
            </w:r>
          </w:p>
        </w:tc>
        <w:tc>
          <w:tcPr>
            <w:tcW w:type="dxa" w:w="453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回到n≤10；一次仅增加1个状态，并记录时间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抽象下界很小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特征是否丢失位置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对照第8节；identity恢复精确值，用marked作位置基线</w:t>
            </w:r>
          </w:p>
        </w:tc>
      </w:tr>
    </w:tbl>
    <w:p>
      <w:pPr>
        <w:spacing w:after="20"/>
      </w:pPr>
    </w:p>
    <w:p>
      <w:r>
        <w:t>排错时把完整文本输出复制到日志，不只保留截图或最后一行。一个错误必须先在最小输入上复现，再修改实现。修改检查器尤其需要重跑全部破坏测试，避免“修复”实际上取消了必要验证。</w:t>
      </w:r>
    </w:p>
    <w:p>
      <w:r>
        <w:t>任何网络、环境或模型问题都不应改变数学目标。相反，若纸面证明发现错误，应保留原命题版本，并明确写出修改的假设或结论，重新运行相关实验。</w:t>
      </w:r>
    </w:p>
    <w:p>
      <w:r>
        <w:br w:type="page"/>
      </w:r>
    </w:p>
    <w:p>
      <w:pPr>
        <w:pStyle w:val="SmallNote"/>
      </w:pPr>
      <w:r>
        <w:t>19  /  RESOURCES</w:t>
      </w:r>
    </w:p>
    <w:p>
      <w:pPr>
        <w:pStyle w:val="Heading1"/>
      </w:pPr>
      <w:r>
        <w:t>算力、时间与现金安排</w:t>
      </w:r>
    </w:p>
    <w:p>
      <w:r>
        <w:t>首轮计算仅使用Python标准库与CPU；无需训练模型，也不要求显卡。建议使用一台日常笔记本，优先保持n≤10。程序在准备环境的14项测试约0.18秒完成，这只是该环境单次记录，不能当作所有电脑的性能承诺。自己的环境与时间应由日志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061"/>
        <w:gridCol w:w="3855"/>
      </w:tblGrid>
      <w:tr>
        <w:trPr>
          <w:cantSplit/>
          <w:tblHeader/>
        </w:trPr>
        <w:tc>
          <w:tcPr>
            <w:tcW w:type="dxa" w:w="2608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061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投入上限建议</w:t>
            </w:r>
          </w:p>
        </w:tc>
        <w:tc>
          <w:tcPr>
            <w:tcW w:type="dxa" w:w="3855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达到什么再继续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首次复现</w:t>
            </w:r>
          </w:p>
        </w:tc>
        <w:tc>
          <w:tcPr>
            <w:tcW w:type="dxa" w:w="30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半天；不新增付费工具</w:t>
            </w:r>
          </w:p>
        </w:tc>
        <w:tc>
          <w:tcPr>
            <w:tcW w:type="dxa" w:w="385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示例、比较与测试全部运行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纸面审阅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1个工作日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两锚点命题各边界清楚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形式化</w:t>
            </w:r>
          </w:p>
        </w:tc>
        <w:tc>
          <w:tcPr>
            <w:tcW w:type="dxa" w:w="3061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2—3个工作日</w:t>
            </w:r>
          </w:p>
        </w:tc>
        <w:tc>
          <w:tcPr>
            <w:tcW w:type="dxa" w:w="385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真实编译通过，语义对应明确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研究扩展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剩余窗口只选1个分支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先有完整定理或可证伪的精确猜测</w:t>
            </w:r>
          </w:p>
        </w:tc>
      </w:tr>
    </w:tbl>
    <w:p>
      <w:pPr>
        <w:spacing w:after="20"/>
      </w:pPr>
    </w:p>
    <w:p>
      <w:r>
        <w:t>现金预算按执行策略设置：第一轮新增支出可定为0，使用已有电脑与已有工具。确需付费模型辅助时，可先设一个自行可接受的小额封顶，例如100—300元，并按每天的有效产物检查是否值得继续；这属于预算建议，未引用任何模型实际价格。</w:t>
      </w:r>
    </w:p>
    <w:p>
      <w:pPr>
        <w:pStyle w:val="Heading2"/>
      </w:pPr>
      <w:r>
        <w:t>三条推进规则</w:t>
      </w:r>
    </w:p>
    <w:p>
      <w:r>
        <w:t>连续两轮模型修改都没有通过同一条编译命令时，缩小文件，只保留产生错误的引理。一天内没有得到新的可复现实例或完整证明步骤时，停止增加实验规模，转回已具备纸面推导的命题。若r个锚点方向暂时没有一般公式，优先完成两锚点与旋转障碍的正式证明。</w:t>
      </w:r>
    </w:p>
    <w:p>
      <w:r>
        <w:t>真正的投入记录包含数学判断时间、调试时间、构造证书时间和检查时间。只报模型token或CPU耗时，会漏掉选题与审阅的主要成本。</w:t>
      </w:r>
    </w:p>
    <w:p>
      <w:r>
        <w:br w:type="page"/>
      </w:r>
    </w:p>
    <w:p>
      <w:pPr>
        <w:pStyle w:val="SmallNote"/>
      </w:pPr>
      <w:r>
        <w:t>20  /  RESEARCH OUTPUT</w:t>
      </w:r>
    </w:p>
    <w:p>
      <w:pPr>
        <w:pStyle w:val="Heading1"/>
      </w:pPr>
      <w:r>
        <w:t>如何写成一份像样的研究成果</w:t>
      </w:r>
    </w:p>
    <w:p>
      <w:r>
        <w:t>最终成果应围绕一个连贯问题组织：信息抽象如何限制最短同步证书。正文先给对象与问题，再给一般证书定理、信息受限障碍和具体闭式，随后展示实验，最后交代形式化与可复现性。使用templates/RESULTS_REPORT.md作为文章骨架。</w:t>
      </w:r>
    </w:p>
    <w:p>
      <w:pPr>
        <w:pStyle w:val="Heading2"/>
      </w:pPr>
      <w:r>
        <w:t>建议的摘要结构</w:t>
      </w:r>
    </w:p>
    <w:p>
      <w:r>
        <w:t>第一句描述研究对象；第二句说明采用了局部势函数与特征抽象；第三句只列已完成证明的结果；第四句给出确切实验范围；最后一句报告实际形式化状态。例如，只有C₃和C₄编译通过时，就准确写这两个固定实例，不将其扩写为任意n的内核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402"/>
        <w:gridCol w:w="3515"/>
      </w:tblGrid>
      <w:tr>
        <w:trPr>
          <w:cantSplit/>
          <w:tblHeader/>
        </w:trPr>
        <w:tc>
          <w:tcPr>
            <w:tcW w:type="dxa" w:w="2608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你拥有的证据</w:t>
            </w:r>
          </w:p>
        </w:tc>
        <w:tc>
          <w:tcPr>
            <w:tcW w:type="dxa" w:w="3402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可以使用的表述</w:t>
            </w:r>
          </w:p>
        </w:tc>
        <w:tc>
          <w:tcPr>
            <w:tcW w:type="dxa" w:w="3515"/>
            <w:vAlign w:val="center"/>
            <w:shd w:fill="16324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需要补充的工作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复现C₂—C₁₀</w:t>
            </w:r>
          </w:p>
        </w:tc>
        <w:tc>
          <w:tcPr>
            <w:tcW w:type="dxa" w:w="340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复现经典实例的精确阈值</w:t>
            </w:r>
          </w:p>
        </w:tc>
        <w:tc>
          <w:tcPr>
            <w:tcW w:type="dxa" w:w="351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不将经典结果认定为数学新发现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完整两锚点纸面证明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给出指定抽象的闭式推导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查重、审阅与Lean形式化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仅有r个锚点数表</w:t>
            </w:r>
          </w:p>
        </w:tc>
        <w:tc>
          <w:tcPr>
            <w:tcW w:type="dxa" w:w="340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观察到一组有限实例规律</w:t>
            </w:r>
          </w:p>
        </w:tc>
        <w:tc>
          <w:tcPr>
            <w:tcW w:type="dxa" w:w="351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完整量词、一般上下界证明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Python证书通过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独立Python检查接受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Lean形式环境及语义连接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真实Lean编译通过</w:t>
            </w:r>
          </w:p>
        </w:tc>
        <w:tc>
          <w:tcPr>
            <w:tcW w:type="dxa" w:w="3402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列出具体形式定理及版本</w:t>
            </w:r>
          </w:p>
        </w:tc>
        <w:tc>
          <w:tcPr>
            <w:tcW w:type="dxa" w:w="3515"/>
            <w:vAlign w:val="center"/>
            <w:shd w:fill="F1F5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按实际范围报告与接受外部复核</w:t>
            </w:r>
          </w:p>
        </w:tc>
      </w:tr>
    </w:tbl>
    <w:p>
      <w:pPr>
        <w:spacing w:after="20"/>
      </w:pPr>
    </w:p>
    <w:p>
      <w:r>
        <w:t>选题的新颖性可以来自新的数学刻画，也可以来自尚缺少的可复用形式化接口。两者需要不同的证据。首次性确认以前，使用“候选研究结果”“新形式化目标”等精确状态；完成查重与审阅后再调整。</w:t>
      </w:r>
    </w:p>
    <w:p>
      <w:r>
        <w:br w:type="page"/>
      </w:r>
    </w:p>
    <w:p>
      <w:pPr>
        <w:pStyle w:val="SmallNote"/>
      </w:pPr>
      <w:r>
        <w:t>21  /  NEXT HORIZON</w:t>
      </w:r>
    </w:p>
    <w:p>
      <w:pPr>
        <w:pStyle w:val="Heading1"/>
      </w:pPr>
      <w:r>
        <w:t>四周扩展：从实例走向一般方法</w:t>
      </w:r>
    </w:p>
    <w:p>
      <w:r>
        <w:t>赛事窗口结束后，项目可沿同一核心继续推进。第一周完成当前定义、证明与语义桥梁；第二周只研究固定r=3；第三周研究缺少少量位置信息时的边界；第四周将证书接口推广到其他有限转移系统。每一步都有可独立验收的产物。</w:t>
      </w:r>
    </w:p>
    <w:p>
      <w:pPr>
        <w:pStyle w:val="Heading2"/>
      </w:pPr>
      <w:r>
        <w:t>方向一：直接生成符号抽象图</w:t>
      </w:r>
    </w:p>
    <w:p>
      <w:r>
        <w:t>当前代码先枚举2ⁿ个集合再合并。对于固定r个锚点，特征由基数与r个成员位组成，候选类数至多(n+1)2ʳ。可以尝试直接根据计数与位置约束生成抽象边，避开完整幂集枚举。必须证明新边集与“存在真实代表”定义完全一致，尤其不能漏边导致下界虚高。</w:t>
      </w:r>
    </w:p>
    <w:p>
      <w:pPr>
        <w:pStyle w:val="Heading2"/>
      </w:pPr>
      <w:r>
        <w:t>方向二：证书的信息复杂度</w:t>
      </w:r>
    </w:p>
    <w:p>
      <w:r>
        <w:t>研究指定特征层级达到某个下界比例所需的r。例如，在C_n上认证至少一半真实阈值，需要保留多少锚点？先固定锚点位置方案与证书类型，再提出量词完整的下界或上界。任何结论都应限定到所研究的表示与验证规则。</w:t>
      </w:r>
    </w:p>
    <w:p>
      <w:pPr>
        <w:pStyle w:val="Heading2"/>
      </w:pPr>
      <w:r>
        <w:t>方向三：迁移证书原理</w:t>
      </w:r>
    </w:p>
    <w:p>
      <w:r>
        <w:t>核心势函数定理适用于任何每步代价为1的有限转移系统。后续可研究受限规划、有限协议或带权最短路径，但每次只替换一个对象，保留检查器的信任结构。权重版本需要将“1”替换为明确的非负代价，并重新证明累加定理。</w:t>
      </w:r>
    </w:p>
    <w:p>
      <w:pPr>
        <w:pStyle w:val="SmallNote"/>
        <w:shd w:fill="EAF2F5"/>
      </w:pPr>
      <w:r>
        <w:t>研究主线  始终追问“这份信息足够证明什么、缺少什么信息就一定证明不了什么”。这样每个新实验都有明确数学问题，而不会退化成不断扩大搜索规模。</w:t>
      </w:r>
    </w:p>
    <w:p>
      <w:r>
        <w:br w:type="page"/>
      </w:r>
    </w:p>
    <w:p>
      <w:pPr>
        <w:pStyle w:val="SmallNote"/>
      </w:pPr>
      <w:r>
        <w:t>22  /  REFERENCES</w:t>
      </w:r>
    </w:p>
    <w:p>
      <w:pPr>
        <w:pStyle w:val="Heading1"/>
      </w:pPr>
      <w:r>
        <w:t>来源、记录与最后的启动动作</w:t>
      </w:r>
    </w:p>
    <w:p>
      <w:pPr>
        <w:pStyle w:val="SmallNote"/>
      </w:pPr>
      <w:r>
        <w:t>[1] Open Problems Hack at MIT. Competition and Judging Handbook, September 2026. 本手册的赛程、M2定位和提交流程依据。</w:t>
      </w:r>
    </w:p>
    <w:p>
      <w:pPr>
        <w:pStyle w:val="SmallNote"/>
      </w:pPr>
      <w:r>
        <w:t>https://rsihouse.ai/openmath/handbook.pdf</w:t>
      </w:r>
    </w:p>
    <w:p>
      <w:pPr>
        <w:pStyle w:val="SmallNote"/>
      </w:pPr>
      <w:r>
        <w:t>[2] Mikhail V. Volkov. List of Results on the Černý Conjecture and Reset Thresholds for Synchronizing Automata. arXiv:2508.15655, §1.2. 用于同步定义、经典实例与背景。</w:t>
      </w:r>
    </w:p>
    <w:p>
      <w:pPr>
        <w:pStyle w:val="SmallNote"/>
      </w:pPr>
      <w:r>
        <w:t>https://arxiv.org/abs/2508.15655</w:t>
      </w:r>
    </w:p>
    <w:p>
      <w:pPr>
        <w:pStyle w:val="SmallNote"/>
      </w:pPr>
      <w:r>
        <w:t>[3] Marek Szykuła. Synchronizing Automata: Open Problems. arXiv:2608.24245, 2026. 用于领域研究问题的背景定位；未据摘要声称任何具体新突破。</w:t>
      </w:r>
    </w:p>
    <w:p>
      <w:pPr>
        <w:pStyle w:val="SmallNote"/>
      </w:pPr>
      <w:r>
        <w:t>https://arxiv.org/abs/2608.24245</w:t>
      </w:r>
    </w:p>
    <w:p>
      <w:pPr>
        <w:pStyle w:val="SmallNote"/>
      </w:pPr>
      <w:r>
        <w:t>[4] Python Documentation. Using Python on Windows. 使用官方发行与命令说明。</w:t>
      </w:r>
    </w:p>
    <w:p>
      <w:pPr>
        <w:pStyle w:val="SmallNote"/>
      </w:pPr>
      <w:r>
        <w:t>https://docs.python.org/3/using/windows.html</w:t>
      </w:r>
    </w:p>
    <w:p>
      <w:pPr>
        <w:pStyle w:val="SmallNote"/>
      </w:pPr>
      <w:r>
        <w:t>[5] Lean Language. Install. 本机工具安装入口。</w:t>
      </w:r>
    </w:p>
    <w:p>
      <w:pPr>
        <w:pStyle w:val="SmallNote"/>
      </w:pPr>
      <w:r>
        <w:t>https://lean-lang.org/install/</w:t>
      </w:r>
    </w:p>
    <w:p>
      <w:pPr>
        <w:pStyle w:val="SmallNote"/>
      </w:pPr>
      <w:r>
        <w:t>[6] Lean Community. Lean projects. 用于理解项目与版本环境。</w:t>
      </w:r>
    </w:p>
    <w:p>
      <w:pPr>
        <w:pStyle w:val="SmallNote"/>
      </w:pPr>
      <w:r>
        <w:t>https://leanprover-community.github.io/install/project.html</w:t>
      </w:r>
    </w:p>
    <w:p>
      <w:pPr>
        <w:pStyle w:val="SmallNote"/>
      </w:pPr>
      <w:r>
        <w:t>[7] Lean Language Reference. Tactic Reference. 用于查询有限判定与证明战术。</w:t>
      </w:r>
    </w:p>
    <w:p>
      <w:pPr>
        <w:pStyle w:val="SmallNote"/>
      </w:pPr>
      <w:r>
        <w:t>https://lean-lang.org/doc/reference/latest/Tactic-Proofs/Tactic-Reference/</w:t>
      </w:r>
    </w:p>
    <w:p>
      <w:pPr>
        <w:pStyle w:val="SmallNote"/>
      </w:pPr>
      <w:r>
        <w:t>来源核对日期：2026年9月27日。赛事信息具有时效性，以主办方最新通知为准。第5—8节给出的推导应与docs/THEORY.md逐项对应；其中所选抽象命题的文献新颖性仍需独立核验。实例数字与测试状态来自本包reference_results，未引用或编造外部实验数据。</w:t>
      </w:r>
    </w:p>
    <w:p>
      <w:pPr>
        <w:pStyle w:val="Heading2"/>
      </w:pPr>
      <w:r>
        <w:t>现在开始</w:t>
      </w:r>
    </w:p>
    <w:p>
      <w:r>
        <w:t>打开项目根目录，执行下面的命令。先得到自己的第一份结果，再将今日目标写入日志。完成首次复现后，按照第12节锁定两锚点命题，推进真实Lean编译和完整语义对应。</w:t>
      </w:r>
    </w:p>
    <w:p>
      <w:pPr>
        <w:pStyle w:val="CodeBlock"/>
        <w:keepLines/>
        <w:shd w:fill="F0F5F8"/>
      </w:pPr>
      <w:r>
        <w:t>python run.py demo</w:t>
        <w:br/>
        <w:t>python run.py compare --n 8</w:t>
        <w:br/>
        <w:t>python run.py landmarks --n 8</w:t>
      </w:r>
    </w:p>
    <w:p>
      <w:r>
        <w:t>项目起点是一台普通电脑上的有限实例；研究目标是能够被独立重放、准确解释并继续扩展的数学证据。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62" w:bottom="964" w:left="1162" w:header="425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1"/>
        <w:sz w:val="16"/>
      </w:rPr>
      <w:t xml:space="preserve">独立研究项目  ·  执行手册 v1.0     /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spacing w:after="60"/>
      <w:pBdr>
        <w:bottom w:val="single" w:sz="6" w:color="167D8D"/>
      </w:pBdr>
    </w:pPr>
    <w:r>
      <w:t>ORION  /  VERIFIED DISCOVERY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7D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24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3617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312" w:lineRule="auto"/>
    </w:pPr>
    <w:rPr>
      <w:rFonts w:ascii="Noto Serif CJK SC" w:hAnsi="Noto Serif CJK SC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64" w:lineRule="auto" w:before="80" w:after="160"/>
      <w:ind w:left="142" w:right="57"/>
    </w:pPr>
    <w:rPr>
      <w:rFonts w:ascii="DejaVu Sans Mono" w:hAnsi="DejaVu Sans Mono" w:eastAsia="Noto Sans CJK SC"/>
      <w:sz w:val="18"/>
    </w:rPr>
  </w:style>
  <w:style w:type="paragraph" w:customStyle="1" w:styleId="SmallNote">
    <w:name w:val="SmallNote"/>
    <w:pPr>
      <w:spacing w:after="100"/>
    </w:pPr>
    <w:rPr>
      <w:rFonts w:ascii="Noto Sans CJK SC" w:hAnsi="Noto Sans CJK SC" w:eastAsia="Noto Sans CJK SC"/>
      <w:color w:val="536171"/>
      <w:sz w:val="18"/>
    </w:rPr>
  </w:style>
  <w:style w:type="paragraph" w:customStyle="1" w:styleId="Equation">
    <w:name w:val="Equation"/>
    <w:pPr>
      <w:spacing w:before="120" w:after="200"/>
      <w:jc w:val="center"/>
    </w:pPr>
    <w:rPr>
      <w:rFonts w:ascii="DejaVu Sans" w:hAnsi="DejaVu Sans" w:eastAsia="Noto Serif CJK S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ORION：有限状态系统的可验证发现计划</dc:title>
  <dc:subject>Černý 同步问题、最短证书与信息边界：研究实操手册</dc:subject>
  <dc:creator/>
  <cp:keywords>synchronizing automata; certificates; Lean; information abstraction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