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D0" w:rsidRPr="00F22A51" w:rsidRDefault="006157D0" w:rsidP="006157D0">
      <w:pPr>
        <w:rPr>
          <w:b/>
          <w:sz w:val="28"/>
          <w:szCs w:val="28"/>
        </w:rPr>
      </w:pPr>
      <w:r w:rsidRPr="00F22A51">
        <w:rPr>
          <w:rFonts w:hint="eastAsia"/>
          <w:b/>
          <w:sz w:val="28"/>
          <w:szCs w:val="28"/>
        </w:rPr>
        <w:t>成员信息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2"/>
        <w:gridCol w:w="2764"/>
        <w:gridCol w:w="2764"/>
      </w:tblGrid>
      <w:tr w:rsidR="006157D0" w:rsidTr="009173D2">
        <w:tc>
          <w:tcPr>
            <w:tcW w:w="2765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  <w:tc>
          <w:tcPr>
            <w:tcW w:w="2766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职务</w:t>
            </w:r>
          </w:p>
        </w:tc>
      </w:tr>
      <w:tr w:rsidR="006157D0" w:rsidTr="009173D2">
        <w:tc>
          <w:tcPr>
            <w:tcW w:w="2765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梅凯</w:t>
            </w:r>
          </w:p>
        </w:tc>
        <w:tc>
          <w:tcPr>
            <w:tcW w:w="2765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F22A51">
              <w:rPr>
                <w:rFonts w:asciiTheme="minorEastAsia" w:hAnsiTheme="minorEastAsia"/>
                <w:sz w:val="24"/>
                <w:szCs w:val="24"/>
              </w:rPr>
              <w:t>81840164</w:t>
            </w:r>
          </w:p>
        </w:tc>
        <w:tc>
          <w:tcPr>
            <w:tcW w:w="2766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组长</w:t>
            </w:r>
          </w:p>
        </w:tc>
      </w:tr>
      <w:tr w:rsidR="006157D0" w:rsidTr="009173D2">
        <w:tc>
          <w:tcPr>
            <w:tcW w:w="2765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柳斯宁</w:t>
            </w:r>
          </w:p>
        </w:tc>
        <w:tc>
          <w:tcPr>
            <w:tcW w:w="2765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F22A51">
              <w:rPr>
                <w:rFonts w:asciiTheme="minorEastAsia" w:hAnsiTheme="minorEastAsia"/>
                <w:sz w:val="24"/>
                <w:szCs w:val="24"/>
              </w:rPr>
              <w:t>81250093</w:t>
            </w:r>
          </w:p>
        </w:tc>
        <w:tc>
          <w:tcPr>
            <w:tcW w:w="2766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组员</w:t>
            </w:r>
          </w:p>
        </w:tc>
      </w:tr>
      <w:tr w:rsidR="006157D0" w:rsidTr="009173D2">
        <w:tc>
          <w:tcPr>
            <w:tcW w:w="2765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乔涤生</w:t>
            </w:r>
          </w:p>
        </w:tc>
        <w:tc>
          <w:tcPr>
            <w:tcW w:w="2765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F22A51">
              <w:rPr>
                <w:rFonts w:asciiTheme="minorEastAsia" w:hAnsiTheme="minorEastAsia"/>
                <w:sz w:val="24"/>
                <w:szCs w:val="24"/>
              </w:rPr>
              <w:t>81850128</w:t>
            </w:r>
          </w:p>
        </w:tc>
        <w:tc>
          <w:tcPr>
            <w:tcW w:w="2766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组员</w:t>
            </w:r>
          </w:p>
        </w:tc>
      </w:tr>
      <w:tr w:rsidR="006157D0" w:rsidTr="009173D2">
        <w:tc>
          <w:tcPr>
            <w:tcW w:w="2765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田鸿龙</w:t>
            </w:r>
          </w:p>
        </w:tc>
        <w:tc>
          <w:tcPr>
            <w:tcW w:w="2765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F22A51">
              <w:rPr>
                <w:rFonts w:asciiTheme="minorEastAsia" w:hAnsiTheme="minorEastAsia"/>
                <w:sz w:val="24"/>
                <w:szCs w:val="24"/>
              </w:rPr>
              <w:t>81250131</w:t>
            </w:r>
          </w:p>
        </w:tc>
        <w:tc>
          <w:tcPr>
            <w:tcW w:w="2766" w:type="dxa"/>
          </w:tcPr>
          <w:p w:rsidR="006157D0" w:rsidRPr="00F22A51" w:rsidRDefault="006157D0" w:rsidP="009173D2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F22A51">
              <w:rPr>
                <w:rFonts w:asciiTheme="minorEastAsia" w:hAnsiTheme="minorEastAsia" w:hint="eastAsia"/>
                <w:sz w:val="24"/>
                <w:szCs w:val="24"/>
              </w:rPr>
              <w:t>组员</w:t>
            </w:r>
          </w:p>
        </w:tc>
      </w:tr>
    </w:tbl>
    <w:p w:rsidR="006157D0" w:rsidRDefault="006157D0" w:rsidP="006157D0"/>
    <w:p w:rsidR="006157D0" w:rsidRPr="00F22A51" w:rsidRDefault="006157D0" w:rsidP="006157D0">
      <w:pPr>
        <w:rPr>
          <w:b/>
          <w:sz w:val="28"/>
          <w:szCs w:val="28"/>
        </w:rPr>
      </w:pPr>
      <w:r w:rsidRPr="00F22A51">
        <w:rPr>
          <w:rFonts w:hint="eastAsia"/>
          <w:b/>
          <w:sz w:val="28"/>
          <w:szCs w:val="28"/>
        </w:rPr>
        <w:t>度量数值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157D0" w:rsidTr="00522712">
        <w:tc>
          <w:tcPr>
            <w:tcW w:w="4145" w:type="dxa"/>
            <w:vAlign w:val="center"/>
          </w:tcPr>
          <w:p w:rsidR="006157D0" w:rsidRPr="00660D0F" w:rsidRDefault="00660D0F" w:rsidP="00660D0F">
            <w:pPr>
              <w:spacing w:line="480" w:lineRule="auto"/>
              <w:rPr>
                <w:rFonts w:eastAsia="PMingLiU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参考资料引用数量</w:t>
            </w:r>
          </w:p>
        </w:tc>
        <w:tc>
          <w:tcPr>
            <w:tcW w:w="4145" w:type="dxa"/>
            <w:vAlign w:val="center"/>
          </w:tcPr>
          <w:p w:rsidR="006157D0" w:rsidRPr="00660D0F" w:rsidRDefault="00660D0F" w:rsidP="009173D2">
            <w:pPr>
              <w:spacing w:line="480" w:lineRule="auto"/>
              <w:rPr>
                <w:rFonts w:eastAsia="PMingLiU" w:hint="eastAsia"/>
                <w:sz w:val="24"/>
                <w:szCs w:val="24"/>
              </w:rPr>
            </w:pPr>
            <w:r>
              <w:rPr>
                <w:rFonts w:eastAsia="PMingLiU"/>
                <w:sz w:val="24"/>
                <w:szCs w:val="24"/>
              </w:rPr>
              <w:t>30</w:t>
            </w:r>
          </w:p>
        </w:tc>
      </w:tr>
      <w:tr w:rsidR="006157D0" w:rsidTr="00522712">
        <w:tc>
          <w:tcPr>
            <w:tcW w:w="4145" w:type="dxa"/>
            <w:vAlign w:val="center"/>
          </w:tcPr>
          <w:p w:rsidR="006157D0" w:rsidRPr="00F22A51" w:rsidRDefault="00660D0F" w:rsidP="009173D2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蓝海战略的探究方向</w:t>
            </w:r>
          </w:p>
        </w:tc>
        <w:tc>
          <w:tcPr>
            <w:tcW w:w="4145" w:type="dxa"/>
            <w:vAlign w:val="center"/>
          </w:tcPr>
          <w:p w:rsidR="006157D0" w:rsidRPr="00F22A51" w:rsidRDefault="006157D0" w:rsidP="009173D2">
            <w:pPr>
              <w:spacing w:line="480" w:lineRule="auto"/>
              <w:rPr>
                <w:sz w:val="24"/>
                <w:szCs w:val="24"/>
              </w:rPr>
            </w:pPr>
            <w:r w:rsidRPr="00F22A51">
              <w:rPr>
                <w:rFonts w:hint="eastAsia"/>
                <w:sz w:val="24"/>
                <w:szCs w:val="24"/>
              </w:rPr>
              <w:t>3</w:t>
            </w:r>
          </w:p>
        </w:tc>
      </w:tr>
    </w:tbl>
    <w:p w:rsidR="006157D0" w:rsidRDefault="006157D0" w:rsidP="00522712">
      <w:pPr>
        <w:jc w:val="left"/>
        <w:rPr>
          <w:rFonts w:eastAsia="PMingLiU" w:hint="eastAsia"/>
          <w:sz w:val="32"/>
          <w:szCs w:val="32"/>
        </w:rPr>
      </w:pPr>
      <w:bookmarkStart w:id="0" w:name="_GoBack"/>
      <w:bookmarkEnd w:id="0"/>
    </w:p>
    <w:p w:rsidR="00B709F2" w:rsidRPr="00C46E45" w:rsidRDefault="00D72076">
      <w:pPr>
        <w:rPr>
          <w:rFonts w:cs="Microsoft Sans Serif"/>
          <w:sz w:val="32"/>
          <w:szCs w:val="32"/>
        </w:rPr>
      </w:pPr>
      <w:r w:rsidRPr="00C46E45">
        <w:rPr>
          <w:sz w:val="32"/>
          <w:szCs w:val="32"/>
        </w:rPr>
        <w:t>加分项：</w:t>
      </w:r>
      <w:r w:rsidRPr="00C46E45">
        <w:rPr>
          <w:sz w:val="32"/>
          <w:szCs w:val="32"/>
          <w:lang w:val="en-US"/>
        </w:rPr>
        <w:t>1. P2P</w:t>
      </w:r>
      <w:r w:rsidRPr="00C46E45">
        <w:rPr>
          <w:sz w:val="32"/>
          <w:szCs w:val="32"/>
        </w:rPr>
        <w:t>垃圾代扔个性化服务</w:t>
      </w:r>
    </w:p>
    <w:p w:rsidR="00B709F2" w:rsidRPr="00C46E45" w:rsidRDefault="00D72076">
      <w:pPr>
        <w:rPr>
          <w:rFonts w:cs="Microsoft Sans Serif"/>
          <w:sz w:val="32"/>
          <w:szCs w:val="32"/>
        </w:rPr>
      </w:pPr>
      <w:r w:rsidRPr="00C46E45">
        <w:rPr>
          <w:rFonts w:cs="Microsoft Sans Serif"/>
          <w:sz w:val="32"/>
          <w:szCs w:val="32"/>
          <w:lang w:val="en-US"/>
        </w:rPr>
        <w:tab/>
      </w:r>
      <w:r w:rsidRPr="00C46E45">
        <w:rPr>
          <w:rFonts w:cs="Microsoft Sans Serif"/>
          <w:sz w:val="32"/>
          <w:szCs w:val="32"/>
          <w:lang w:val="en-US"/>
        </w:rPr>
        <w:tab/>
      </w:r>
      <w:r w:rsidRPr="00C46E45">
        <w:rPr>
          <w:rFonts w:cs="Microsoft Sans Serif"/>
          <w:sz w:val="32"/>
          <w:szCs w:val="32"/>
          <w:lang w:val="en-US"/>
        </w:rPr>
        <w:tab/>
        <w:t xml:space="preserve">2. </w:t>
      </w:r>
      <w:r w:rsidRPr="00C46E45">
        <w:rPr>
          <w:sz w:val="32"/>
          <w:szCs w:val="32"/>
        </w:rPr>
        <w:t>区域精准的广告投放</w:t>
      </w:r>
    </w:p>
    <w:p w:rsidR="00B709F2" w:rsidRPr="00C46E45" w:rsidRDefault="00D72076">
      <w:pPr>
        <w:rPr>
          <w:rFonts w:cs="Microsoft Sans Serif"/>
          <w:sz w:val="32"/>
          <w:szCs w:val="32"/>
        </w:rPr>
      </w:pPr>
      <w:r w:rsidRPr="00C46E45">
        <w:rPr>
          <w:rFonts w:cs="Microsoft Sans Serif"/>
          <w:sz w:val="32"/>
          <w:szCs w:val="32"/>
          <w:lang w:val="en-US"/>
        </w:rPr>
        <w:tab/>
      </w:r>
      <w:r w:rsidRPr="00C46E45">
        <w:rPr>
          <w:rFonts w:cs="Microsoft Sans Serif"/>
          <w:sz w:val="32"/>
          <w:szCs w:val="32"/>
          <w:lang w:val="en-US"/>
        </w:rPr>
        <w:tab/>
      </w:r>
      <w:r w:rsidRPr="00C46E45">
        <w:rPr>
          <w:rFonts w:cs="Microsoft Sans Serif"/>
          <w:sz w:val="32"/>
          <w:szCs w:val="32"/>
          <w:lang w:val="en-US"/>
        </w:rPr>
        <w:tab/>
        <w:t xml:space="preserve">3. </w:t>
      </w:r>
      <w:r w:rsidRPr="00C46E45">
        <w:rPr>
          <w:sz w:val="32"/>
          <w:szCs w:val="32"/>
        </w:rPr>
        <w:t>收入来源多样化</w:t>
      </w:r>
      <w:r w:rsidRPr="00C46E45">
        <w:rPr>
          <w:sz w:val="32"/>
          <w:szCs w:val="32"/>
          <w:lang w:val="en-US"/>
        </w:rPr>
        <w:t>(</w:t>
      </w:r>
      <w:r w:rsidRPr="00C46E45">
        <w:rPr>
          <w:sz w:val="32"/>
          <w:szCs w:val="32"/>
        </w:rPr>
        <w:t>衍生产品</w:t>
      </w:r>
      <w:r w:rsidRPr="00C46E45">
        <w:rPr>
          <w:sz w:val="32"/>
          <w:szCs w:val="32"/>
          <w:lang w:val="en-US"/>
        </w:rPr>
        <w:t>/</w:t>
      </w:r>
      <w:r w:rsidRPr="00C46E45">
        <w:rPr>
          <w:sz w:val="32"/>
          <w:szCs w:val="32"/>
        </w:rPr>
        <w:t>海量数据</w:t>
      </w:r>
      <w:r w:rsidRPr="00C46E45">
        <w:rPr>
          <w:sz w:val="32"/>
          <w:szCs w:val="32"/>
          <w:lang w:val="en-US"/>
        </w:rPr>
        <w:t>)</w:t>
      </w:r>
    </w:p>
    <w:p w:rsidR="00B709F2" w:rsidRPr="00C46E45" w:rsidRDefault="00D72076">
      <w:pPr>
        <w:ind w:left="1260"/>
        <w:rPr>
          <w:rFonts w:cs="Microsoft Sans Serif"/>
          <w:sz w:val="32"/>
          <w:szCs w:val="32"/>
        </w:rPr>
      </w:pPr>
      <w:r w:rsidRPr="00C46E45">
        <w:rPr>
          <w:sz w:val="32"/>
          <w:szCs w:val="32"/>
          <w:lang w:val="en-US"/>
        </w:rPr>
        <w:t xml:space="preserve">4. </w:t>
      </w:r>
      <w:r w:rsidRPr="00C46E45">
        <w:rPr>
          <w:sz w:val="32"/>
          <w:szCs w:val="32"/>
        </w:rPr>
        <w:t>轻资产</w:t>
      </w:r>
      <w:r w:rsidRPr="00C46E45">
        <w:rPr>
          <w:sz w:val="32"/>
          <w:szCs w:val="32"/>
          <w:lang w:val="en-US"/>
        </w:rPr>
        <w:t>(</w:t>
      </w:r>
      <w:r w:rsidRPr="00C46E45">
        <w:rPr>
          <w:sz w:val="32"/>
          <w:szCs w:val="32"/>
        </w:rPr>
        <w:t>我们相比于其他的平台商业模式，我们的实际资产比较低</w:t>
      </w:r>
      <w:r w:rsidRPr="00C46E45">
        <w:rPr>
          <w:sz w:val="32"/>
          <w:szCs w:val="32"/>
          <w:lang w:val="en-US"/>
        </w:rPr>
        <w:t>)</w:t>
      </w:r>
      <w:r w:rsidRPr="00C46E45">
        <w:rPr>
          <w:sz w:val="32"/>
          <w:szCs w:val="32"/>
        </w:rPr>
        <w:t>，因此我们的风险相对较低</w:t>
      </w:r>
    </w:p>
    <w:p w:rsidR="00B709F2" w:rsidRPr="00C46E45" w:rsidRDefault="00D72076">
      <w:pPr>
        <w:ind w:left="1260"/>
        <w:rPr>
          <w:rFonts w:cs="Microsoft Sans Serif"/>
          <w:sz w:val="32"/>
          <w:szCs w:val="32"/>
        </w:rPr>
      </w:pPr>
      <w:r w:rsidRPr="00C46E45">
        <w:rPr>
          <w:sz w:val="32"/>
          <w:szCs w:val="32"/>
          <w:lang w:val="en-US"/>
        </w:rPr>
        <w:t xml:space="preserve">5. </w:t>
      </w:r>
      <w:r w:rsidRPr="00C46E45">
        <w:rPr>
          <w:sz w:val="32"/>
          <w:szCs w:val="32"/>
        </w:rPr>
        <w:t>我们的平台有很强的范围效应，一旦能传播开，能扩散的范围会很广</w:t>
      </w:r>
    </w:p>
    <w:p w:rsidR="00B709F2" w:rsidRPr="00C46E45" w:rsidRDefault="00D72076">
      <w:pPr>
        <w:ind w:left="1260"/>
        <w:rPr>
          <w:sz w:val="32"/>
          <w:szCs w:val="32"/>
        </w:rPr>
      </w:pPr>
      <w:r w:rsidRPr="00C46E45">
        <w:rPr>
          <w:sz w:val="32"/>
          <w:szCs w:val="32"/>
          <w:lang w:val="en-US"/>
        </w:rPr>
        <w:t xml:space="preserve">6. </w:t>
      </w:r>
      <w:r w:rsidRPr="00C46E45">
        <w:rPr>
          <w:sz w:val="32"/>
          <w:szCs w:val="32"/>
        </w:rPr>
        <w:t>我们能够通过与市政府合作，形成市场壁垒，抢先进入市场能够阻拦绝大部分的模仿者</w:t>
      </w:r>
    </w:p>
    <w:p w:rsidR="00B709F2" w:rsidRPr="00C46E45" w:rsidRDefault="00D72076">
      <w:pPr>
        <w:ind w:left="1280" w:hanging="1280"/>
        <w:rPr>
          <w:rFonts w:cs="Microsoft Sans Serif"/>
          <w:sz w:val="32"/>
          <w:szCs w:val="32"/>
        </w:rPr>
      </w:pPr>
      <w:r w:rsidRPr="00C46E45">
        <w:rPr>
          <w:sz w:val="32"/>
          <w:szCs w:val="32"/>
        </w:rPr>
        <w:t>减分项：</w:t>
      </w:r>
      <w:r w:rsidRPr="00C46E45">
        <w:rPr>
          <w:sz w:val="32"/>
          <w:szCs w:val="32"/>
          <w:lang w:val="en-US"/>
        </w:rPr>
        <w:t xml:space="preserve">1. </w:t>
      </w:r>
      <w:r w:rsidRPr="00C46E45">
        <w:rPr>
          <w:sz w:val="32"/>
          <w:szCs w:val="32"/>
        </w:rPr>
        <w:t>过于依赖国家政策，国家对垃圾分类政策的支持是我们的主要驱动力</w:t>
      </w:r>
    </w:p>
    <w:p w:rsidR="00B709F2" w:rsidRPr="00C46E45" w:rsidRDefault="00D72076">
      <w:pPr>
        <w:ind w:left="1260"/>
        <w:rPr>
          <w:rFonts w:cs="Microsoft Sans Serif"/>
          <w:sz w:val="32"/>
          <w:szCs w:val="32"/>
        </w:rPr>
      </w:pPr>
      <w:r w:rsidRPr="00C46E45">
        <w:rPr>
          <w:sz w:val="32"/>
          <w:szCs w:val="32"/>
          <w:lang w:val="en-US"/>
        </w:rPr>
        <w:lastRenderedPageBreak/>
        <w:t xml:space="preserve">2. </w:t>
      </w:r>
      <w:r w:rsidRPr="00C46E45">
        <w:rPr>
          <w:sz w:val="32"/>
          <w:szCs w:val="32"/>
        </w:rPr>
        <w:t>广告的边际效应，在小范围的社区内部影响更为明显</w:t>
      </w:r>
      <w:r w:rsidRPr="00C46E45">
        <w:rPr>
          <w:sz w:val="32"/>
          <w:szCs w:val="32"/>
          <w:lang w:val="en-US"/>
        </w:rPr>
        <w:t>(</w:t>
      </w:r>
      <w:r w:rsidRPr="00C46E45">
        <w:rPr>
          <w:sz w:val="32"/>
          <w:szCs w:val="32"/>
        </w:rPr>
        <w:t>随着时间的推移广告的宣传效果会逐渐变差</w:t>
      </w:r>
      <w:r w:rsidRPr="00C46E45">
        <w:rPr>
          <w:sz w:val="32"/>
          <w:szCs w:val="32"/>
          <w:lang w:val="en-US"/>
        </w:rPr>
        <w:t>)</w:t>
      </w:r>
    </w:p>
    <w:p w:rsidR="00B709F2" w:rsidRPr="00C46E45" w:rsidRDefault="00D72076">
      <w:pPr>
        <w:ind w:left="1260"/>
        <w:rPr>
          <w:rFonts w:cs="Microsoft Sans Serif"/>
          <w:sz w:val="32"/>
          <w:szCs w:val="32"/>
        </w:rPr>
      </w:pPr>
      <w:r w:rsidRPr="00C46E45">
        <w:rPr>
          <w:sz w:val="32"/>
          <w:szCs w:val="32"/>
          <w:lang w:val="en-US"/>
        </w:rPr>
        <w:t xml:space="preserve">3. </w:t>
      </w:r>
      <w:r w:rsidRPr="00C46E45">
        <w:rPr>
          <w:sz w:val="32"/>
          <w:szCs w:val="32"/>
        </w:rPr>
        <w:t>面临冷启动的问题</w:t>
      </w:r>
      <w:r w:rsidRPr="00C46E45">
        <w:rPr>
          <w:sz w:val="32"/>
          <w:szCs w:val="32"/>
          <w:lang w:val="en-US"/>
        </w:rPr>
        <w:t>(</w:t>
      </w:r>
      <w:r w:rsidRPr="00C46E45">
        <w:rPr>
          <w:sz w:val="32"/>
          <w:szCs w:val="32"/>
        </w:rPr>
        <w:t>由于我们平台是新兴行业，在初期需要稳定的客户，需要打破从无到有的壁垒</w:t>
      </w:r>
      <w:r w:rsidRPr="00C46E45">
        <w:rPr>
          <w:sz w:val="32"/>
          <w:szCs w:val="32"/>
          <w:lang w:val="en-US"/>
        </w:rPr>
        <w:t>)</w:t>
      </w:r>
    </w:p>
    <w:p w:rsidR="00B709F2" w:rsidRPr="00C46E45" w:rsidRDefault="00D72076">
      <w:pPr>
        <w:ind w:left="1260"/>
        <w:rPr>
          <w:rFonts w:cs="Microsoft Sans Serif"/>
          <w:sz w:val="32"/>
          <w:szCs w:val="32"/>
        </w:rPr>
      </w:pPr>
      <w:r w:rsidRPr="00C46E45">
        <w:rPr>
          <w:sz w:val="32"/>
          <w:szCs w:val="32"/>
          <w:lang w:val="en-US"/>
        </w:rPr>
        <w:t xml:space="preserve">4. </w:t>
      </w:r>
      <w:r w:rsidRPr="00C46E45">
        <w:rPr>
          <w:sz w:val="32"/>
          <w:szCs w:val="32"/>
        </w:rPr>
        <w:t>客户细分中群体范围有一定的局限性，因为我们对于客户特征定位比较精确，因此许多群体对我们的平台需求并不明显</w:t>
      </w:r>
      <w:r w:rsidRPr="00C46E45">
        <w:rPr>
          <w:sz w:val="32"/>
          <w:szCs w:val="32"/>
          <w:lang w:val="en-US"/>
        </w:rPr>
        <w:t>(40~60</w:t>
      </w:r>
      <w:r w:rsidRPr="00C46E45">
        <w:rPr>
          <w:sz w:val="32"/>
          <w:szCs w:val="32"/>
        </w:rPr>
        <w:t>身强力壮的中年人</w:t>
      </w:r>
      <w:r w:rsidRPr="00C46E45">
        <w:rPr>
          <w:sz w:val="32"/>
          <w:szCs w:val="32"/>
          <w:lang w:val="en-US"/>
        </w:rPr>
        <w:t>)</w:t>
      </w:r>
    </w:p>
    <w:p w:rsidR="00B709F2" w:rsidRPr="00C46E45" w:rsidRDefault="00B709F2"/>
    <w:tbl>
      <w:tblPr>
        <w:tblStyle w:val="TableNormal"/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3"/>
        <w:gridCol w:w="2075"/>
      </w:tblGrid>
      <w:tr w:rsidR="00B709F2" w:rsidRPr="00C46E45">
        <w:trPr>
          <w:trHeight w:val="45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sz w:val="32"/>
                <w:szCs w:val="32"/>
                <w:lang w:val="en-US"/>
              </w:rPr>
              <w:t>SWOT</w:t>
            </w:r>
            <w:r w:rsidRPr="00C46E45">
              <w:rPr>
                <w:b/>
                <w:bCs/>
                <w:sz w:val="32"/>
                <w:szCs w:val="32"/>
              </w:rPr>
              <w:t>评估</w:t>
            </w:r>
          </w:p>
        </w:tc>
      </w:tr>
      <w:tr w:rsidR="00B709F2" w:rsidRPr="00C46E45">
        <w:trPr>
          <w:trHeight w:val="4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  <w:sz w:val="28"/>
                <w:szCs w:val="28"/>
              </w:rPr>
              <w:t>价值主张评估</w:t>
            </w:r>
          </w:p>
        </w:tc>
      </w:tr>
      <w:tr w:rsidR="00B709F2" w:rsidRPr="00C46E45">
        <w:trPr>
          <w:trHeight w:val="3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正面评估项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负面评估项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评估分值</w:t>
            </w:r>
            <w:r w:rsidRPr="00C46E45">
              <w:rPr>
                <w:lang w:val="en-US"/>
              </w:rPr>
              <w:t>(-5~5)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评分理由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我们的价值主张与客户需求一致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我们的价值主张与客户需求不一致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我们的价值主张是在客户需求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我们的价值主张具有很强的网络效应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我们的价值主张没有网络效应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我们的平台是基于互联网传播的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在我们的产品与服务之间由很强的协同效应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在我们的产品与服务之间不存在协同效应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我们是以服务为中心的，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我们的客户非常满意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我们经常遭到客户的投诉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服务型公司</w:t>
            </w:r>
          </w:p>
        </w:tc>
      </w:tr>
      <w:tr w:rsidR="00B709F2" w:rsidRPr="00C46E45">
        <w:trPr>
          <w:trHeight w:val="4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  <w:sz w:val="28"/>
                <w:szCs w:val="28"/>
              </w:rPr>
              <w:t>收入</w:t>
            </w:r>
            <w:r w:rsidRPr="00C46E45">
              <w:rPr>
                <w:sz w:val="28"/>
                <w:szCs w:val="28"/>
                <w:lang w:val="en-US"/>
              </w:rPr>
              <w:t>/</w:t>
            </w:r>
            <w:r w:rsidRPr="00C46E45">
              <w:rPr>
                <w:b/>
                <w:bCs/>
                <w:sz w:val="28"/>
                <w:szCs w:val="28"/>
              </w:rPr>
              <w:t>成本评估</w:t>
            </w:r>
          </w:p>
        </w:tc>
      </w:tr>
      <w:tr w:rsidR="00B709F2" w:rsidRPr="00C46E45">
        <w:trPr>
          <w:trHeight w:val="3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正面评估项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负面评估项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评估分值</w:t>
            </w:r>
            <w:r w:rsidRPr="00C46E45">
              <w:rPr>
                <w:lang w:val="en-US"/>
              </w:rPr>
              <w:t>(-5~5)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评分理由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我们受益于强劲的利润率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我们的利润率很低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-4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我们由于覆盖范围广，因此单位利润率</w:t>
            </w:r>
            <w:r w:rsidRPr="00C46E45">
              <w:lastRenderedPageBreak/>
              <w:t>较低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lastRenderedPageBreak/>
              <w:t>我们的收益是可以预测的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我们的收益无法预测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-1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我们为个体经营户宣传广告获得主要收入，因此相对不可预测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我们有重复增加的营收和频繁的重复销售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我们都是一锤子买卖，没有回头客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客户是我们的核心资源，因此用户会频繁的使用我们的平台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我们的收入来源是多样化的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我们的收入来源是单一的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3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我们的收入来源来自广告投放费用和数据增值费用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我们的收入来源是可持续的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我们的收入可持续性有问题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3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因为用户粘性比较高，且用户的需求是连续的</w:t>
            </w:r>
          </w:p>
        </w:tc>
      </w:tr>
      <w:tr w:rsidR="00B709F2" w:rsidRPr="00C46E45">
        <w:trPr>
          <w:trHeight w:val="15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我们先收帐再付各种支出费用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我们先支付各项指出，再收款帐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-2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我们在平台搭建阶段需要先支付服务器等开发成本，但是我们在广告投放阶段是先收款帐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我们卖的都是客户愿意支付的产品和服务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我们没能提供给客户他们愿意支付的产品和服务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我们的产品是强烈客户意愿驱动的，我们的服务根本上依存于客户意愿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客户完全接受我们的定价机制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我们的定价机制不够合理，利润没有最大化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我们不在垃圾代扔平台赚取差价</w:t>
            </w:r>
          </w:p>
        </w:tc>
      </w:tr>
      <w:tr w:rsidR="00B709F2" w:rsidRPr="00C46E45">
        <w:trPr>
          <w:trHeight w:val="15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我们的成本是可预测的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我们的成本无法预测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2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我们可以准确的预测上游的成本费用，但是平台的启动成本是难以预测的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lastRenderedPageBreak/>
              <w:t>我们的成本结构和商业模式是完全匹配的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我们的成本结构与商业模式不匹配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我们的商业模式是轻资产模式，这个我们的成本结构匹配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我们的运营低成本、高效率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我们的运营成本高、效率低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3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主要是平台的运维费用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我们受益于规模效应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我们的运营没有取得规模效应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我们基于平台商业模式，用户是我们的核心资源，依存平台效应扩大规模</w:t>
            </w:r>
          </w:p>
        </w:tc>
      </w:tr>
      <w:tr w:rsidR="00B709F2" w:rsidRPr="00C46E45">
        <w:trPr>
          <w:trHeight w:val="4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  <w:sz w:val="28"/>
                <w:szCs w:val="28"/>
              </w:rPr>
              <w:t>基础设施评估</w:t>
            </w:r>
          </w:p>
        </w:tc>
      </w:tr>
      <w:tr w:rsidR="00B709F2" w:rsidRPr="00C46E45">
        <w:trPr>
          <w:trHeight w:val="3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正面评估项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负面评估项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评估分值</w:t>
            </w:r>
            <w:r w:rsidRPr="00C46E45">
              <w:rPr>
                <w:lang w:val="en-US"/>
              </w:rPr>
              <w:t>(-5~5)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评分理由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竞争对手很难复制我们的核心资源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我们的核心资源很容易被复制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我们一旦进入市场，就会因为政策等因素形成对模仿者的市场壁垒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我们的资源需求是可以预测的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我们的资源需求没法预测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3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主要是云计算平台的建设和维护费用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我们在恰当的时间合理地调配核心资源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我们在如何恰当地调配资源上遇到了问题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最重要的核心资源是平台本身，我们使用平台合理的盈利变现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我们高效地执行关键业务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关键业务地的开展效率不高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3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我们的关键义务是通过自动化平台提供的</w:t>
            </w:r>
          </w:p>
        </w:tc>
      </w:tr>
      <w:tr w:rsidR="00B709F2" w:rsidRPr="00C46E45">
        <w:trPr>
          <w:trHeight w:val="18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我们的关键业务很难被复制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我们的关键业务很容易遭到复制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-3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我们的关键业务是给代扔者和需要扔垃圾者建立平台，这个想法是容易被模仿的，但是我们具有规模效应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我们的执行质量很高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执行的质量不高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2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我们的执行效果由平台的监管决定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lastRenderedPageBreak/>
              <w:t>很好地平衡了内部自主开展的业务和外部承包的业务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我们内部处理的业务太多或太少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我们将需要重资产的服务外包，例如垃圾袋的制造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我们专心致志，必要的时候会与合作伙伴合作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我们专注度不够，没能与合作伙伴充分合作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我们和社区物业，市政部门，人工智能公司等广泛的展开合作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我们和重要合作伙伴的工作关系十分融洽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与重要合作伙伴的关系不融洽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我们尽力维持和合作伙伴的关系</w:t>
            </w:r>
          </w:p>
        </w:tc>
      </w:tr>
      <w:tr w:rsidR="00B709F2" w:rsidRPr="00C46E45">
        <w:trPr>
          <w:trHeight w:val="45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  <w:sz w:val="32"/>
                <w:szCs w:val="32"/>
              </w:rPr>
              <w:t>客户界面评估</w:t>
            </w:r>
          </w:p>
        </w:tc>
      </w:tr>
      <w:tr w:rsidR="00B709F2" w:rsidRPr="00C46E45">
        <w:trPr>
          <w:trHeight w:val="3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正面评估项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负面评估项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评估分值</w:t>
            </w:r>
            <w:r w:rsidRPr="00C46E45">
              <w:rPr>
                <w:lang w:val="en-US"/>
              </w:rPr>
              <w:t>(-5~5)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</w:rPr>
              <w:t>评分理由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客户的流失率低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客户的流失率高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3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我们使用激励机制维护用户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客户细分的群体细分很合理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客户细分群体没有合理地细分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我们的客户主要集中于一部分年轻人和腿脚不便的老年人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我们在持续不断地赢得新的客户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我们没能赢得新的客户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我们采用多种机制鼓励新客户的加入，例如老带新等</w:t>
            </w:r>
          </w:p>
        </w:tc>
      </w:tr>
      <w:tr w:rsidR="00B709F2" w:rsidRPr="00C46E45">
        <w:trPr>
          <w:trHeight w:val="15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我们的渠道通路运作非常高效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我们的渠道通路运作效率不高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3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我们会在宣传方面浪费一部分成本，但是在渠道通路里这一部分成本是能够接受的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我们的渠道通路设置非常合理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我们的渠道通路设置不甚合理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我们采用多种渠道吸引客户，保证客户粘性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渠道通路和客户群是强接触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渠道通路与潜在的客户群是弱接触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3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客户可能通过身边的人，或者我们在其他平台的植入广告了解我们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lastRenderedPageBreak/>
              <w:t>客户很容易就能看到我们的渠道通路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潜在的客户未能注意到我们的渠道通路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我们的渠道通路与客户的直接联系比较强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我们的渠道通路整合的很好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我们的渠道通路没有很好地整合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因为我们的渠道通路的不同部分低耦合，高内聚，之间重复部分较少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渠道通路创造出了范围效应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渠道通路没能创造出范围效应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采用老带新的机制，更容易形成范围效应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渠道通路与客户细分群体完全匹配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渠道通路与客户细分群体不完全匹配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我们提供</w:t>
            </w:r>
            <w:r w:rsidRPr="00C46E45">
              <w:rPr>
                <w:lang w:val="en-US"/>
              </w:rPr>
              <w:t>P2P</w:t>
            </w:r>
            <w:r w:rsidRPr="00C46E45">
              <w:t>的个性化服务与定位精准的广告投放业务，因此渠道</w:t>
            </w:r>
          </w:p>
        </w:tc>
      </w:tr>
      <w:tr w:rsidR="00B709F2" w:rsidRPr="00C46E45">
        <w:trPr>
          <w:trHeight w:val="18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良好的客户关系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我们的客户关系薄弱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3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我们采用自动化服务处理客户关系，因此可能无法时刻满足客户需求，需要在这方面加入人力成本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客户关系品质与客户细分群体相匹配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客户关系品质没能与客户细分群体相匹配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我们的客户更多是年轻人，他们能适应自动化服务这样的客户关系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高昂的转移成本把公司与客户紧紧拴在了一起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客户的转移成本很低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当客户没有相关需求的时候，他们确实可以选择从我们的公司中转移。</w:t>
            </w:r>
          </w:p>
        </w:tc>
      </w:tr>
      <w:tr w:rsidR="00B709F2" w:rsidRPr="00C46E45">
        <w:trPr>
          <w:trHeight w:val="1510"/>
          <w:jc w:val="center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我们的品牌很强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我们的品牌实力不强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cs="Arial Unicode MS" w:hint="eastAsia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我们力求提升品牌，从而扩大市场占有率。保持品牌口碑是我们的重要工作之一。</w:t>
            </w:r>
          </w:p>
        </w:tc>
      </w:tr>
    </w:tbl>
    <w:p w:rsidR="00B709F2" w:rsidRPr="00C46E45" w:rsidRDefault="00B709F2">
      <w:pPr>
        <w:ind w:left="108" w:hanging="108"/>
      </w:pPr>
    </w:p>
    <w:p w:rsidR="00B709F2" w:rsidRPr="00C46E45" w:rsidRDefault="00B709F2"/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66"/>
        <w:gridCol w:w="2765"/>
        <w:gridCol w:w="2769"/>
      </w:tblGrid>
      <w:tr w:rsidR="00B709F2" w:rsidRPr="00C46E45">
        <w:trPr>
          <w:trHeight w:val="450"/>
          <w:jc w:val="center"/>
        </w:trPr>
        <w:tc>
          <w:tcPr>
            <w:tcW w:w="8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pPr>
              <w:rPr>
                <w:b/>
              </w:rPr>
            </w:pPr>
            <w:r w:rsidRPr="00C46E45">
              <w:rPr>
                <w:rFonts w:hint="eastAsia"/>
                <w:b/>
                <w:sz w:val="32"/>
                <w:szCs w:val="32"/>
                <w:lang w:val="zh-CN" w:eastAsia="zh-CN"/>
              </w:rPr>
              <w:lastRenderedPageBreak/>
              <w:t>威胁</w:t>
            </w:r>
            <w:r w:rsidRPr="00C46E45">
              <w:rPr>
                <w:b/>
                <w:bCs/>
                <w:sz w:val="32"/>
                <w:szCs w:val="32"/>
              </w:rPr>
              <w:t>评估</w:t>
            </w:r>
          </w:p>
        </w:tc>
      </w:tr>
      <w:tr w:rsidR="00B709F2" w:rsidRPr="00C46E45">
        <w:trPr>
          <w:trHeight w:val="410"/>
          <w:jc w:val="center"/>
        </w:trPr>
        <w:tc>
          <w:tcPr>
            <w:tcW w:w="8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  <w:sz w:val="28"/>
                <w:szCs w:val="28"/>
              </w:rPr>
              <w:t>价值主张</w:t>
            </w:r>
            <w:r w:rsidRPr="00C46E45">
              <w:rPr>
                <w:b/>
                <w:bCs/>
                <w:sz w:val="28"/>
                <w:szCs w:val="28"/>
                <w:lang w:val="zh-CN" w:eastAsia="zh-CN"/>
              </w:rPr>
              <w:t>受到威胁</w:t>
            </w:r>
          </w:p>
        </w:tc>
      </w:tr>
      <w:tr w:rsidR="00B709F2" w:rsidRPr="00C46E45">
        <w:trPr>
          <w:trHeight w:val="3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评估项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评估分值(0~5)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评分理由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市场上存在我们的产品和服务的替代品吗？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市场上并不存在完全一样的服务，但是存在相似的代扔服务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竞争对手正在试图提供比我们价格更低或价值更高的产品和服务吗？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我们的成本更低，成本结构更合理</w:t>
            </w:r>
          </w:p>
        </w:tc>
      </w:tr>
      <w:tr w:rsidR="00B709F2" w:rsidRPr="00C46E45">
        <w:trPr>
          <w:trHeight w:val="410"/>
          <w:jc w:val="center"/>
        </w:trPr>
        <w:tc>
          <w:tcPr>
            <w:tcW w:w="8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  <w:sz w:val="28"/>
                <w:szCs w:val="28"/>
              </w:rPr>
              <w:t>成本/收入方面受到的威胁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我们的利润率受到来自竟争对手的威胁吗？由技术引起的吗？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长远来看，我们的利润率是不存在威胁的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我们是否过于依赖一种或几种收入来源？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我们的收入来源很多样化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哪种收人来源可能会在将来消失？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我们或许会考虑通过平台差价盈利，目前的收入来源都不可能消失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哪种成本可能会在将来变得不可预测？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3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打开市场需要的成本，招商需要的成本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哪种成本可能会快速增加，以至于我们的收人无法承担？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基本不存在</w:t>
            </w:r>
          </w:p>
        </w:tc>
      </w:tr>
      <w:tr w:rsidR="00B709F2" w:rsidRPr="00C46E45">
        <w:trPr>
          <w:trHeight w:val="410"/>
          <w:jc w:val="center"/>
        </w:trPr>
        <w:tc>
          <w:tcPr>
            <w:tcW w:w="8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  <w:sz w:val="28"/>
                <w:szCs w:val="28"/>
              </w:rPr>
              <w:t>基础设施</w:t>
            </w:r>
            <w:r w:rsidRPr="00C46E45">
              <w:rPr>
                <w:b/>
                <w:bCs/>
                <w:sz w:val="28"/>
                <w:szCs w:val="28"/>
                <w:lang w:val="zh-CN" w:eastAsia="zh-CN"/>
              </w:rPr>
              <w:t>受到的威胁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我们会遭遇某些资源的供应中断吗？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我们的资源供应灵活，不会强烈依赖于某个渠道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我们资源的质量在某种程度上受到威胁了吗？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我们可以货比三家，云计算市场广阔，有多家产品供我们选择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lastRenderedPageBreak/>
              <w:t>哪些关键业务可能会遭遇中断？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3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垃圾代扔和代分类服务可能受到当地政策的影响，需要我们去协商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我们业务的质量在某种程度上受到威胁了吗？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我们服务质量取决于P2P用户的质量，平台会优化配对算法和加强监管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我们会有失去合作伙伴的危险吗？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我们和合作伙伴联系紧密，利益相关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我们的合作伙伴会与我们的竞争对手合作吗？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我们的成本更低，可以打价格战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我们是否过于依赖某个合作伙伴？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我们可以灵活更换合作伙伴</w:t>
            </w:r>
          </w:p>
        </w:tc>
      </w:tr>
      <w:tr w:rsidR="00B709F2" w:rsidRPr="00C46E45">
        <w:trPr>
          <w:trHeight w:val="410"/>
          <w:jc w:val="center"/>
        </w:trPr>
        <w:tc>
          <w:tcPr>
            <w:tcW w:w="8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  <w:sz w:val="28"/>
                <w:szCs w:val="28"/>
                <w:lang w:val="zh-CN" w:eastAsia="zh-CN"/>
              </w:rPr>
              <w:t>客户界面受到的威胁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我们的市场可能会迅速饱和吗？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垃圾分类和代扔的市场非常广阔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我们的竞争对手是否威胁到我们的市场份额了？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收到了一部分影响，取决于他们的基本投入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我们的客户会如何弃我们而去？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3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平台人数太少，平台服务质量差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我们所在市场的竞争会以何种速度加剧？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竞争在不同城市激化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我们的竞争对手威胁到我们的渠道通路了吗？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我们可以投入更多资金打开渠道通路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我们的渠道通路是否处在被边缘化的境地？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我们的渠道通路运行良好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我们的某些客户关系是否正在恶化？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3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尚不明确</w:t>
            </w:r>
          </w:p>
        </w:tc>
      </w:tr>
    </w:tbl>
    <w:p w:rsidR="00B709F2" w:rsidRPr="00C46E45" w:rsidRDefault="00B709F2"/>
    <w:p w:rsidR="00B709F2" w:rsidRPr="00C46E45" w:rsidRDefault="00B709F2"/>
    <w:p w:rsidR="00B709F2" w:rsidRPr="00C46E45" w:rsidRDefault="00B709F2"/>
    <w:p w:rsidR="00B709F2" w:rsidRPr="00C46E45" w:rsidRDefault="00B709F2"/>
    <w:tbl>
      <w:tblPr>
        <w:tblStyle w:val="TableNormal"/>
        <w:tblW w:w="82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63"/>
        <w:gridCol w:w="2762"/>
        <w:gridCol w:w="2765"/>
      </w:tblGrid>
      <w:tr w:rsidR="00B709F2" w:rsidRPr="00C46E45">
        <w:trPr>
          <w:trHeight w:val="450"/>
          <w:jc w:val="center"/>
        </w:trPr>
        <w:tc>
          <w:tcPr>
            <w:tcW w:w="8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rFonts w:hint="eastAsia"/>
                <w:b/>
                <w:sz w:val="32"/>
                <w:szCs w:val="32"/>
                <w:lang w:val="zh-CN" w:eastAsia="zh-CN"/>
              </w:rPr>
              <w:lastRenderedPageBreak/>
              <w:t>机会</w:t>
            </w:r>
            <w:r w:rsidRPr="00C46E45">
              <w:rPr>
                <w:b/>
                <w:bCs/>
                <w:sz w:val="32"/>
                <w:szCs w:val="32"/>
              </w:rPr>
              <w:t>评估</w:t>
            </w:r>
          </w:p>
        </w:tc>
      </w:tr>
      <w:tr w:rsidR="00B709F2" w:rsidRPr="00C46E45">
        <w:trPr>
          <w:trHeight w:val="410"/>
          <w:jc w:val="center"/>
        </w:trPr>
        <w:tc>
          <w:tcPr>
            <w:tcW w:w="8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  <w:sz w:val="28"/>
                <w:szCs w:val="28"/>
              </w:rPr>
              <w:t>价值主张</w:t>
            </w:r>
            <w:r w:rsidRPr="00C46E45">
              <w:rPr>
                <w:b/>
                <w:bCs/>
                <w:sz w:val="28"/>
                <w:szCs w:val="28"/>
                <w:lang w:val="zh-CN" w:eastAsia="zh-CN"/>
              </w:rPr>
              <w:t>中的机会</w:t>
            </w:r>
          </w:p>
        </w:tc>
      </w:tr>
      <w:tr w:rsidR="00B709F2" w:rsidRPr="00C46E45">
        <w:trPr>
          <w:trHeight w:val="3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评估项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评估分值(0~5)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评分理由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我们可以将产品转化成服务来获得重复增加的营收吗？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我们提供的本来就会可以长期运维的服务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我们能更好地整合我们的产品或者服务吗？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我们可以增加垃圾代扔提供的业务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我们还可以满足哪些额外的客户需求？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我们可以提供跑腿等服务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还存在与我们的价值主张互补或是其延伸的东西吗？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我们还可以提供新的价值主张，例如其他增值服务，“让事情变得复杂”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在服务客户的过程中，我们还可以为客户做哪些其他工作？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3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提供更细致的服务</w:t>
            </w:r>
          </w:p>
        </w:tc>
      </w:tr>
      <w:tr w:rsidR="00B709F2" w:rsidRPr="00C46E45">
        <w:trPr>
          <w:trHeight w:val="410"/>
          <w:jc w:val="center"/>
        </w:trPr>
        <w:tc>
          <w:tcPr>
            <w:tcW w:w="8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  <w:sz w:val="28"/>
                <w:szCs w:val="28"/>
              </w:rPr>
              <w:t>成本/收入</w:t>
            </w:r>
            <w:r w:rsidRPr="00C46E45">
              <w:rPr>
                <w:b/>
                <w:bCs/>
                <w:sz w:val="28"/>
                <w:szCs w:val="28"/>
                <w:lang w:val="zh-CN" w:eastAsia="zh-CN"/>
              </w:rPr>
              <w:t>中的机会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我们可以将一次性交易收人转换成经常性收人吗？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我们的商业模式本身就是经常性收入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还有什么产品或服务是客户愿意付费的吗？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3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客户可能愿意为更定制化的服务付费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在我们内部或者合作伙伴那有没有交又销售的机会？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我们可以以社区为单位推广我们的服务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我们还能增加或创造出其他的收人来源吗？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3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通过积累的数据盈利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我们能否提高价格？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2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我们采用低成本低价格的盈利模式，通过不收（或者少收）差价吸引客户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我们在哪个环节可以缩减成本？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使用大数据推荐，减少平台建立初期的启动费用</w:t>
            </w:r>
          </w:p>
        </w:tc>
      </w:tr>
      <w:tr w:rsidR="00B709F2" w:rsidRPr="00C46E45">
        <w:trPr>
          <w:trHeight w:val="410"/>
          <w:jc w:val="center"/>
        </w:trPr>
        <w:tc>
          <w:tcPr>
            <w:tcW w:w="8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  <w:sz w:val="28"/>
                <w:szCs w:val="28"/>
              </w:rPr>
              <w:lastRenderedPageBreak/>
              <w:t>基础设施</w:t>
            </w:r>
            <w:r w:rsidRPr="00C46E45">
              <w:rPr>
                <w:b/>
                <w:bCs/>
                <w:sz w:val="28"/>
                <w:szCs w:val="28"/>
                <w:lang w:val="zh-CN" w:eastAsia="zh-CN"/>
              </w:rPr>
              <w:t>中的机会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我们能否在保持相同结果的同时，使用成本更低的资源？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我们可以选择更具有性价比的云服务，或者根据用户数量弹性的购买计算资源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哪种核心资源从合作伙伴那获取效果会更好些？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3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平台的建立，运行和维护费用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哪种核心资源没有得到充分利用？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我们的数据可以作为其他项目的基础设施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我们有没有什么未使用过的有价值的知识产权吗？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根据数据训练的垃圾分类算法模型，垃圾分类教学体系等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我们可以对某些关腱业务实施标准化流程吗？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对客户的服务可以采用标准化流程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我们该如何从整体上提高效率？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我们的自动化平台效率很高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IT技术支持能够提高效率吗？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我们的项目依托IT技术建立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是不是存在一些业务外包的可能？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我们将重资产的基础设施外包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与合作伙伴更深人的合作是否有助于我们更专注核心业务？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我们或许可以考虑将垃圾袋广告的设计业务外包，从而让我们更专注于平台的维护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在我们与合作伙伴的关系中存在交叉销售的机会吗？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1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我们提供服务，难以进行交叉销售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我们合作伙伴的渠道通路可以帮助我们接触客户吗？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2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我们的合作伙伴的目标客户和我们的目标客户差别较大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我们的合作伙伴能够补充我们的价值主张吗？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例如云服务平台为我们补充了更高速的app</w:t>
            </w:r>
          </w:p>
        </w:tc>
      </w:tr>
      <w:tr w:rsidR="00B709F2" w:rsidRPr="00C46E45">
        <w:trPr>
          <w:trHeight w:val="450"/>
          <w:jc w:val="center"/>
        </w:trPr>
        <w:tc>
          <w:tcPr>
            <w:tcW w:w="8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rPr>
                <w:b/>
                <w:bCs/>
                <w:sz w:val="32"/>
                <w:szCs w:val="32"/>
              </w:rPr>
              <w:t>客户界面评估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我们应该怎样利用日益壮大</w:t>
            </w:r>
            <w:r w:rsidRPr="00C46E45">
              <w:lastRenderedPageBreak/>
              <w:t>的市场？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lastRenderedPageBreak/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采用老带新的机制，或者通</w:t>
            </w:r>
            <w:r w:rsidRPr="00C46E45">
              <w:lastRenderedPageBreak/>
              <w:t>过其他平台投放广告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lastRenderedPageBreak/>
              <w:t>我们能服务新的客户细分群体吗？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2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我们的客户细分群体趋于完整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我们能通过更为精细的客户细分群体来更好地服务客户吗？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我们可以将我们的垃圾代扔群体进一步细分，分为工作繁忙，身体不便等原因，提供个性化服务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我们该如何改善我们渠道通路的效率和效能？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我们应该及时评估每个渠道通路的有效性并做出调整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我们能更好地整合我们的渠道通路吗？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3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我们可以在不同的设备上统一平台接口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我们能在合作伙伴那发现与我们的渠道具有互补性的渠道通路吗？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3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我们可以将社区本身作为我们的渠道通路之一，互补于原来的渠道通路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我们可以直接服务我们的客户来提高我们的利润率吗？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我们的平台直接服务于客户</w:t>
            </w:r>
          </w:p>
        </w:tc>
      </w:tr>
      <w:tr w:rsidR="00B709F2" w:rsidRPr="00C46E45">
        <w:trPr>
          <w:trHeight w:val="12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我们能否更好地平衡渠道通路与客户细分群体之间的关系？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对于不同的客户细分群体（忙碌的年轻人，身体不便的老年人等），我们可以设计不同的渠道通路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在针对客户的售后服务上，还有什么改进的空间吗？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3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 xml:space="preserve"> 我们可以加大客服平台的投入成本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我们应该如何加强我们与客户之间的关系？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推荐用户关注我们的公众号等，讲好我们的故事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我们能在服务的个性化上加以改善吗？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根据用户的历史记录进行个性化推荐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我们应该怎样来提高客户的转移成本？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定期赠送优惠券等</w:t>
            </w:r>
          </w:p>
        </w:tc>
      </w:tr>
      <w:tr w:rsidR="00B709F2" w:rsidRPr="00C46E45">
        <w:trPr>
          <w:trHeight w:val="9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我们是否已经发现并放弃了不能为我们带来收益的客户？如果没有，为什么？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4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尚不明确</w:t>
            </w:r>
          </w:p>
        </w:tc>
      </w:tr>
      <w:tr w:rsidR="00B709F2" w:rsidRPr="00C46E45">
        <w:trPr>
          <w:trHeight w:val="610"/>
          <w:jc w:val="center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lastRenderedPageBreak/>
              <w:t>我们需要自主化一些关系吗？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5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9F2" w:rsidRPr="00C46E45" w:rsidRDefault="00D72076">
            <w:r w:rsidRPr="00C46E45">
              <w:t>我们平台客服采用自动化服务</w:t>
            </w:r>
          </w:p>
        </w:tc>
      </w:tr>
    </w:tbl>
    <w:p w:rsidR="00B709F2" w:rsidRPr="00C46E45" w:rsidRDefault="00B709F2"/>
    <w:sectPr w:rsidR="00B709F2" w:rsidRPr="00C46E45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585" w:rsidRDefault="00BD4585">
      <w:r>
        <w:separator/>
      </w:r>
    </w:p>
  </w:endnote>
  <w:endnote w:type="continuationSeparator" w:id="0">
    <w:p w:rsidR="00BD4585" w:rsidRDefault="00BD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9F2" w:rsidRDefault="00B709F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585" w:rsidRDefault="00BD4585">
      <w:r>
        <w:separator/>
      </w:r>
    </w:p>
  </w:footnote>
  <w:footnote w:type="continuationSeparator" w:id="0">
    <w:p w:rsidR="00BD4585" w:rsidRDefault="00BD4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9F2" w:rsidRDefault="00B709F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F2"/>
    <w:rsid w:val="00522712"/>
    <w:rsid w:val="006157D0"/>
    <w:rsid w:val="00660D0F"/>
    <w:rsid w:val="0074199A"/>
    <w:rsid w:val="00B709F2"/>
    <w:rsid w:val="00BD4585"/>
    <w:rsid w:val="00C46E45"/>
    <w:rsid w:val="00D7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B905"/>
  <w15:docId w15:val="{B793CF4E-D151-42C9-AC6D-29A03A30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center"/>
    </w:pPr>
    <w:rPr>
      <w:rFonts w:ascii="微软雅黑" w:eastAsia="微软雅黑" w:hAnsi="微软雅黑" w:cs="微软雅黑"/>
      <w:color w:val="000000"/>
      <w:kern w:val="2"/>
      <w:sz w:val="21"/>
      <w:szCs w:val="21"/>
      <w:u w:color="000000"/>
      <w:lang w:val="zh-TW" w:eastAsia="zh-TW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table" w:styleId="a5">
    <w:name w:val="Table Grid"/>
    <w:basedOn w:val="a1"/>
    <w:uiPriority w:val="39"/>
    <w:rsid w:val="006157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东园居士</cp:lastModifiedBy>
  <cp:revision>5</cp:revision>
  <dcterms:created xsi:type="dcterms:W3CDTF">2020-11-29T11:02:00Z</dcterms:created>
  <dcterms:modified xsi:type="dcterms:W3CDTF">2020-11-29T16:04:00Z</dcterms:modified>
</cp:coreProperties>
</file>