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24시간 드론 산불 초기대응 시스템 구축 사업계획서</w:t>
      </w:r>
    </w:p>
    <w:p/>
    <w:p>
      <w:pPr>
        <w:pStyle w:val="CustomHeading1"/>
      </w:pPr>
      <w:r>
        <w:t>24시간 드론 산불 초기대응 시스템 구축 사업계획서</w:t>
      </w:r>
    </w:p>
    <w:p>
      <w:pPr>
        <w:pStyle w:val="CustomHeading2"/>
      </w:pPr>
      <w:r>
        <w:t>목차</w:t>
      </w:r>
    </w:p>
    <w:p>
      <w:pPr>
        <w:pStyle w:val="CustomHeading1"/>
      </w:pPr>
      <w:r>
        <w:t>1. 사업 개요 ················································ 1</w:t>
      </w:r>
    </w:p>
    <w:p>
      <w:pPr>
        <w:pStyle w:val="CustomHeading2"/>
      </w:pPr>
      <w:r>
        <w:t>1.1 사업 목적 ·········································· 2</w:t>
      </w:r>
    </w:p>
    <w:p>
      <w:pPr>
        <w:pStyle w:val="CustomHeading2"/>
      </w:pPr>
      <w:r>
        <w:t>1.2 추진 배경 ·········································· 3</w:t>
      </w:r>
    </w:p>
    <w:p>
      <w:pPr>
        <w:pStyle w:val="CustomHeading2"/>
      </w:pPr>
      <w:r>
        <w:t>1.3 사업 개요 ·········································· 4</w:t>
      </w:r>
    </w:p>
    <w:p>
      <w:pPr>
        <w:pStyle w:val="CustomHeading1"/>
      </w:pPr>
      <w:r>
        <w:t>2. 시장 분석 ················································ 5</w:t>
      </w:r>
    </w:p>
    <w:p>
      <w:pPr>
        <w:pStyle w:val="CustomHeading2"/>
      </w:pPr>
      <w:r>
        <w:t>2.1 시장 현황 ·········································· 6</w:t>
      </w:r>
    </w:p>
    <w:p>
      <w:pPr>
        <w:pStyle w:val="CustomHeading2"/>
      </w:pPr>
      <w:r>
        <w:t>2.2 경쟁사 분석 ······································· 7</w:t>
      </w:r>
    </w:p>
    <w:p>
      <w:pPr>
        <w:pStyle w:val="CustomHeading2"/>
      </w:pPr>
      <w:r>
        <w:t>2.3 시장 전망 ·········································· 8</w:t>
      </w:r>
    </w:p>
    <w:p>
      <w:pPr>
        <w:pStyle w:val="CustomHeading1"/>
      </w:pPr>
      <w:r>
        <w:t>3. 기술 분석 ················································ 9</w:t>
      </w:r>
    </w:p>
    <w:p>
      <w:pPr>
        <w:pStyle w:val="CustomHeading2"/>
      </w:pPr>
      <w:r>
        <w:t>3.1 기술 현황 ········································ 10</w:t>
      </w:r>
    </w:p>
    <w:p>
      <w:pPr>
        <w:pStyle w:val="CustomHeading2"/>
      </w:pPr>
      <w:r>
        <w:t>3.2 기술 개발 계획 ··································· 11</w:t>
      </w:r>
    </w:p>
    <w:p>
      <w:pPr>
        <w:pStyle w:val="CustomHeading1"/>
      </w:pPr>
      <w:r>
        <w:t>4. 사업 추진 계획 ·········································· 12</w:t>
      </w:r>
    </w:p>
    <w:p>
      <w:pPr>
        <w:pStyle w:val="CustomHeading2"/>
      </w:pPr>
      <w:r>
        <w:t>4.1 추진 전략 ········································ 13</w:t>
      </w:r>
    </w:p>
    <w:p>
      <w:pPr>
        <w:pStyle w:val="CustomHeading2"/>
      </w:pPr>
      <w:r>
        <w:t>4.2 추진 조직 ········································ 14</w:t>
      </w:r>
    </w:p>
    <w:p>
      <w:pPr>
        <w:pStyle w:val="CustomHeading2"/>
      </w:pPr>
      <w:r>
        <w:t>4.3 추진 일정 ········································ 15</w:t>
      </w:r>
    </w:p>
    <w:p>
      <w:pPr>
        <w:pStyle w:val="CustomHeading1"/>
      </w:pPr>
      <w:r>
        <w:t>5. 투자 계획 ··············································· 16</w:t>
      </w:r>
    </w:p>
    <w:p>
      <w:pPr>
        <w:pStyle w:val="CustomHeading2"/>
      </w:pPr>
      <w:r>
        <w:t>5.1 총 투자 규모 ····································· 17</w:t>
      </w:r>
    </w:p>
    <w:p>
      <w:pPr>
        <w:pStyle w:val="CustomHeading2"/>
      </w:pPr>
      <w:r>
        <w:t>5.2 연도별 투자 계획 ································· 18</w:t>
      </w:r>
    </w:p>
    <w:p>
      <w:pPr>
        <w:pStyle w:val="CustomHeading2"/>
      </w:pPr>
      <w:r>
        <w:t>5.3 투자 재원 조달 ··································· 19</w:t>
      </w:r>
    </w:p>
    <w:p>
      <w:pPr>
        <w:pStyle w:val="CustomHeading1"/>
      </w:pPr>
      <w:r>
        <w:t>6. 기대 효과 ··············································· 20</w:t>
      </w:r>
    </w:p>
    <w:p>
      <w:pPr>
        <w:pStyle w:val="CustomHeading2"/>
      </w:pPr>
      <w:r>
        <w:t>6.1 경제적 효과 ······································ 21</w:t>
      </w:r>
    </w:p>
    <w:p>
      <w:pPr>
        <w:pStyle w:val="CustomHeading2"/>
      </w:pPr>
      <w:r>
        <w:t>6.2 사회적 효과 ······································ 22</w:t>
      </w:r>
    </w:p>
    <w:p>
      <w:pPr>
        <w:pStyle w:val="CustomHeading2"/>
      </w:pPr>
      <w:r>
        <w:t>1. 사업 개요</w:t>
      </w:r>
    </w:p>
    <w:p>
      <w:pPr>
        <w:pStyle w:val="CustomHeading3"/>
      </w:pPr>
      <w:r>
        <w:t>1.1 사업 목적</w:t>
      </w:r>
    </w:p>
    <w:p>
      <w:pPr>
        <w:pStyle w:val="CustomBodyIndent2"/>
      </w:pPr>
      <w:r>
        <w:t>본 사업의 목적은 AI 기반 드론 기술을 활용한 24시간 산불 초기대응 시스템을 구축하여 산불 피해를 최소화하고 국민의 생명과 재산을 보호하는 것입니다.</w:t>
      </w:r>
    </w:p>
    <w:p>
      <w:pPr>
        <w:pStyle w:val="CustomBodyIndent2"/>
      </w:pPr>
      <w:r>
        <w:rPr>
          <w:rFonts w:ascii="Arial" w:hAnsi="Arial"/>
          <w:sz w:val="22"/>
        </w:rPr>
        <w:t>핵심 기술</w:t>
      </w: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1</w:t>
      </w:r>
      <w:r>
        <w:rPr>
          <w:rFonts w:ascii="Arial" w:hAnsi="Arial"/>
          <w:sz w:val="22"/>
        </w:rPr>
        <w:t>을 활용하여 다음과 같은 목표를 달성하고자 함</w:t>
      </w:r>
    </w:p>
    <w:p>
      <w:pPr>
        <w:pStyle w:val="CustomListLevel1"/>
      </w:pPr>
      <w:r>
        <w:t>□ 주요 목표 1: 산불 조기 발견</w:t>
      </w:r>
    </w:p>
    <w:p>
      <w:pPr>
        <w:pStyle w:val="CustomListLevel2"/>
      </w:pPr>
      <w:r>
        <w:t>○ 24시간 무인 감시 시스템 구축</w:t>
      </w:r>
    </w:p>
    <w:p>
      <w:pPr>
        <w:pStyle w:val="CustomListLevel2"/>
      </w:pPr>
      <w:r>
        <w:t>○ 5분 이내 산불 발생 감지 및 신고</w:t>
      </w:r>
    </w:p>
    <w:p>
      <w:pPr>
        <w:pStyle w:val="CustomListLevel1"/>
      </w:pPr>
      <w:r>
        <w:t>□ 주요 목표 2: 신속한 초기 대응</w:t>
      </w:r>
    </w:p>
    <w:p>
      <w:pPr>
        <w:pStyle w:val="CustomListLevel2"/>
      </w:pPr>
      <w:r>
        <w:t>○ 자동 소화액 살포 시스템 구축</w:t>
      </w:r>
    </w:p>
    <w:p>
      <w:pPr>
        <w:pStyle w:val="CustomListLevel2"/>
      </w:pPr>
      <w:r>
        <w:t>○ 응급 상황 시 10분 이내 현장 도착</w:t>
      </w:r>
    </w:p>
    <w:p>
      <w:pPr>
        <w:pStyle w:val="CustomHeading3"/>
      </w:pPr>
      <w:r>
        <w:t>1.2 추진 배경</w:t>
      </w:r>
    </w:p>
    <w:p>
      <w:pPr>
        <w:pStyle w:val="CustomListLevel1"/>
      </w:pPr>
      <w:r>
        <w:t>□ 정책적 배경</w:t>
      </w:r>
    </w:p>
    <w:p>
      <w:pPr>
        <w:pStyle w:val="CustomBodyIndent1"/>
      </w:pPr>
      <w:r>
        <w:t>정부의 스마트 재난안전 관리체계 구축 정책에 따라 ICT 기술을 활용한 예방적 재난 대응 시스템 구축이 필요한 상황임</w:t>
      </w:r>
    </w:p>
    <w:p>
      <w:pPr>
        <w:pStyle w:val="CustomListLevel1"/>
      </w:pPr>
      <w:r>
        <w:t>□ 기술적 배경</w:t>
      </w:r>
    </w:p>
    <w:p>
      <w:pPr>
        <w:pStyle w:val="CustomBodyIndent1"/>
      </w:pPr>
      <w:r>
        <w:rPr>
          <w:rFonts w:ascii="Arial" w:hAnsi="Arial"/>
          <w:sz w:val="22"/>
        </w:rPr>
        <w:t>최신 드론 기술</w:t>
      </w: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2</w:t>
      </w:r>
      <w:r>
        <w:rPr>
          <w:rFonts w:ascii="Arial" w:hAnsi="Arial"/>
          <w:sz w:val="22"/>
        </w:rPr>
        <w:t>과 인공지능 기술의 발전으로 무인 자율 감시 및 대응 시스템 구현이 가능해짐</w:t>
      </w:r>
    </w:p>
    <w:p>
      <w:pPr>
        <w:pStyle w:val="CustomListLevel1"/>
      </w:pPr>
      <w:r>
        <w:t>□ 사회적 필요성</w:t>
      </w:r>
    </w:p>
    <w:p>
      <w:pPr>
        <w:pStyle w:val="CustomBodyIndent1"/>
      </w:pPr>
      <w:r>
        <w:t>최근 5년간 산불 발생 횟수와 피해 규모가 지속적으로 증가하고 있어 새로운 대응 방안이 절실한 상황</w:t>
      </w:r>
    </w:p>
    <w:p>
      <w:pPr>
        <w:pStyle w:val="CustomHeading3"/>
      </w:pPr>
      <w:r>
        <w:t>1.3 사업 개요</w:t>
      </w:r>
    </w:p>
    <w:p>
      <w:pPr>
        <w:pStyle w:val="CustomCaption"/>
        <w:jc w:val="center"/>
      </w:pPr>
      <w:r>
        <w:t>&lt;그림 1&gt; 사업 개요도</w:t>
      </w:r>
    </w:p>
    <w:p>
      <w:pPr>
        <w:pStyle w:val="CustomCaption"/>
        <w:jc w:val="center"/>
      </w:pPr>
      <w:r>
        <w:t>&lt;그림 2&gt; 24시간 드론 산불 대응 시스템 개요도</w:t>
      </w:r>
    </w:p>
    <w:p>
      <w:pPr>
        <w:pStyle w:val="CustomBodyIndent1"/>
      </w:pPr>
      <w:r>
        <w:t>본 사업은 총 3년에 걸쳐 120억원 규모로 추진됨</w:t>
      </w:r>
    </w:p>
    <w:p>
      <w:pPr>
        <w:pStyle w:val="CustomHeading2"/>
      </w:pPr>
      <w:r>
        <w:t>2. 시장 분석</w:t>
      </w:r>
    </w:p>
    <w:p>
      <w:pPr>
        <w:pStyle w:val="CustomHeading3"/>
      </w:pPr>
      <w:r>
        <w:t>2.1 시장 현황</w:t>
      </w:r>
    </w:p>
    <w:p>
      <w:pPr>
        <w:pStyle w:val="CustomListLevel1"/>
      </w:pPr>
      <w:r>
        <w:t>□ 국내 드론 방재 시장 현황</w:t>
      </w:r>
    </w:p>
    <w:p>
      <w:pPr>
        <w:pStyle w:val="CustomBodyIndent1"/>
      </w:pPr>
      <w:r>
        <w:t>국내 드론 기반 방재 시스템 시장은 정부 투자 확대와 함께 급속한 성장세를 보이고 있음.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char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3&gt; 국내 드론 기반 방재 시스템 시장 성장 추이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시장 규모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성장률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동인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2021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정부 정책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1,200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41.2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 발전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1,680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수요 증가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2024E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2,350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39.9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투자 확대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2025E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3,100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31.9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상용화</w:t>
            </w:r>
          </w:p>
        </w:tc>
      </w:tr>
    </w:tbl>
    <w:p/>
    <w:p>
      <w:pPr>
        <w:pStyle w:val="CustomBodyIndent1"/>
      </w:pPr>
      <w:r>
        <w:t>```chart</w:t>
      </w:r>
    </w:p>
    <w:p>
      <w:pPr>
        <w:pStyle w:val="CustomBodyIndent1"/>
      </w:pPr>
      <w:r>
        <w:t>{</w:t>
      </w:r>
    </w:p>
    <w:p>
      <w:pPr>
        <w:pStyle w:val="CustomBodyIndent1"/>
      </w:pPr>
      <w:r>
        <w:t>"type": "line",</w:t>
      </w:r>
    </w:p>
    <w:p>
      <w:pPr>
        <w:pStyle w:val="CustomBodyIndent1"/>
      </w:pPr>
      <w:r>
        <w:t>"title": "드론 방재 시장 성장 추이",</w:t>
      </w:r>
    </w:p>
    <w:p>
      <w:pPr>
        <w:pStyle w:val="CustomBodyIndent1"/>
      </w:pPr>
      <w:r>
        <w:t>"data": {</w:t>
      </w:r>
    </w:p>
    <w:p>
      <w:pPr>
        <w:pStyle w:val="CustomBodyIndent1"/>
      </w:pPr>
      <w:r>
        <w:t>"categories": ["2021", "2022", "2023", "2024E", "2025E"],</w:t>
      </w:r>
    </w:p>
    <w:p>
      <w:pPr>
        <w:pStyle w:val="CustomBodyIndent1"/>
      </w:pPr>
      <w:r>
        <w:t>"series": {</w:t>
      </w:r>
    </w:p>
    <w:p>
      <w:pPr>
        <w:pStyle w:val="CustomBodyIndent1"/>
      </w:pPr>
      <w:r>
        <w:t>"시장 규모": [850, 1200, 1680, 2350, 3100]</w:t>
      </w:r>
    </w:p>
    <w:p>
      <w:pPr>
        <w:pStyle w:val="CustomBodyIndent1"/>
      </w:pPr>
      <w:r>
        <w:t>}</w:t>
      </w:r>
    </w:p>
    <w:p>
      <w:pPr>
        <w:pStyle w:val="CustomBodyIndent1"/>
      </w:pPr>
      <w:r>
        <w:t>}</w:t>
      </w:r>
    </w:p>
    <w:p>
      <w:pPr>
        <w:pStyle w:val="CustomBodyIndent1"/>
      </w:pPr>
      <w:r>
        <w:t>}</w:t>
      </w:r>
    </w:p>
    <w:p>
      <w:pPr>
        <w:pStyle w:val="CustomBodyIndent1"/>
      </w:pPr>
      <w:r>
        <w:t>```</w:t>
      </w:r>
    </w:p>
    <w:p>
      <w:pPr>
        <w:pStyle w:val="CustomListLevel1"/>
      </w:pPr>
      <w:r>
        <w:t>□ 산불 발생 현황</w:t>
      </w:r>
    </w:p>
    <w:p>
      <w:pPr>
        <w:pStyle w:val="CustomBodyIndent1"/>
      </w:pPr>
      <w:r>
        <w:t>최근 5년간 산불 발생 건수와 피해 현황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char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4&gt; 최근 5년간 산불 발생 건수와 피해 현황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발생 건수 (건)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피해 면적 (ha)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재산 피해 (억원)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출동 인원 (명)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2019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3,256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45,620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620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2,038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38,540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2021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553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2,835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380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42,100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2022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797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20,762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2,800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89,300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489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1,127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35,680</w:t>
            </w:r>
          </w:p>
        </w:tc>
      </w:tr>
    </w:tbl>
    <w:p/>
    <w:p>
      <w:pPr>
        <w:pStyle w:val="CustomHeading3"/>
      </w:pPr>
      <w:r>
        <w:t>2.2 경쟁사 분석</w:t>
      </w:r>
    </w:p>
    <w:p>
      <w:pPr>
        <w:pStyle w:val="CustomBodyIndent1"/>
      </w:pPr>
      <w:r>
        <w:t>주요 경쟁사들의 현황은 다음과 같음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회사명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시장점유율 (%)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제품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강점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약점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한국항공우주산업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35.2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KUS-FS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기술력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높은 가격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두산모빌리티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28.7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DS30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연료전지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제한적 기능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네이버랩스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15.8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AI드론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AI 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하드웨어 한계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20.3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다양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pStyle w:val="CustomHeading3"/>
      </w:pPr>
      <w:r>
        <w:t>2.3 시장 전망</w:t>
      </w:r>
    </w:p>
    <w:p>
      <w:pPr>
        <w:pStyle w:val="CustomBodyIndent1"/>
      </w:pPr>
      <w:r>
        <w:t>향후 5년간 시장 전망은 다음과 같음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char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5&gt; 향후 5년간 시장 전망은 다음과 같음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2024E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2025E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2026E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2027E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2028E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감시드론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1,200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1,850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2,650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3,200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3,800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대응드론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1,300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2,100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2,900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3,500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통합시스템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350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680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1,150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1,800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2,400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**합계**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**2,350**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**3,830**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**5,900**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**7,900**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**9,700**</w:t>
            </w:r>
          </w:p>
        </w:tc>
      </w:tr>
    </w:tbl>
    <w:p/>
    <w:p>
      <w:pPr>
        <w:pStyle w:val="CustomHeading2"/>
      </w:pPr>
      <w:r>
        <w:t>3. 기술 분석</w:t>
      </w:r>
    </w:p>
    <w:p>
      <w:pPr>
        <w:pStyle w:val="CustomHeading3"/>
      </w:pPr>
      <w:r>
        <w:t>3.1 기술 현황</w:t>
      </w:r>
    </w:p>
    <w:p>
      <w:pPr>
        <w:pStyle w:val="CustomListLevel1"/>
      </w:pPr>
      <w:r>
        <w:t>□ 핵심 기술 동향</w:t>
      </w:r>
    </w:p>
    <w:p>
      <w:pPr>
        <w:pStyle w:val="CustomBodyIndent1"/>
      </w:pPr>
      <w:r>
        <w:t>현재 드론 방재 시스템의 주요 기술 동향은 다음과 같음</w:t>
      </w:r>
    </w:p>
    <w:p>
      <w:pPr>
        <w:pStyle w:val="CustomNumberedLevel1"/>
      </w:pPr>
      <w:r>
        <w:t>①　열화상 감지 기술: 고해상도 적외선 센서 기술</w:t>
      </w:r>
    </w:p>
    <w:p>
      <w:pPr>
        <w:pStyle w:val="CustomNumberedLevel1"/>
      </w:pPr>
      <w:r>
        <w:t>②　AI 영상 분석: 딥러닝 기반 화재 패턴 인식</w:t>
      </w:r>
    </w:p>
    <w:p>
      <w:pPr>
        <w:pStyle w:val="CustomNumberedLevel1"/>
      </w:pPr>
      <w:r>
        <w:t>③　자율 비행 기술: GPS/LiDAR 융합 항법 시스템</w:t>
      </w:r>
    </w:p>
    <w:p>
      <w:pPr>
        <w:pStyle w:val="CustomNumberedLevel1"/>
      </w:pPr>
      <w:r>
        <w:t>④　통신 기술: 5G 기반 실시간 데이터 전송</w:t>
      </w:r>
    </w:p>
    <w:p>
      <w:pPr>
        <w:pStyle w:val="CustomListLevel1"/>
      </w:pPr>
      <w:r>
        <w:t>□ 기술 수준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국내 수준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해외 선진국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기술 격차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열화상 센서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추격 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AI 영상분석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92%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6개월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거의 동등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78%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집중 투자 필요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통신시스템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3개월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선도 수준</w:t>
            </w:r>
          </w:p>
        </w:tc>
      </w:tr>
    </w:tbl>
    <w:p/>
    <w:p>
      <w:pPr>
        <w:pStyle w:val="CustomHeading3"/>
      </w:pPr>
      <w:r>
        <w:t>3.2 기술 개발 계획</w:t>
      </w:r>
    </w:p>
    <w:p>
      <w:pPr>
        <w:pStyle w:val="CustomListLevel1"/>
      </w:pPr>
      <w:r>
        <w:t>□ 개발 로드맵</w:t>
      </w:r>
    </w:p>
    <w:p>
      <w:pPr>
        <w:pStyle w:val="CustomCaption"/>
        <w:jc w:val="center"/>
      </w:pPr>
      <w:r>
        <w:t>&lt;그림 6&gt; 기술 개발 로드맵</w:t>
      </w:r>
    </w:p>
    <w:p>
      <w:pPr>
        <w:pStyle w:val="CustomCaption"/>
        <w:jc w:val="center"/>
      </w:pPr>
      <w:r>
        <w:t>&lt;그림 7&gt; 드론 방재 기술 개발 로드맵</w:t>
      </w:r>
    </w:p>
    <w:p>
      <w:pPr>
        <w:pStyle w:val="CustomListLevel1"/>
      </w:pPr>
      <w:r>
        <w:t>□ 단계별 개발 계획</w:t>
      </w:r>
    </w:p>
    <w:p>
      <w:pPr>
        <w:pStyle w:val="CustomListLevel1"/>
      </w:pPr>
      <w:r>
        <w:t>□ 1단계 (2024-2025): 핵심 기술 개발</w:t>
      </w:r>
    </w:p>
    <w:p>
      <w:pPr>
        <w:pStyle w:val="CustomListLevel2"/>
      </w:pPr>
      <w:r>
        <w:rPr>
          <w:rFonts w:ascii="Arial" w:hAnsi="Arial"/>
          <w:sz w:val="22"/>
        </w:rPr>
        <w:t>○ AI 기반 화재 감지 알고리즘</w:t>
      </w:r>
      <w:r>
        <w:rPr>
          <w:rFonts w:ascii="Arial" w:hAnsi="Arial"/>
          <w:sz w:val="16"/>
          <w:vertAlign w:val="superscript"/>
        </w:rPr>
        <w:t>3</w:t>
      </w:r>
      <w:r>
        <w:rPr>
          <w:rFonts w:ascii="Arial" w:hAnsi="Arial"/>
          <w:sz w:val="22"/>
        </w:rPr>
        <w:t xml:space="preserve"> 개발</w:t>
      </w:r>
    </w:p>
    <w:p>
      <w:pPr>
        <w:pStyle w:val="CustomListLevel2"/>
      </w:pPr>
      <w:r>
        <w:t>○ 드론 자율비행 시스템 구축</w:t>
      </w:r>
    </w:p>
    <w:p>
      <w:pPr>
        <w:pStyle w:val="CustomListLevel1"/>
      </w:pPr>
      <w:r>
        <w:t>□ 2단계 (2025-2026): 통합 시스템 구축</w:t>
      </w:r>
    </w:p>
    <w:p>
      <w:pPr>
        <w:pStyle w:val="CustomListLevel2"/>
      </w:pPr>
      <w:r>
        <w:t>○ 다중 드론 협업 시스템 개발</w:t>
      </w:r>
    </w:p>
    <w:p>
      <w:pPr>
        <w:pStyle w:val="CustomListLevel2"/>
      </w:pPr>
      <w:r>
        <w:t>○ 실증 사이트 구축 및 테스트</w:t>
      </w:r>
    </w:p>
    <w:p>
      <w:pPr>
        <w:pStyle w:val="CustomListLevel1"/>
      </w:pPr>
      <w:r>
        <w:t>□ 3단계 (2026-2027): 상용화 및 확산</w:t>
      </w:r>
    </w:p>
    <w:p>
      <w:pPr>
        <w:pStyle w:val="CustomListLevel2"/>
      </w:pPr>
      <w:r>
        <w:t>○ 전국 주요 산림 지역 배치</w:t>
      </w:r>
    </w:p>
    <w:p>
      <w:pPr>
        <w:pStyle w:val="CustomListLevel2"/>
      </w:pPr>
      <w:r>
        <w:t>○ 24시간 운영 체계 구축</w:t>
      </w:r>
    </w:p>
    <w:p>
      <w:pPr>
        <w:pStyle w:val="CustomHeading2"/>
      </w:pPr>
      <w:r>
        <w:t>4. 사업 추진 계획</w:t>
      </w:r>
    </w:p>
    <w:p>
      <w:pPr>
        <w:pStyle w:val="CustomHeading3"/>
      </w:pPr>
      <w:r>
        <w:t>4.1 추진 전략</w:t>
      </w:r>
    </w:p>
    <w:p>
      <w:pPr>
        <w:pStyle w:val="CustomListLevel1"/>
      </w:pPr>
      <w:r>
        <w:t>□ 기본 전략</w:t>
      </w:r>
    </w:p>
    <w:p>
      <w:pPr>
        <w:pStyle w:val="CustomListLevel1"/>
      </w:pPr>
      <w:r>
        <w:t>□ 전략 1: 기술 선도형 개발</w:t>
      </w:r>
    </w:p>
    <w:p>
      <w:pPr>
        <w:pStyle w:val="CustomListLevel2"/>
      </w:pPr>
      <w:r>
        <w:t>○ 원천 기술 확보를 통한 경쟁 우위 달성</w:t>
      </w:r>
    </w:p>
    <w:p>
      <w:pPr>
        <w:pStyle w:val="CustomListLevel2"/>
      </w:pPr>
      <w:r>
        <w:t>○ 국제 표준화 선점</w:t>
      </w:r>
    </w:p>
    <w:p>
      <w:pPr>
        <w:pStyle w:val="CustomListLevel1"/>
      </w:pPr>
      <w:r>
        <w:t>□ 전략 2: 실증 기반 검증</w:t>
      </w:r>
    </w:p>
    <w:p>
      <w:pPr>
        <w:pStyle w:val="CustomListLevel2"/>
      </w:pPr>
      <w:r>
        <w:t>○ 단계적 실증을 통한 기술 완성도 제고</w:t>
      </w:r>
    </w:p>
    <w:p>
      <w:pPr>
        <w:pStyle w:val="CustomListLevel2"/>
      </w:pPr>
      <w:r>
        <w:t>○ 사용자 피드백 기반 시스템 개선</w:t>
      </w:r>
    </w:p>
    <w:p>
      <w:pPr>
        <w:pStyle w:val="CustomListLevel1"/>
      </w:pPr>
      <w:r>
        <w:t>□ 단계별 전략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단계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기간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전략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성과지표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기술개발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프로토타입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TRL 7 달성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실증사업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파일럿 운영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성능 95%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전국 확산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커버리지 80%</w:t>
            </w:r>
          </w:p>
        </w:tc>
      </w:tr>
    </w:tbl>
    <w:p/>
    <w:p>
      <w:pPr>
        <w:pStyle w:val="CustomHeading3"/>
      </w:pPr>
      <w:r>
        <w:t>4.2 추진 조직</w:t>
      </w:r>
    </w:p>
    <w:p>
      <w:pPr>
        <w:pStyle w:val="CustomCaption"/>
        <w:jc w:val="center"/>
      </w:pPr>
      <w:r>
        <w:t>&lt;그림 8&gt; 추진 조직도</w:t>
      </w:r>
    </w:p>
    <w:p>
      <w:pPr>
        <w:pStyle w:val="CustomCaption"/>
        <w:jc w:val="center"/>
      </w:pPr>
      <w:r>
        <w:t>&lt;그림 9&gt; 사업 추진 조직도</w:t>
      </w:r>
    </w:p>
    <w:p>
      <w:pPr>
        <w:pStyle w:val="CustomListLevel1"/>
      </w:pPr>
      <w:r>
        <w:t>□ 조직 구성</w:t>
      </w:r>
    </w:p>
    <w:p>
      <w:pPr>
        <w:pStyle w:val="CustomListLevel1"/>
      </w:pPr>
      <w:r>
        <w:t>□ 사업총괄팀</w:t>
      </w:r>
    </w:p>
    <w:p>
      <w:pPr>
        <w:pStyle w:val="CustomListLevel2"/>
      </w:pPr>
      <w:r>
        <w:t>○ 팀장: 김산불 (한국산림공단 이사)</w:t>
      </w:r>
    </w:p>
    <w:p>
      <w:pPr>
        <w:pStyle w:val="CustomListLevel2"/>
      </w:pPr>
      <w:r>
        <w:t>○ 구성원: 10명 (기획 5명, 관리 5명)</w:t>
      </w:r>
    </w:p>
    <w:p>
      <w:pPr>
        <w:pStyle w:val="CustomListLevel2"/>
      </w:pPr>
      <w:r>
        <w:t>○ 역할: 전체 사업 관리 및 조정</w:t>
      </w:r>
    </w:p>
    <w:p>
      <w:pPr>
        <w:pStyle w:val="CustomListLevel1"/>
      </w:pPr>
      <w:r>
        <w:t>□ 기술개발팀</w:t>
      </w:r>
    </w:p>
    <w:p>
      <w:pPr>
        <w:pStyle w:val="CustomListLevel2"/>
      </w:pPr>
      <w:r>
        <w:t>○ 팀장: 박드론 (KAIST 교수)</w:t>
      </w:r>
    </w:p>
    <w:p>
      <w:pPr>
        <w:pStyle w:val="CustomListLevel2"/>
      </w:pPr>
      <w:r>
        <w:t>○ 구성원: 25명 (연구원 20명, 개발자 5명)</w:t>
      </w:r>
    </w:p>
    <w:p>
      <w:pPr>
        <w:pStyle w:val="CustomListLevel2"/>
      </w:pPr>
      <w:r>
        <w:t>○ 역할: 핵심 기술 개발</w:t>
      </w:r>
    </w:p>
    <w:p>
      <w:pPr>
        <w:pStyle w:val="CustomListLevel1"/>
      </w:pPr>
      <w:r>
        <w:t>□ 시스템통합팀</w:t>
      </w:r>
    </w:p>
    <w:p>
      <w:pPr>
        <w:pStyle w:val="CustomListLevel2"/>
      </w:pPr>
      <w:r>
        <w:t>○ 팀장: 이통합 (LG전자 상무)</w:t>
      </w:r>
    </w:p>
    <w:p>
      <w:pPr>
        <w:pStyle w:val="CustomListLevel2"/>
      </w:pPr>
      <w:r>
        <w:t>○ 구성원: 15명 (시스템 엔지니어)</w:t>
      </w:r>
    </w:p>
    <w:p>
      <w:pPr>
        <w:pStyle w:val="CustomListLevel2"/>
      </w:pPr>
      <w:r>
        <w:t>○ 역할: 시스템 통합 및 최적화</w:t>
      </w:r>
    </w:p>
    <w:p>
      <w:pPr>
        <w:pStyle w:val="CustomHeading3"/>
      </w:pPr>
      <w:r>
        <w:t>4.3 추진 일정</w:t>
      </w:r>
    </w:p>
    <w:p>
      <w:pPr>
        <w:pStyle w:val="CustomCaption"/>
        <w:jc w:val="center"/>
      </w:pPr>
      <w:r>
        <w:t>&lt;그림 10&gt; 추진 일정</w:t>
      </w:r>
    </w:p>
    <w:p>
      <w:pPr>
        <w:pStyle w:val="CustomCaption"/>
        <w:jc w:val="center"/>
      </w:pPr>
      <w:r>
        <w:t>&lt;그림 11&gt; 세부 추진 일정</w:t>
      </w:r>
    </w:p>
    <w:p>
      <w:pPr>
        <w:pStyle w:val="CustomBodyIndent1"/>
      </w:pPr>
      <w:r>
        <w:t>주요 마일스톤</w:t>
      </w:r>
    </w:p>
    <w:p>
      <w:pPr>
        <w:pStyle w:val="CustomBodyIndent1"/>
      </w:pPr>
      <w:r>
        <w:t>2024년 3월: 사업 시작 및 기술개발 착수</w:t>
      </w:r>
    </w:p>
    <w:p>
      <w:pPr>
        <w:pStyle w:val="CustomBodyIndent1"/>
      </w:pPr>
      <w:r>
        <w:t>2024년 12월: 1차 프로토타입 완성</w:t>
      </w:r>
    </w:p>
    <w:p>
      <w:pPr>
        <w:pStyle w:val="CustomBodyIndent1"/>
      </w:pPr>
      <w:r>
        <w:t>2025년 6월: 실증 시스템 구축 완료</w:t>
      </w:r>
    </w:p>
    <w:p>
      <w:pPr>
        <w:pStyle w:val="CustomBodyIndent1"/>
      </w:pPr>
      <w:r>
        <w:t>2025년 12월: 파일럿 운영 시작</w:t>
      </w:r>
    </w:p>
    <w:p>
      <w:pPr>
        <w:pStyle w:val="CustomBodyIndent1"/>
      </w:pPr>
      <w:r>
        <w:t>2026년 6월: 상용 시스템 완성</w:t>
      </w:r>
    </w:p>
    <w:p>
      <w:pPr>
        <w:pStyle w:val="CustomBodyIndent1"/>
      </w:pPr>
      <w:r>
        <w:t>2026년 12월: 사업 완료 및 확산</w:t>
      </w:r>
    </w:p>
    <w:p>
      <w:pPr>
        <w:pStyle w:val="CustomHeading2"/>
      </w:pPr>
      <w:r>
        <w:t>5. 투자 계획</w:t>
      </w:r>
    </w:p>
    <w:p>
      <w:pPr>
        <w:pStyle w:val="CustomHeading3"/>
      </w:pPr>
      <w:r>
        <w:t>5.1 총 투자 규모</w:t>
      </w:r>
    </w:p>
    <w:p>
      <w:pPr>
        <w:pStyle w:val="CustomBodyIndent1"/>
      </w:pPr>
      <w:r>
        <w:t>총 사업비는 120억원이며, 분야별 투자 계획은 다음과 같음</w:t>
      </w:r>
    </w:p>
    <w:p>
      <w:pPr>
        <w:pStyle w:val="CustomCaption"/>
        <w:jc w:val="center"/>
      </w:pPr>
      <w:r>
        <w:t>&lt;그림 12&gt; 투자 계획</w:t>
      </w:r>
    </w:p>
    <w:p>
      <w:pPr>
        <w:pStyle w:val="CustomCaption"/>
        <w:jc w:val="center"/>
      </w:pPr>
      <w:r>
        <w:t>&lt;그림 13&gt; 분야별 투자 배분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용도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연구개발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기술개발, 인력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드론/장비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20.8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드론 제작, 센서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인프라 구축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16.7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관제소, 통신망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운영비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8.3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시험운영, 관리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예비비, 홍보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**합계**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**120**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**100.0**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pStyle w:val="CustomHeading3"/>
      </w:pPr>
      <w:r>
        <w:t>5.2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누적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기초 연구개발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실증 및 장비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120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상용화 준비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**합계**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**120**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**120**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pStyle w:val="CustomHeading3"/>
      </w:pPr>
      <w:r>
        <w:t>5.3 투자 재원 조달</w:t>
      </w:r>
    </w:p>
    <w:p>
      <w:pPr>
        <w:pStyle w:val="CustomBodyIndent1"/>
      </w:pPr>
      <w:r>
        <w:t>투자 재원은 다음과 같이 조달할 계획임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chart_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14&gt; 투자 재원은 다음과 같이 조달할 계획임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재원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금액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정부 지원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과기부, 산림청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지자체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강원도, 경북 등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민간 투자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25.0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대기업 컨소시엄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**합계**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**120**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**100.0**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pStyle w:val="CustomHeading2"/>
      </w:pPr>
      <w:r>
        <w:t>6. 기대 효과</w:t>
      </w:r>
    </w:p>
    <w:p>
      <w:pPr>
        <w:pStyle w:val="CustomHeading3"/>
      </w:pPr>
      <w:r>
        <w:t>6.1 경제적 효과</w:t>
      </w:r>
    </w:p>
    <w:p>
      <w:pPr>
        <w:pStyle w:val="CustomListLevel1"/>
      </w:pPr>
      <w:r>
        <w:t>□ 직접 경제 효과</w:t>
      </w:r>
    </w:p>
    <w:p>
      <w:pPr>
        <w:pStyle w:val="CustomBodyIndent1"/>
      </w:pPr>
      <w:r>
        <w:rPr>
          <w:rFonts w:ascii="Arial" w:hAnsi="Arial"/>
          <w:sz w:val="22"/>
        </w:rPr>
        <w:t>본 사업을 통해 다음과 같은 직접적인 경제 효과가 예상됨</w:t>
      </w: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4</w:t>
      </w:r>
    </w:p>
    <w:p>
      <w:pPr>
        <w:pStyle w:val="CustomListLevel2"/>
      </w:pPr>
      <w:r>
        <w:t>○ 산불 피해 절감: 연간 1,500억원</w:t>
      </w:r>
    </w:p>
    <w:p>
      <w:pPr>
        <w:pStyle w:val="CustomListLevel2"/>
      </w:pPr>
      <w:r>
        <w:t>○ 고용 창출: 450명</w:t>
      </w:r>
    </w:p>
    <w:p>
      <w:pPr>
        <w:pStyle w:val="CustomListLevel2"/>
      </w:pPr>
      <w:r>
        <w:t>○ 수출 증대: 연간 200만 달러</w:t>
      </w:r>
    </w:p>
    <w:p>
      <w:pPr>
        <w:pStyle w:val="CustomListLevel1"/>
      </w:pPr>
      <w:r>
        <w:t>□ 간접 경제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효과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규모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연관산업 파급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매출 증대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800억원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3년간 누적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고용 유발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일자리 창출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1,200명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직간접 포함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관광수입 증대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산림관광 활성화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300억원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연간 기준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탄소절약 효과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산림보전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150억원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탄소배출권 환산</w:t>
            </w:r>
          </w:p>
        </w:tc>
      </w:tr>
    </w:tbl>
    <w:p/>
    <w:p>
      <w:pPr>
        <w:pStyle w:val="CustomHeading3"/>
      </w:pPr>
      <w:r>
        <w:t>6.2 사회적 효과</w:t>
      </w:r>
    </w:p>
    <w:p>
      <w:pPr>
        <w:pStyle w:val="CustomListLevel1"/>
      </w:pPr>
      <w:r>
        <w:t>□ 인명 피해 예방</w:t>
      </w:r>
    </w:p>
    <w:p>
      <w:pPr>
        <w:pStyle w:val="CustomListLevel2"/>
      </w:pPr>
      <w:r>
        <w:t>○ 산불 대응 시간 단축으로 인명 피해 최소화</w:t>
      </w:r>
    </w:p>
    <w:p>
      <w:pPr>
        <w:pStyle w:val="CustomListLevel2"/>
      </w:pPr>
      <w:r>
        <w:t>○ 24시간 무인 감시를 통한 안전성 향상</w:t>
      </w:r>
    </w:p>
    <w:p>
      <w:pPr>
        <w:pStyle w:val="CustomListLevel1"/>
      </w:pPr>
      <w:r>
        <w:t>□ 환경 보호 효과</w:t>
      </w:r>
    </w:p>
    <w:p>
      <w:pPr>
        <w:pStyle w:val="CustomListLevel2"/>
      </w:pPr>
      <w:r>
        <w:rPr>
          <w:rFonts w:ascii="Arial" w:hAnsi="Arial"/>
          <w:sz w:val="22"/>
        </w:rPr>
        <w:t>○ 산림 자원</w:t>
      </w:r>
      <w:r>
        <w:rPr>
          <w:rFonts w:ascii="Arial" w:hAnsi="Arial"/>
          <w:sz w:val="16"/>
          <w:vertAlign w:val="superscript"/>
        </w:rPr>
        <w:t>5</w:t>
      </w:r>
      <w:r>
        <w:rPr>
          <w:rFonts w:ascii="Arial" w:hAnsi="Arial"/>
          <w:sz w:val="22"/>
        </w:rPr>
        <w:t xml:space="preserve"> 보전을 통한 생태계 보호</w:t>
      </w:r>
    </w:p>
    <w:p>
      <w:pPr>
        <w:pStyle w:val="CustomListLevel2"/>
      </w:pPr>
      <w:r>
        <w:t>○ 탄소 흡수원 보전으로 기후변화 대응</w:t>
      </w:r>
    </w:p>
    <w:p>
      <w:pPr>
        <w:pStyle w:val="CustomListLevel1"/>
      </w:pPr>
      <w:r>
        <w:t>□ 기술 경쟁력 강화</w:t>
      </w:r>
    </w:p>
    <w:p>
      <w:pPr>
        <w:pStyle w:val="CustomListLevel2"/>
      </w:pPr>
      <w:r>
        <w:t>○ 드론 방재 기술 분야 국가 경쟁력 향상</w:t>
      </w:r>
    </w:p>
    <w:p>
      <w:pPr>
        <w:pStyle w:val="CustomListLevel2"/>
      </w:pPr>
      <w:r>
        <w:t>○ 관련 산업 생태계 조성 및 중소기업 동반 성장</w:t>
      </w:r>
    </w:p>
    <w:p>
      <w:pPr>
        <w:pStyle w:val="CustomHeading2"/>
      </w:pPr>
      <w:r>
        <w:t>7. 리스크 관리</w:t>
      </w:r>
    </w:p>
    <w:p>
      <w:pPr>
        <w:pStyle w:val="CustomHeading3"/>
      </w:pPr>
      <w:r>
        <w:t>7.1 주요 리스크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리스크 구분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발생 가능성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영향도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대응 방안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기술적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단계별 검증, 대안 기술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날씨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내후성 강화, 예비 시스템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예산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재원 다변화, 예비비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규제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정부 협의, 법규 정비</w:t>
            </w:r>
          </w:p>
        </w:tc>
      </w:tr>
    </w:tbl>
    <w:p/>
    <w:p>
      <w:pPr>
        <w:pStyle w:val="CustomCaption"/>
        <w:jc w:val="center"/>
      </w:pPr>
      <w:r>
        <w:t>&lt;그림 15&gt; 리스크 매트릭스</w:t>
      </w:r>
    </w:p>
    <w:p>
      <w:pPr>
        <w:pStyle w:val="CustomCaption"/>
        <w:jc w:val="center"/>
      </w:pPr>
      <w:r>
        <w:t>&lt;그림 16&gt; 리스크 매트릭스</w:t>
      </w:r>
    </w:p>
    <w:p>
      <w:pPr>
        <w:pStyle w:val="CustomHeading3"/>
      </w:pPr>
      <w:r>
        <w:t>7.2 대응 전략</w:t>
      </w:r>
    </w:p>
    <w:p>
      <w:pPr>
        <w:pStyle w:val="CustomBodyIndent1"/>
      </w:pPr>
      <w:r>
        <w:t>각 리스크에 대한 구체적인 대응 전략을 수립하였음</w:t>
      </w:r>
    </w:p>
    <w:p>
      <w:pPr>
        <w:pStyle w:val="CustomListLevel1"/>
      </w:pPr>
      <w:r>
        <w:t>□ 기술적 리스크</w:t>
      </w:r>
    </w:p>
    <w:p>
      <w:pPr>
        <w:pStyle w:val="CustomListLevel2"/>
      </w:pPr>
      <w:r>
        <w:t>○ 단계별 기술 검증 및 품질 관리</w:t>
      </w:r>
    </w:p>
    <w:p>
      <w:pPr>
        <w:pStyle w:val="CustomListLevel2"/>
      </w:pPr>
      <w:r>
        <w:t>○ 해외 선진 기술 도입 검토</w:t>
      </w:r>
    </w:p>
    <w:p>
      <w:pPr>
        <w:pStyle w:val="CustomListLevel1"/>
      </w:pPr>
      <w:r>
        <w:t>□ 운영 리스크</w:t>
      </w:r>
    </w:p>
    <w:p>
      <w:pPr>
        <w:pStyle w:val="CustomListLevel2"/>
      </w:pPr>
      <w:r>
        <w:t>○ 기상 조건별 운영 매뉴얼 구축</w:t>
      </w:r>
    </w:p>
    <w:p>
      <w:pPr>
        <w:pStyle w:val="CustomListLevel2"/>
      </w:pPr>
      <w:r>
        <w:t>○ 예비 드론 및 백업 시스템 운영</w:t>
      </w:r>
    </w:p>
    <w:p>
      <w:pPr>
        <w:pStyle w:val="CustomHeading2"/>
      </w:pPr>
      <w:r>
        <w:t>결론</w:t>
      </w:r>
    </w:p>
    <w:p>
      <w:pPr>
        <w:pStyle w:val="CustomBodyIndent2"/>
      </w:pPr>
      <w:r>
        <w:t>본 사업은 AI와 드론 기술을 융합한 혁신적인 산불 방재 시스템을 통해 국민 안전 확보와 산림 자원 보전에 기여할 것으로 기대됨</w:t>
      </w:r>
    </w:p>
    <w:p>
      <w:pPr>
        <w:pStyle w:val="CustomBodyIndent2"/>
      </w:pPr>
      <w:r>
        <w:t>체계적인 추진 계획과 리스크 관리를 통해 성공적인 사업 완수를 위해 최선을 다하며, 향후 해외 수출을 통한 국가 경쟁력 향상에도 기여할 것임</w:t>
      </w:r>
    </w:p>
    <w:p>
      <w:pPr>
        <w:pStyle w:val="CustomBodyIndent2"/>
      </w:pPr>
      <w:r>
        <w:t>【 중요 주석 】</w:t>
      </w:r>
    </w:p>
    <w:p>
      <w:pPr>
        <w:pStyle w:val="CustomBodyIndent2"/>
      </w:pP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6</w:t>
      </w:r>
    </w:p>
    <w:p>
      <w:pPr>
        <w:pStyle w:val="CustomBodyIndent2"/>
      </w:pP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7</w:t>
      </w:r>
    </w:p>
    <w:p>
      <w:pPr>
        <w:pStyle w:val="CustomBodyIndent2"/>
      </w:pP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8</w:t>
      </w:r>
    </w:p>
    <w:p>
      <w:pPr>
        <w:pStyle w:val="CustomBodyIndent2"/>
      </w:pP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9</w:t>
      </w:r>
    </w:p>
    <w:p>
      <w:pPr>
        <w:pStyle w:val="CustomBodyIndent2"/>
      </w:pP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10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1</w:t>
      </w:r>
      <w:r>
        <w:rPr>
          <w:rFonts w:ascii="Arial" w:hAnsi="Arial"/>
          <w:sz w:val="18"/>
        </w:rPr>
        <w:t xml:space="preserve"> 열화상 센서, AI 영상분석, 자율비행 기술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2</w:t>
      </w:r>
      <w:r>
        <w:rPr>
          <w:rFonts w:ascii="Arial" w:hAnsi="Arial"/>
          <w:sz w:val="18"/>
        </w:rPr>
        <w:t xml:space="preserve"> AI, IoT, 5G 통신 기술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3</w:t>
      </w:r>
      <w:r>
        <w:rPr>
          <w:rFonts w:ascii="Arial" w:hAnsi="Arial"/>
          <w:sz w:val="18"/>
        </w:rPr>
        <w:t xml:space="preserve"> CNN, YOLO 기반 실시간 객체 탐지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4</w:t>
      </w:r>
      <w:r>
        <w:rPr>
          <w:rFonts w:ascii="Arial" w:hAnsi="Arial"/>
          <w:sz w:val="18"/>
        </w:rPr>
        <w:t xml:space="preserve"> 한국개발연구원 경제성 분석 기준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5</w:t>
      </w:r>
      <w:r>
        <w:rPr>
          <w:rFonts w:ascii="Arial" w:hAnsi="Arial"/>
          <w:sz w:val="18"/>
        </w:rPr>
        <w:t xml:space="preserve"> 국립산림과학원 산림가치 평가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6</w:t>
      </w:r>
      <w:r>
        <w:rPr>
          <w:rFonts w:ascii="Arial" w:hAnsi="Arial"/>
          <w:sz w:val="18"/>
        </w:rPr>
        <w:t xml:space="preserve"> 열화상 센서, AI 영상분석, 자율비행 기술: 24시간 무인 감시를 위한 핵심 기술로, 열화상 카메라를 통한 화재 감지, 인공지능 기반 영상 분석으로 오탐지 방지, GPS와 LiDAR를 활용한 정밀 자율 비행 구현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7</w:t>
      </w:r>
      <w:r>
        <w:rPr>
          <w:rFonts w:ascii="Arial" w:hAnsi="Arial"/>
          <w:sz w:val="18"/>
        </w:rPr>
        <w:t xml:space="preserve"> AI, IoT, 5G 통신 기술: 4차 산업혁명 핵심 기술들의 융합으로 실시간 데이터 처리 및 즉각적인 대응이 가능한 스마트 방재 시스템 구현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8</w:t>
      </w:r>
      <w:r>
        <w:rPr>
          <w:rFonts w:ascii="Arial" w:hAnsi="Arial"/>
          <w:sz w:val="18"/>
        </w:rPr>
        <w:t xml:space="preserve"> CNN, YOLO 기반 실시간 객체 탐지: 합성곱 신경망(CNN)과 YOLO(You Only Look Once) 알고리즘을 활용하여 실시간으로 화재와 연기를 정확히 탐지하는 딥러닝 기술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9</w:t>
      </w:r>
      <w:r>
        <w:rPr>
          <w:rFonts w:ascii="Arial" w:hAnsi="Arial"/>
          <w:sz w:val="18"/>
        </w:rPr>
        <w:t xml:space="preserve"> 한국개발연구원 경제성 분석 기준: 공공투자사업의 예비타당성조사를 위한 표준 지침에 따른 경제적 파급효과 산정 방법론 적용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10</w:t>
      </w:r>
      <w:r>
        <w:rPr>
          <w:rFonts w:ascii="Arial" w:hAnsi="Arial"/>
          <w:sz w:val="18"/>
        </w:rPr>
        <w:t xml:space="preserve"> 국립산림과학원 산림가치 평가: 산림의 목재생산, 수원함양, 대기정화, 토사유출방지, 산림휴양, 야생동물보호 등 다면적 기능의 경제적 가치 평가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Arial" w:hAnsi="Arial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Arial" w:hAnsi="Arial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Arial" w:hAnsi="Arial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Arial" w:hAnsi="Arial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Arial" w:hAnsi="Arial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144"/>
    </w:pPr>
    <w:rPr>
      <w:rFonts w:ascii="Arial" w:hAnsi="Arial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288"/>
    </w:pPr>
    <w:rPr>
      <w:rFonts w:ascii="Arial" w:hAnsi="Arial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Arial" w:hAnsi="Arial"/>
      <w:sz w:val="22"/>
    </w:rPr>
  </w:style>
  <w:style w:type="paragraph" w:customStyle="1" w:styleId="CustomBodyIndent1">
    <w:name w:val="CustomBodyIndent1"/>
    <w:pPr>
      <w:spacing w:line="312" w:lineRule="auto" w:after="120"/>
      <w:ind w:left="432"/>
      <w:jc w:val="both"/>
    </w:pPr>
    <w:rPr>
      <w:rFonts w:ascii="Arial" w:hAnsi="Arial"/>
      <w:sz w:val="22"/>
    </w:rPr>
  </w:style>
  <w:style w:type="paragraph" w:customStyle="1" w:styleId="CustomBodyIndent2">
    <w:name w:val="CustomBodyIndent2"/>
    <w:pPr>
      <w:spacing w:line="312" w:lineRule="auto" w:after="120"/>
      <w:ind w:left="864"/>
      <w:jc w:val="both"/>
    </w:pPr>
    <w:rPr>
      <w:rFonts w:ascii="Arial" w:hAnsi="Arial"/>
      <w:sz w:val="22"/>
    </w:rPr>
  </w:style>
  <w:style w:type="paragraph" w:customStyle="1" w:styleId="CustomBodyIndent3">
    <w:name w:val="CustomBodyIndent3"/>
    <w:pPr>
      <w:spacing w:line="312" w:lineRule="auto" w:after="120"/>
      <w:ind w:left="1296"/>
      <w:jc w:val="both"/>
    </w:pPr>
    <w:rPr>
      <w:rFonts w:ascii="Arial" w:hAnsi="Arial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Arial" w:hAnsi="Arial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Arial" w:hAnsi="Arial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Arial" w:hAnsi="Arial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Arial" w:hAnsi="Arial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Arial" w:hAnsi="Arial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Arial" w:hAnsi="Arial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Arial" w:hAnsi="Arial"/>
      <w:color w:val="000000"/>
      <w:sz w:val="22"/>
    </w:rPr>
  </w:style>
  <w:style w:type="paragraph" w:customStyle="1" w:styleId="CustomListLevel2_5">
    <w:name w:val="CustomListLevel2_5"/>
    <w:pPr>
      <w:spacing w:after="60" w:line="288" w:lineRule="auto"/>
      <w:ind w:left="864"/>
    </w:pPr>
    <w:rPr>
      <w:rFonts w:ascii="Arial" w:hAnsi="Arial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Arial" w:hAnsi="Arial"/>
      <w:color w:val="000000"/>
      <w:sz w:val="22"/>
    </w:rPr>
  </w:style>
  <w:style w:type="paragraph" w:customStyle="1" w:styleId="CustomNumberedLevel1">
    <w:name w:val="CustomNumberedLevel1"/>
    <w:pPr>
      <w:spacing w:after="60" w:line="288" w:lineRule="auto"/>
      <w:ind w:left="576"/>
    </w:pPr>
    <w:rPr>
      <w:rFonts w:ascii="Arial" w:hAnsi="Arial"/>
      <w:color w:val="000000"/>
      <w:sz w:val="22"/>
    </w:rPr>
  </w:style>
  <w:style w:type="paragraph" w:customStyle="1" w:styleId="CustomNumberedLevel2">
    <w:name w:val="CustomNumberedLevel2"/>
    <w:pPr>
      <w:spacing w:after="60" w:line="288" w:lineRule="auto"/>
      <w:ind w:left="936"/>
    </w:pPr>
    <w:rPr>
      <w:rFonts w:ascii="Arial" w:hAnsi="Arial"/>
      <w:color w:val="000000"/>
      <w:sz w:val="22"/>
    </w:rPr>
  </w:style>
  <w:style w:type="paragraph" w:customStyle="1" w:styleId="CustomNumberedLevel3">
    <w:name w:val="CustomNumberedLevel3"/>
    <w:pPr>
      <w:spacing w:after="60" w:line="288" w:lineRule="auto"/>
      <w:ind w:left="1296"/>
    </w:pPr>
    <w:rPr>
      <w:rFonts w:ascii="Arial" w:hAnsi="Arial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Arial" w:hAnsi="Arial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Arial" w:hAnsi="Arial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