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right"/>
        <w:rPr>
          <w:rFonts w:hint="default" w:eastAsia="宋体"/>
          <w:lang w:val="en-US" w:eastAsia="zh-CN"/>
        </w:rPr>
      </w:pPr>
      <w:r>
        <w:rPr>
          <w:rFonts w:hint="eastAsia" w:ascii="Arial" w:hAnsi="Arial"/>
        </w:rPr>
        <w:t>上海交通大学</w:t>
      </w:r>
      <w:r>
        <w:rPr>
          <w:rFonts w:hint="eastAsia" w:ascii="Arial" w:hAnsi="Arial"/>
          <w:lang w:val="en-US" w:eastAsia="zh-CN"/>
        </w:rPr>
        <w:t>在线教学平台Canvas</w:t>
      </w:r>
    </w:p>
    <w:p>
      <w:pPr>
        <w:pStyle w:val="2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1"/>
      </w:pPr>
    </w:p>
    <w:p>
      <w:pPr>
        <w:pStyle w:val="2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1"/>
        <w:rPr>
          <w:sz w:val="28"/>
        </w:rPr>
      </w:pPr>
    </w:p>
    <w:p/>
    <w:p>
      <w:pPr>
        <w:sectPr>
          <w:headerReference r:id="rId7" w:type="first"/>
          <w:footerReference r:id="rId9" w:type="first"/>
          <w:headerReference r:id="rId5" w:type="default"/>
          <w:headerReference r:id="rId6" w:type="even"/>
          <w:footerReference r:id="rId8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1"/>
      </w:pPr>
      <w:r>
        <w:rPr>
          <w:rFonts w:hint="eastAsia"/>
        </w:rPr>
        <w:t>修订历史记录</w:t>
      </w:r>
    </w:p>
    <w:tbl>
      <w:tblPr>
        <w:tblStyle w:val="2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01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06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  <w:lang w:val="en-US" w:eastAsia="zh-CN"/>
              </w:rPr>
              <w:t>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4"/>
            </w:pPr>
            <w:r>
              <w:rPr>
                <w:rFonts w:ascii="Times New Roman"/>
              </w:rPr>
              <w:t>W</w:t>
            </w:r>
            <w:r>
              <w:rPr>
                <w:rFonts w:hint="eastAsia" w:ascii="Times New Roman"/>
              </w:rPr>
              <w:t>eb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 w:ascii="Times New Roman"/>
              </w:rPr>
              <w:t>G</w:t>
            </w:r>
            <w:r>
              <w:rPr>
                <w:rFonts w:ascii="Times New Roman"/>
              </w:rPr>
              <w:t>UI</w:t>
            </w:r>
            <w:r>
              <w:rPr>
                <w:rFonts w:hint="eastAsia" w:ascii="Times New Roman"/>
              </w:rPr>
              <w:t>测试报告</w:t>
            </w:r>
          </w:p>
        </w:tc>
        <w:tc>
          <w:tcPr>
            <w:tcW w:w="2304" w:type="dxa"/>
          </w:tcPr>
          <w:p>
            <w:pPr>
              <w:pStyle w:val="3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董云鹏，罗世才，冯逸飞，谷金龙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4"/>
            </w:pPr>
          </w:p>
        </w:tc>
        <w:tc>
          <w:tcPr>
            <w:tcW w:w="1152" w:type="dxa"/>
          </w:tcPr>
          <w:p>
            <w:pPr>
              <w:pStyle w:val="34"/>
            </w:pPr>
          </w:p>
        </w:tc>
        <w:tc>
          <w:tcPr>
            <w:tcW w:w="3744" w:type="dxa"/>
          </w:tcPr>
          <w:p>
            <w:pPr>
              <w:pStyle w:val="34"/>
            </w:pPr>
          </w:p>
        </w:tc>
        <w:tc>
          <w:tcPr>
            <w:tcW w:w="2304" w:type="dxa"/>
          </w:tcPr>
          <w:p>
            <w:pPr>
              <w:pStyle w:val="3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4"/>
            </w:pPr>
          </w:p>
        </w:tc>
        <w:tc>
          <w:tcPr>
            <w:tcW w:w="1152" w:type="dxa"/>
          </w:tcPr>
          <w:p>
            <w:pPr>
              <w:pStyle w:val="34"/>
            </w:pPr>
          </w:p>
        </w:tc>
        <w:tc>
          <w:tcPr>
            <w:tcW w:w="3744" w:type="dxa"/>
          </w:tcPr>
          <w:p>
            <w:pPr>
              <w:pStyle w:val="34"/>
            </w:pPr>
          </w:p>
        </w:tc>
        <w:tc>
          <w:tcPr>
            <w:tcW w:w="2304" w:type="dxa"/>
          </w:tcPr>
          <w:p>
            <w:pPr>
              <w:pStyle w:val="3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4"/>
            </w:pPr>
          </w:p>
        </w:tc>
        <w:tc>
          <w:tcPr>
            <w:tcW w:w="1152" w:type="dxa"/>
          </w:tcPr>
          <w:p>
            <w:pPr>
              <w:pStyle w:val="34"/>
            </w:pPr>
          </w:p>
        </w:tc>
        <w:tc>
          <w:tcPr>
            <w:tcW w:w="3744" w:type="dxa"/>
          </w:tcPr>
          <w:p>
            <w:pPr>
              <w:pStyle w:val="34"/>
            </w:pPr>
          </w:p>
        </w:tc>
        <w:tc>
          <w:tcPr>
            <w:tcW w:w="2304" w:type="dxa"/>
          </w:tcPr>
          <w:p>
            <w:pPr>
              <w:pStyle w:val="34"/>
            </w:pPr>
          </w:p>
        </w:tc>
      </w:tr>
    </w:tbl>
    <w:p/>
    <w:p>
      <w:pPr>
        <w:pStyle w:val="21"/>
      </w:pPr>
      <w:r>
        <w:br w:type="page"/>
      </w:r>
      <w:r>
        <w:rPr>
          <w:rFonts w:hint="eastAsia"/>
        </w:rPr>
        <w:t>目录</w:t>
      </w:r>
    </w:p>
    <w:p>
      <w:pPr>
        <w:pStyle w:val="17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_Toc8399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_Toc26456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_Toc31088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rPr>
          <w:rFonts w:hint="eastAsia"/>
          <w:lang w:eastAsia="zh-CN"/>
        </w:rPr>
        <w:t>：</w:t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软件测试</w:t>
      </w:r>
      <w:r>
        <w:rPr>
          <w:rFonts w:hint="eastAsia"/>
        </w:rPr>
        <w:t>》</w:t>
      </w:r>
      <w:r>
        <w:tab/>
      </w:r>
      <w:r>
        <w:fldChar w:fldCharType="begin"/>
      </w:r>
      <w:r>
        <w:instrText xml:space="preserve"> PAGEREF _Toc17726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_Toc513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过程</w:t>
      </w:r>
      <w:r>
        <w:tab/>
      </w:r>
      <w:r>
        <w:fldChar w:fldCharType="begin"/>
      </w:r>
      <w:r>
        <w:instrText xml:space="preserve"> PAGEREF _Toc14309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</w:tabs>
      </w:pPr>
      <w:r>
        <w:t xml:space="preserve">2.1 </w:t>
      </w:r>
      <w:r>
        <w:rPr>
          <w:rFonts w:hint="eastAsia"/>
          <w:lang w:val="en-US" w:eastAsia="zh-CN"/>
        </w:rPr>
        <w:t>测试场景1：登录</w:t>
      </w:r>
      <w:r>
        <w:tab/>
      </w:r>
      <w:r>
        <w:fldChar w:fldCharType="begin"/>
      </w:r>
      <w:r>
        <w:instrText xml:space="preserve"> PAGEREF _Toc11169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</w:tabs>
      </w:pPr>
      <w:r>
        <w:t xml:space="preserve">2.2 </w:t>
      </w:r>
      <w:r>
        <w:rPr>
          <w:rFonts w:hint="eastAsia"/>
          <w:lang w:val="en-US" w:eastAsia="zh-CN"/>
        </w:rPr>
        <w:t>测试场景2：下载文件</w:t>
      </w:r>
      <w:r>
        <w:tab/>
      </w:r>
      <w:r>
        <w:fldChar w:fldCharType="begin"/>
      </w:r>
      <w:r>
        <w:instrText xml:space="preserve"> PAGEREF _Toc17001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</w:tabs>
      </w:pPr>
      <w:r>
        <w:t xml:space="preserve">2.3 </w:t>
      </w:r>
      <w:r>
        <w:rPr>
          <w:rFonts w:hint="eastAsia"/>
          <w:lang w:val="en-US" w:eastAsia="zh-CN"/>
        </w:rPr>
        <w:t>测试场景3：上传作业</w:t>
      </w:r>
      <w:r>
        <w:tab/>
      </w:r>
      <w:r>
        <w:fldChar w:fldCharType="begin"/>
      </w:r>
      <w:r>
        <w:instrText xml:space="preserve"> PAGEREF _Toc20877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</w:tabs>
      </w:pPr>
      <w:r>
        <w:t xml:space="preserve">3.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_Toc27994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10" w:name="_GoBack"/>
      <w:bookmarkEnd w:id="10"/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8399"/>
      <w:r>
        <w:rPr>
          <w:rFonts w:hint="eastAsia"/>
        </w:rPr>
        <w:t>简介</w:t>
      </w:r>
      <w:bookmarkEnd w:id="0"/>
    </w:p>
    <w:p>
      <w:pPr>
        <w:pStyle w:val="13"/>
      </w:pP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本测试报告是针对上海交通大学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在线教学平台Canvas进行的测试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。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Canvas作为交大人最常使用的网站，有建立课程班组，上传下载资料，收发作业，传递公告等功能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 xml:space="preserve">。本次测试为Web GUI测试，分为一共 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个功能性使用场景涵盖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了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6 种页面元素和至少两级以上页面。本次测试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了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采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用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selenium作为测试框架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，python作为脚本语言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，配合geckodriver驱动，用pytes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t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断言作为测试工具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。</w:t>
      </w:r>
    </w:p>
    <w:p>
      <w:pPr>
        <w:pStyle w:val="3"/>
      </w:pPr>
      <w:bookmarkStart w:id="1" w:name="_Toc26456"/>
      <w:r>
        <w:rPr>
          <w:rFonts w:hint="eastAsia"/>
        </w:rPr>
        <w:t>目的</w:t>
      </w:r>
      <w:bookmarkEnd w:id="1"/>
    </w:p>
    <w:p>
      <w:pPr>
        <w:pStyle w:val="13"/>
      </w:pPr>
      <w:r>
        <w:rPr>
          <w:rFonts w:hint="eastAsia"/>
        </w:rPr>
        <w:t>本测试报告展示了针对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上海交通大学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在线教学平台Canvas</w:t>
      </w:r>
      <w:r>
        <w:rPr>
          <w:rFonts w:hint="eastAsia"/>
        </w:rPr>
        <w:t>的Web</w:t>
      </w:r>
      <w:r>
        <w:t xml:space="preserve"> GUI</w:t>
      </w:r>
      <w:r>
        <w:rPr>
          <w:rFonts w:hint="eastAsia"/>
        </w:rPr>
        <w:t>测试过程明细与</w:t>
      </w:r>
      <w:r>
        <w:rPr>
          <w:rFonts w:hint="eastAsia"/>
          <w:lang w:val="en-US" w:eastAsia="zh-CN"/>
        </w:rPr>
        <w:t>测试结论</w:t>
      </w:r>
      <w:r>
        <w:rPr>
          <w:rFonts w:hint="eastAsia"/>
        </w:rPr>
        <w:t>，在测试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内容上，我们的测试</w:t>
      </w:r>
      <w:r>
        <w:rPr>
          <w:rFonts w:hint="default" w:ascii="宋体" w:hAnsi="Times New Roman" w:eastAsia="宋体" w:cs="Times New Roman"/>
          <w:kern w:val="0"/>
          <w:sz w:val="20"/>
          <w:szCs w:val="20"/>
          <w:lang w:val="en-US" w:eastAsia="zh-CN" w:bidi="ar-SA"/>
        </w:rPr>
        <w:t>根据功能性应用场景进行划分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，分别有登录，下载文件和交作业三个场景</w:t>
      </w:r>
      <w:r>
        <w:rPr>
          <w:rFonts w:hint="default" w:ascii="宋体" w:hAnsi="Times New Roman" w:eastAsia="宋体" w:cs="Times New Roman"/>
          <w:kern w:val="0"/>
          <w:sz w:val="20"/>
          <w:szCs w:val="20"/>
          <w:lang w:val="en-US" w:eastAsia="zh-CN" w:bidi="ar-SA"/>
        </w:rPr>
        <w:t>，覆盖了</w:t>
      </w:r>
      <w:r>
        <w:rPr>
          <w:rFonts w:hint="eastAsia" w:ascii="宋体" w:hAnsi="Times New Roman" w:eastAsia="宋体" w:cs="Times New Roman"/>
          <w:kern w:val="0"/>
          <w:sz w:val="20"/>
          <w:szCs w:val="20"/>
          <w:lang w:val="en-US" w:eastAsia="zh-CN" w:bidi="ar-SA"/>
        </w:rPr>
        <w:t>按钮、输入框、下拉框、多选框、模态框、文件上传</w:t>
      </w:r>
      <w:r>
        <w:rPr>
          <w:rFonts w:hint="default" w:ascii="宋体" w:hAnsi="Times New Roman" w:eastAsia="宋体" w:cs="Times New Roman"/>
          <w:kern w:val="0"/>
          <w:sz w:val="20"/>
          <w:szCs w:val="20"/>
          <w:lang w:val="en-US" w:eastAsia="zh-CN" w:bidi="ar-SA"/>
        </w:rPr>
        <w:t>等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6种不同</w:t>
      </w:r>
      <w:r>
        <w:rPr>
          <w:rFonts w:hint="default"/>
        </w:rPr>
        <w:t>元素</w:t>
      </w:r>
      <w:r>
        <w:rPr>
          <w:rFonts w:hint="eastAsia"/>
          <w:lang w:eastAsia="zh-CN"/>
        </w:rPr>
        <w:t>。</w:t>
      </w:r>
      <w:r>
        <w:rPr>
          <w:rFonts w:hint="default"/>
        </w:rPr>
        <w:t>在测试方法上，我</w:t>
      </w:r>
      <w:r>
        <w:rPr>
          <w:rFonts w:hint="eastAsia"/>
        </w:rPr>
        <w:t>们结合测试框架selenium中的多种元素定位方法，进行综合测试。</w:t>
      </w:r>
    </w:p>
    <w:p>
      <w:pPr>
        <w:pStyle w:val="3"/>
      </w:pPr>
      <w:bookmarkStart w:id="2" w:name="_Toc31088"/>
      <w:r>
        <w:rPr>
          <w:rFonts w:hint="eastAsia"/>
        </w:rPr>
        <w:t>定义、首字母缩写词和缩略语</w:t>
      </w:r>
      <w:bookmarkEnd w:id="2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5"/>
        <w:gridCol w:w="4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4585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hint="eastAsia"/>
              </w:rPr>
              <w:t>缩写词</w:t>
            </w:r>
          </w:p>
        </w:tc>
        <w:tc>
          <w:tcPr>
            <w:tcW w:w="4534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4585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Canvas</w:t>
            </w:r>
          </w:p>
        </w:tc>
        <w:tc>
          <w:tcPr>
            <w:tcW w:w="4534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hint="eastAsia" w:ascii="宋体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  <w:t>上海交通大学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在线教学平台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4585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ascii="Times New Roman"/>
              </w:rPr>
              <w:t>W</w:t>
            </w:r>
            <w:r>
              <w:rPr>
                <w:rFonts w:hint="eastAsia" w:ascii="Times New Roman"/>
              </w:rPr>
              <w:t>eb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4534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hint="eastAsia"/>
              </w:rPr>
              <w:t>针对基于浏览器的网页网站测试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4585" w:type="dxa"/>
            <w:shd w:val="clear" w:color="auto" w:fill="auto"/>
          </w:tcPr>
          <w:p>
            <w:pPr>
              <w:spacing w:after="72" w:afterLines="30"/>
            </w:pPr>
            <w:r>
              <w:t>S</w:t>
            </w:r>
            <w:r>
              <w:rPr>
                <w:rFonts w:hint="eastAsia"/>
              </w:rPr>
              <w:t>elenium</w:t>
            </w:r>
          </w:p>
        </w:tc>
        <w:tc>
          <w:tcPr>
            <w:tcW w:w="4534" w:type="dxa"/>
            <w:shd w:val="clear" w:color="auto" w:fill="auto"/>
          </w:tcPr>
          <w:p>
            <w:pPr>
              <w:spacing w:after="72" w:afterLines="30"/>
            </w:pPr>
            <w:r>
              <w:rPr>
                <w:rFonts w:hint="eastAsia"/>
              </w:rPr>
              <w:t>本次测试使用python语言的测试框架</w:t>
            </w:r>
          </w:p>
        </w:tc>
      </w:tr>
    </w:tbl>
    <w:p>
      <w:pPr>
        <w:pStyle w:val="13"/>
        <w:ind w:left="0" w:leftChars="0" w:firstLine="0" w:firstLineChars="0"/>
      </w:pPr>
    </w:p>
    <w:p>
      <w:pPr>
        <w:pStyle w:val="3"/>
      </w:pPr>
      <w:bookmarkStart w:id="3" w:name="_Toc17726"/>
      <w:r>
        <w:rPr>
          <w:rFonts w:hint="eastAsia"/>
        </w:rPr>
        <w:t>参考资料</w:t>
      </w:r>
      <w:r>
        <w:rPr>
          <w:rFonts w:hint="eastAsia"/>
          <w:lang w:eastAsia="zh-CN"/>
        </w:rPr>
        <w:t>：</w:t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软件测试</w:t>
      </w:r>
      <w:r>
        <w:rPr>
          <w:rFonts w:hint="eastAsia"/>
        </w:rPr>
        <w:t>》</w:t>
      </w:r>
      <w:bookmarkEnd w:id="3"/>
    </w:p>
    <w:p>
      <w:pPr>
        <w:pStyle w:val="3"/>
      </w:pPr>
      <w:bookmarkStart w:id="4" w:name="_Toc513"/>
      <w:r>
        <w:rPr>
          <w:rFonts w:hint="eastAsia"/>
        </w:rPr>
        <w:t>概述</w:t>
      </w:r>
      <w:bookmarkEnd w:id="4"/>
    </w:p>
    <w:p>
      <w:pPr>
        <w:spacing w:after="72" w:afterLines="30"/>
        <w:ind w:firstLine="720" w:firstLineChars="0"/>
      </w:pPr>
      <w:r>
        <w:rPr>
          <w:rFonts w:hint="eastAsia"/>
        </w:rPr>
        <w:t>本次测试报告包含针对测试用例设计的说明，测试结果，以及对被测试软件改进的建议</w:t>
      </w:r>
      <w:r>
        <w:rPr>
          <w:rFonts w:hint="default"/>
        </w:rPr>
        <w:t>。</w:t>
      </w:r>
    </w:p>
    <w:p>
      <w:pPr>
        <w:pStyle w:val="2"/>
      </w:pPr>
      <w:bookmarkStart w:id="5" w:name="_Toc14309"/>
      <w:r>
        <w:rPr>
          <w:rFonts w:hint="eastAsia"/>
        </w:rPr>
        <w:t>测试</w:t>
      </w:r>
      <w:r>
        <w:rPr>
          <w:rFonts w:hint="eastAsia"/>
          <w:lang w:val="en-US" w:eastAsia="zh-CN"/>
        </w:rPr>
        <w:t>过程</w:t>
      </w:r>
      <w:bookmarkEnd w:id="5"/>
    </w:p>
    <w:p>
      <w:pPr>
        <w:pStyle w:val="2"/>
        <w:numPr>
          <w:ilvl w:val="1"/>
          <w:numId w:val="1"/>
        </w:numPr>
      </w:pPr>
      <w:bookmarkStart w:id="6" w:name="_Toc11169"/>
      <w:r>
        <w:rPr>
          <w:rFonts w:hint="eastAsia"/>
          <w:lang w:val="en-US" w:eastAsia="zh-CN"/>
        </w:rPr>
        <w:t>测试场景1：登录</w:t>
      </w:r>
      <w:bookmarkEnd w:id="6"/>
    </w:p>
    <w:p>
      <w:pPr>
        <w:spacing w:before="60" w:beforeLines="25" w:after="60" w:afterLines="25" w:line="300" w:lineRule="auto"/>
        <w:ind w:firstLine="400" w:firstLineChars="200"/>
        <w:rPr>
          <w:rFonts w:hint="eastAsia" w:ascii="宋体" w:eastAsia="宋体"/>
        </w:rPr>
      </w:pPr>
      <w:r>
        <w:rPr>
          <w:rFonts w:hint="default" w:ascii="宋体" w:eastAsia="宋体"/>
        </w:rPr>
        <w:t>在登录场景中，我们</w:t>
      </w:r>
      <w:r>
        <w:rPr>
          <w:rFonts w:hint="eastAsia" w:ascii="宋体" w:eastAsia="宋体"/>
        </w:rPr>
        <w:t>选择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Canvas两层</w:t>
      </w:r>
      <w:r>
        <w:rPr>
          <w:rFonts w:hint="eastAsia" w:ascii="宋体" w:eastAsia="宋体"/>
        </w:rPr>
        <w:t>登录面板的各个元素进行测试，其中包含了输入框、文本、按钮、链接的控件。同时，测试框架selenium具有多种定位html元素的方法（id, css, xpath等），我们针对不同种类的控件，采用不同的定位方法进行测试。具体分类和测试情况如下表所示。</w:t>
      </w:r>
    </w:p>
    <w:p>
      <w:pPr>
        <w:spacing w:before="60" w:beforeLines="25" w:after="60" w:afterLines="25" w:line="300" w:lineRule="auto"/>
        <w:ind w:firstLine="400" w:firstLineChars="200"/>
      </w:pPr>
      <w:r>
        <w:drawing>
          <wp:inline distT="0" distB="0" distL="114300" distR="114300">
            <wp:extent cx="3347085" cy="21120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beforeLines="25" w:after="60" w:afterLines="25" w:line="300" w:lineRule="auto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首先是登录页面，我们选择了driver.find_element方法的By.ID，By.CSS_SELECTOR和By.XPATH三种方法进行查找元素，并用assert断言进行测试。</w:t>
      </w:r>
    </w:p>
    <w:p>
      <w:pPr>
        <w:spacing w:before="60" w:beforeLines="25" w:after="60" w:afterLines="25" w:line="300" w:lineRule="auto"/>
        <w:ind w:firstLine="400" w:firstLineChars="200"/>
      </w:pPr>
      <w:r>
        <w:drawing>
          <wp:inline distT="0" distB="0" distL="114300" distR="114300">
            <wp:extent cx="5110480" cy="267208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beforeLines="25" w:after="60" w:afterLines="25" w:line="300" w:lineRule="auto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之后跳转到登录二级页面，填充进个人的账号和密码，手动输入验证码，成功登录。</w:t>
      </w:r>
    </w:p>
    <w:p>
      <w:pPr>
        <w:spacing w:before="60" w:beforeLines="25" w:after="60" w:afterLines="25" w:line="300" w:lineRule="auto"/>
        <w:ind w:firstLine="400" w:firstLineChars="200"/>
      </w:pPr>
      <w:r>
        <w:drawing>
          <wp:inline distT="0" distB="0" distL="114300" distR="114300">
            <wp:extent cx="5942330" cy="264541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beforeLines="25" w:after="60" w:afterLines="25" w:line="300" w:lineRule="auto"/>
        <w:ind w:firstLine="400" w:firstLineChars="200"/>
      </w:pPr>
      <w:r>
        <w:rPr>
          <w:rFonts w:hint="eastAsia"/>
          <w:lang w:val="en-US" w:eastAsia="zh-CN"/>
        </w:rPr>
        <w:t>进入到预先设置好的网址，登录成功。</w:t>
      </w:r>
    </w:p>
    <w:p>
      <w:pPr>
        <w:pStyle w:val="2"/>
        <w:numPr>
          <w:ilvl w:val="1"/>
          <w:numId w:val="1"/>
        </w:numPr>
      </w:pPr>
      <w:bookmarkStart w:id="7" w:name="_Toc17001"/>
      <w:r>
        <w:rPr>
          <w:rFonts w:hint="eastAsia"/>
          <w:lang w:val="en-US" w:eastAsia="zh-CN"/>
        </w:rPr>
        <w:t>测试场景2：下载文件</w:t>
      </w:r>
      <w:bookmarkEnd w:id="7"/>
    </w:p>
    <w:p>
      <w:pPr>
        <w:ind w:firstLine="720" w:firstLineChars="0"/>
      </w:pPr>
      <w:r>
        <w:drawing>
          <wp:inline distT="0" distB="0" distL="114300" distR="114300">
            <wp:extent cx="5936615" cy="2612390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本课程的ID是52932，我们跳转https://oc.sjtu.edu.cn/courses/52932/files，成功进入本课程的文档界面。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使用driver.find_element(By.CLASS_NAME, "ic-Input")定位搜索框，并且搜索我们要下载的文档名字。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这里搜索得到的是一个list，我们首先判定非空，之后打开其中的第一位，这是一个模态框。然后就可以进行下载。</w:t>
      </w:r>
    </w:p>
    <w:p>
      <w:pPr>
        <w:ind w:firstLine="720" w:firstLineChars="0"/>
      </w:pPr>
      <w:r>
        <w:drawing>
          <wp:inline distT="0" distB="0" distL="114300" distR="114300">
            <wp:extent cx="5931535" cy="3232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我们在脚本中设置好下载路径，download_filepath = '/home/os/Downloads/'，点击下载即可完成下载。之后使用断言assert len(download_files) &gt; 0来判定是否下载成功。</w:t>
      </w:r>
    </w:p>
    <w:p>
      <w:pPr>
        <w:pStyle w:val="2"/>
        <w:numPr>
          <w:ilvl w:val="1"/>
          <w:numId w:val="1"/>
        </w:numPr>
      </w:pPr>
      <w:bookmarkStart w:id="8" w:name="_Toc20877"/>
      <w:r>
        <w:rPr>
          <w:rFonts w:hint="eastAsia"/>
          <w:lang w:val="en-US" w:eastAsia="zh-CN"/>
        </w:rPr>
        <w:t>测试场景3：上传作业</w:t>
      </w:r>
      <w:bookmarkEnd w:id="8"/>
    </w:p>
    <w:p>
      <w:r>
        <w:drawing>
          <wp:inline distT="0" distB="0" distL="114300" distR="114300">
            <wp:extent cx="5938520" cy="3815715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首先打开提交作业的界面，选择上传文件。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这里使用了文件窗口，我们使用新的库pywinauto来进行自动化处理</w:t>
      </w:r>
    </w:p>
    <w:p>
      <w:r>
        <w:drawing>
          <wp:inline distT="0" distB="0" distL="114300" distR="114300">
            <wp:extent cx="5939790" cy="31610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首先使用dlg = app["文件上传"]来定位窗口，之后跳转到具体的路径，并选择正确的文件名。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使用判定if not os.path.exists("D:/config"):来判断路径下是否存在这一文件名的文件，若存在则上传，不存在则报错。</w:t>
      </w:r>
    </w:p>
    <w:p>
      <w:pPr>
        <w:pStyle w:val="2"/>
      </w:pPr>
      <w:bookmarkStart w:id="9" w:name="_Toc27994"/>
      <w:r>
        <w:rPr>
          <w:rFonts w:hint="eastAsia"/>
          <w:lang w:val="en-US" w:eastAsia="zh-CN"/>
        </w:rPr>
        <w:t>测试结论</w:t>
      </w:r>
      <w:bookmarkEnd w:id="9"/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在 1.1 中描述的针对</w:t>
      </w:r>
      <w:r>
        <w:rPr>
          <w:rFonts w:hint="eastAsia"/>
          <w:lang w:val="en-US" w:eastAsia="zh-CN"/>
        </w:rPr>
        <w:t>Canvas的4个</w:t>
      </w:r>
      <w:r>
        <w:rPr>
          <w:rFonts w:hint="default"/>
        </w:rPr>
        <w:t>使用场景和</w:t>
      </w:r>
      <w:r>
        <w:rPr>
          <w:rFonts w:hint="eastAsia"/>
          <w:lang w:val="en-US" w:eastAsia="zh-CN"/>
        </w:rPr>
        <w:t>6种</w:t>
      </w:r>
      <w:r>
        <w:rPr>
          <w:rFonts w:hint="default"/>
        </w:rPr>
        <w:t>页面元素的功能性测试全部通过，因此可以认为</w:t>
      </w:r>
      <w:r>
        <w:rPr>
          <w:rFonts w:hint="eastAsia"/>
          <w:lang w:val="en-US" w:eastAsia="zh-CN"/>
        </w:rPr>
        <w:t>Canvas</w:t>
      </w:r>
      <w:r>
        <w:rPr>
          <w:rFonts w:hint="default"/>
        </w:rPr>
        <w:t>能够符合用户的基本使用需求。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本次测试</w:t>
      </w:r>
      <w:r>
        <w:rPr>
          <w:rFonts w:hint="eastAsia"/>
          <w:lang w:val="en-US" w:eastAsia="zh-CN"/>
        </w:rPr>
        <w:t>使用</w:t>
      </w:r>
      <w:r>
        <w:rPr>
          <w:rFonts w:hint="default"/>
        </w:rPr>
        <w:t>了 python 语言编写</w:t>
      </w:r>
      <w:r>
        <w:rPr>
          <w:rFonts w:hint="eastAsia"/>
          <w:lang w:val="en-US" w:eastAsia="zh-CN"/>
        </w:rPr>
        <w:t>脚本</w:t>
      </w:r>
      <w:r>
        <w:rPr>
          <w:rFonts w:hint="default"/>
        </w:rPr>
        <w:t xml:space="preserve">，使用 selenium </w:t>
      </w:r>
      <w:r>
        <w:rPr>
          <w:rFonts w:hint="eastAsia"/>
          <w:lang w:val="en-US" w:eastAsia="zh-CN"/>
        </w:rPr>
        <w:t>作为框架，使用火狐浏览器最新版</w:t>
      </w:r>
      <w:r>
        <w:rPr>
          <w:rFonts w:hint="default"/>
        </w:rPr>
        <w:t xml:space="preserve">和 </w:t>
      </w:r>
      <w:r>
        <w:rPr>
          <w:rFonts w:hint="eastAsia"/>
          <w:lang w:val="en-US" w:eastAsia="zh-CN"/>
        </w:rPr>
        <w:t>对应的geckodriver</w:t>
      </w:r>
      <w:r>
        <w:rPr>
          <w:rFonts w:hint="default"/>
        </w:rPr>
        <w:t>驱动配合，</w:t>
      </w:r>
      <w:r>
        <w:rPr>
          <w:rFonts w:hint="eastAsia"/>
          <w:lang w:val="en-US" w:eastAsia="zh-CN"/>
        </w:rPr>
        <w:t>在关键节点处进行assert断言测试，成功</w:t>
      </w:r>
      <w:r>
        <w:rPr>
          <w:rFonts w:hint="default"/>
        </w:rPr>
        <w:t>完成了GUI 测试。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在分工上，我们每个人负责一个使用场景和多个页面元素，贡献度分别是：</w:t>
      </w:r>
      <w:r>
        <w:rPr>
          <w:rFonts w:hint="eastAsia"/>
          <w:lang w:val="en-US" w:eastAsia="zh-CN"/>
        </w:rPr>
        <w:t>董云鹏</w:t>
      </w:r>
      <w:r>
        <w:rPr>
          <w:rFonts w:hint="default"/>
        </w:rPr>
        <w:t>25%，</w:t>
      </w:r>
      <w:r>
        <w:rPr>
          <w:rFonts w:hint="eastAsia"/>
          <w:lang w:val="en-US" w:eastAsia="zh-CN"/>
        </w:rPr>
        <w:t>冯逸飞</w:t>
      </w:r>
      <w:r>
        <w:rPr>
          <w:rFonts w:hint="default"/>
        </w:rPr>
        <w:t>25%，</w:t>
      </w:r>
      <w:r>
        <w:rPr>
          <w:rFonts w:hint="eastAsia"/>
          <w:lang w:val="en-US" w:eastAsia="zh-CN"/>
        </w:rPr>
        <w:t>罗世才</w:t>
      </w:r>
      <w:r>
        <w:rPr>
          <w:rFonts w:hint="default"/>
        </w:rPr>
        <w:t>25%，</w:t>
      </w:r>
      <w:r>
        <w:rPr>
          <w:rFonts w:hint="eastAsia"/>
          <w:lang w:val="en-US" w:eastAsia="zh-CN"/>
        </w:rPr>
        <w:t>谷金龙</w:t>
      </w:r>
      <w:r>
        <w:rPr>
          <w:rFonts w:hint="default"/>
        </w:rPr>
        <w:t>25%。</w:t>
      </w:r>
    </w:p>
    <w:p>
      <w:pPr>
        <w:pStyle w:val="47"/>
      </w:pPr>
    </w:p>
    <w:sectPr>
      <w:headerReference r:id="rId10" w:type="default"/>
      <w:footerReference r:id="rId11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default" w:ascii="Times New Roman" w:eastAsia="宋体"/>
              <w:lang w:val="en-US" w:eastAsia="zh-C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软件测试第一组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  <w:lang w:val="en-US" w:eastAsia="zh-CN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4"/>
              <w:rFonts w:ascii="Times New Roman"/>
            </w:rPr>
            <w:fldChar w:fldCharType="begin"/>
          </w:r>
          <w:r>
            <w:rPr>
              <w:rStyle w:val="24"/>
              <w:rFonts w:ascii="Times New Roman"/>
            </w:rPr>
            <w:instrText xml:space="preserve"> PAGE </w:instrText>
          </w:r>
          <w:r>
            <w:rPr>
              <w:rStyle w:val="24"/>
              <w:rFonts w:ascii="Times New Roman"/>
            </w:rPr>
            <w:fldChar w:fldCharType="separate"/>
          </w:r>
          <w:r>
            <w:rPr>
              <w:rStyle w:val="24"/>
              <w:rFonts w:ascii="Times New Roman"/>
            </w:rPr>
            <w:t>2</w:t>
          </w:r>
          <w:r>
            <w:rPr>
              <w:rStyle w:val="24"/>
              <w:rFonts w:ascii="Times New Roman"/>
            </w:rPr>
            <w:fldChar w:fldCharType="end"/>
          </w:r>
          <w:r>
            <w:rPr>
              <w:rStyle w:val="24"/>
              <w:rFonts w:ascii="Times New Roman"/>
            </w:rPr>
            <w:t xml:space="preserve"> of </w:t>
          </w:r>
          <w:r>
            <w:rPr>
              <w:rStyle w:val="24"/>
              <w:rFonts w:ascii="Times New Roman"/>
            </w:rPr>
            <w:fldChar w:fldCharType="begin"/>
          </w:r>
          <w:r>
            <w:rPr>
              <w:rStyle w:val="24"/>
              <w:rFonts w:ascii="Times New Roman"/>
            </w:rPr>
            <w:instrText xml:space="preserve"> NUMPAGES  \* MERGEFORMAT </w:instrText>
          </w:r>
          <w:r>
            <w:rPr>
              <w:rStyle w:val="24"/>
              <w:rFonts w:ascii="Times New Roman"/>
            </w:rPr>
            <w:fldChar w:fldCharType="separate"/>
          </w:r>
          <w:r>
            <w:rPr>
              <w:rStyle w:val="24"/>
            </w:rPr>
            <w:t>4</w:t>
          </w:r>
          <w:r>
            <w:rPr>
              <w:rStyle w:val="24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软件测试第一组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pStyle w:val="21"/>
            <w:jc w:val="both"/>
          </w:pPr>
          <w:r>
            <w:rPr>
              <w:rFonts w:hint="eastAsia" w:ascii="Times New Roman" w:hAnsi="Times New Roman" w:eastAsia="宋体" w:cs="Times New Roman"/>
              <w:b w:val="0"/>
              <w:snapToGrid w:val="0"/>
              <w:sz w:val="20"/>
              <w:lang w:val="en-US" w:eastAsia="zh-CN" w:bidi="ar-SA"/>
            </w:rPr>
            <w:t>上海交通大学在线教学平台Canvas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2023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240468B8"/>
    <w:multiLevelType w:val="multilevel"/>
    <w:tmpl w:val="240468B8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2ZjRmODJjZWU4ODA0ZmVlNWY5NDcwYmJmZWFkNWEifQ=="/>
  </w:docVars>
  <w:rsids>
    <w:rsidRoot w:val="00633FFE"/>
    <w:rsid w:val="00075D03"/>
    <w:rsid w:val="001D0F13"/>
    <w:rsid w:val="00224587"/>
    <w:rsid w:val="003F30F7"/>
    <w:rsid w:val="00633FFE"/>
    <w:rsid w:val="00833B8A"/>
    <w:rsid w:val="00854ACA"/>
    <w:rsid w:val="008C37D5"/>
    <w:rsid w:val="008C447D"/>
    <w:rsid w:val="00990113"/>
    <w:rsid w:val="00AD6D5D"/>
    <w:rsid w:val="00AE6DEC"/>
    <w:rsid w:val="00C34A21"/>
    <w:rsid w:val="00F10521"/>
    <w:rsid w:val="14FC054E"/>
    <w:rsid w:val="1AD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toc 1"/>
    <w:basedOn w:val="1"/>
    <w:next w:val="1"/>
    <w:uiPriority w:val="39"/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0">
    <w:name w:val="toc 2"/>
    <w:basedOn w:val="1"/>
    <w:next w:val="1"/>
    <w:uiPriority w:val="39"/>
    <w:pPr>
      <w:ind w:left="420" w:leftChars="200"/>
    </w:p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4">
    <w:name w:val="page number"/>
    <w:basedOn w:val="23"/>
    <w:uiPriority w:val="0"/>
  </w:style>
  <w:style w:type="character" w:styleId="25">
    <w:name w:val="FollowedHyperlink"/>
    <w:uiPriority w:val="0"/>
    <w:rPr>
      <w:color w:val="800080"/>
      <w:u w:val="single"/>
    </w:rPr>
  </w:style>
  <w:style w:type="character" w:styleId="26">
    <w:name w:val="Hyperlink"/>
    <w:uiPriority w:val="0"/>
    <w:rPr>
      <w:color w:val="0000FF"/>
      <w:u w:val="single"/>
    </w:rPr>
  </w:style>
  <w:style w:type="character" w:styleId="27">
    <w:name w:val="footnote reference"/>
    <w:semiHidden/>
    <w:uiPriority w:val="0"/>
    <w:rPr>
      <w:sz w:val="20"/>
      <w:vertAlign w:val="superscript"/>
    </w:rPr>
  </w:style>
  <w:style w:type="paragraph" w:customStyle="1" w:styleId="2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29">
    <w:name w:val="目录 1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0">
    <w:name w:val="目录 21"/>
    <w:basedOn w:val="1"/>
    <w:next w:val="1"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1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customStyle="1" w:styleId="32">
    <w:name w:val="Bullet1"/>
    <w:basedOn w:val="1"/>
    <w:uiPriority w:val="0"/>
    <w:pPr>
      <w:ind w:left="720" w:hanging="432"/>
    </w:pPr>
  </w:style>
  <w:style w:type="paragraph" w:customStyle="1" w:styleId="33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4">
    <w:name w:val="Tabletext"/>
    <w:basedOn w:val="1"/>
    <w:uiPriority w:val="0"/>
    <w:pPr>
      <w:keepLines/>
      <w:spacing w:after="120"/>
    </w:pPr>
  </w:style>
  <w:style w:type="paragraph" w:customStyle="1" w:styleId="35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6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7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39">
    <w:name w:val="目录 41"/>
    <w:basedOn w:val="1"/>
    <w:next w:val="1"/>
    <w:semiHidden/>
    <w:uiPriority w:val="0"/>
    <w:pPr>
      <w:ind w:left="600"/>
    </w:pPr>
  </w:style>
  <w:style w:type="paragraph" w:customStyle="1" w:styleId="40">
    <w:name w:val="目录 51"/>
    <w:basedOn w:val="1"/>
    <w:next w:val="1"/>
    <w:semiHidden/>
    <w:uiPriority w:val="0"/>
    <w:pPr>
      <w:ind w:left="800"/>
    </w:pPr>
  </w:style>
  <w:style w:type="paragraph" w:customStyle="1" w:styleId="41">
    <w:name w:val="目录 61"/>
    <w:basedOn w:val="1"/>
    <w:next w:val="1"/>
    <w:semiHidden/>
    <w:uiPriority w:val="0"/>
    <w:pPr>
      <w:ind w:left="1000"/>
    </w:pPr>
  </w:style>
  <w:style w:type="paragraph" w:customStyle="1" w:styleId="42">
    <w:name w:val="目录 71"/>
    <w:basedOn w:val="1"/>
    <w:next w:val="1"/>
    <w:semiHidden/>
    <w:uiPriority w:val="0"/>
    <w:pPr>
      <w:ind w:left="1200"/>
    </w:pPr>
  </w:style>
  <w:style w:type="paragraph" w:customStyle="1" w:styleId="43">
    <w:name w:val="目录 81"/>
    <w:basedOn w:val="1"/>
    <w:next w:val="1"/>
    <w:semiHidden/>
    <w:uiPriority w:val="0"/>
    <w:pPr>
      <w:ind w:left="1400"/>
    </w:pPr>
  </w:style>
  <w:style w:type="paragraph" w:customStyle="1" w:styleId="44">
    <w:name w:val="目录 91"/>
    <w:basedOn w:val="1"/>
    <w:next w:val="1"/>
    <w:semiHidden/>
    <w:uiPriority w:val="0"/>
    <w:pPr>
      <w:ind w:left="1600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3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ed\&#23398;&#20064;\2021-2022\&#21161;&#25945;_&#36719;&#20214;&#27979;&#35797;\&#20316;&#19994;\&#27979;&#35797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测试报告模板.dot</Template>
  <Company>&lt;公司名称&gt;</Company>
  <Pages>5</Pages>
  <Words>1275</Words>
  <Characters>1501</Characters>
  <Lines>12</Lines>
  <Paragraphs>3</Paragraphs>
  <TotalTime>0</TotalTime>
  <ScaleCrop>false</ScaleCrop>
  <LinksUpToDate>false</LinksUpToDate>
  <CharactersWithSpaces>3865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2022-03-08T01:51:00Z</dcterms:created>
  <dc:creator>Gu Qiqi</dc:creator>
  <cp:lastModifiedBy>云中</cp:lastModifiedBy>
  <dcterms:modified xsi:type="dcterms:W3CDTF">2023-06-11T04:54:50Z</dcterms:modified>
  <dc:subject>&lt;项目名称&gt;</dc:subject>
  <dc:title>测试评估报告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A92C68CD656845A3AEA79A99C29A7F12_12</vt:lpwstr>
  </property>
</Properties>
</file>