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BB64" w14:textId="6C5EAADD" w:rsidR="00B4458B" w:rsidRDefault="00B4458B" w:rsidP="0008184A">
      <w:r>
        <w:rPr>
          <w:rFonts w:hint="eastAsia"/>
        </w:rPr>
        <w:t>黄子琰</w:t>
      </w:r>
    </w:p>
    <w:p w14:paraId="2ABAFF2B" w14:textId="4339D308" w:rsidR="0008184A" w:rsidRDefault="0008184A" w:rsidP="0008184A">
      <w:r>
        <w:rPr>
          <w:rFonts w:hint="eastAsia"/>
        </w:rPr>
        <w:t>方法：兴趣、赶潮、挖痛</w:t>
      </w:r>
    </w:p>
    <w:p w14:paraId="45922313" w14:textId="6ADDAB21" w:rsidR="009F41D9" w:rsidRDefault="0008184A">
      <w:r>
        <w:rPr>
          <w:rFonts w:hint="eastAsia"/>
        </w:rPr>
        <w:t>基本内容：由于我的专业是计算机科学与技术，对码代码方面也是颇有兴趣，所以想建立一个算法平台。现如今，计算机专业仍是热门专业，加之每年大学生毕业人数飞速增加，越来越多的人会加入到计算机的行列，加之当前算法竞赛的热度如日中天，使得参加算法竞赛成了大势所趋，运用赶潮的方法，建立一个算法平台是合理的。但如今面对着一个难题，就是算法有资源但适合自学的优质资源不多，由培训机构但培训费用动辄上千上万。这不利于底部腰部的想竞赛的同学发展，因此，一个兼具费用不高的算法课、题库、周赛月赛、交流的算法平台是十分重要的。当前符合这一标准的也就只有</w:t>
      </w:r>
      <w:proofErr w:type="spellStart"/>
      <w:r>
        <w:rPr>
          <w:rFonts w:hint="eastAsia"/>
        </w:rPr>
        <w:t>a</w:t>
      </w:r>
      <w:r>
        <w:t>cwing</w:t>
      </w:r>
      <w:proofErr w:type="spellEnd"/>
      <w:r>
        <w:rPr>
          <w:rFonts w:hint="eastAsia"/>
        </w:rPr>
        <w:t>。若不算上算法课的费用的话，</w:t>
      </w:r>
      <w:proofErr w:type="gramStart"/>
      <w:r>
        <w:rPr>
          <w:rFonts w:hint="eastAsia"/>
        </w:rPr>
        <w:t>洛</w:t>
      </w:r>
      <w:proofErr w:type="gramEnd"/>
      <w:r>
        <w:rPr>
          <w:rFonts w:hint="eastAsia"/>
        </w:rPr>
        <w:t>谷也是非常不错的。所以，算法平台的建设可以参考这两大平台。可行性方面，团队建设上，通过连结南农计算机方面的优秀同学以及网上招募的方法构建一个团队，完成对界面、题目收集、功能实现、评测机、宣传的方面的分工，目前比较困难的方面是找到一两名想y</w:t>
      </w:r>
      <w:proofErr w:type="gramStart"/>
      <w:r>
        <w:rPr>
          <w:rFonts w:hint="eastAsia"/>
        </w:rPr>
        <w:t>总般优秀</w:t>
      </w:r>
      <w:proofErr w:type="gramEnd"/>
      <w:r>
        <w:rPr>
          <w:rFonts w:hint="eastAsia"/>
        </w:rPr>
        <w:t>且能让我们在制定价格实惠的算法课的基础上有收益的授课者。还有就是需要自己先掌握好上述所需的能力。总的来说，还是比较合理的。</w:t>
      </w:r>
    </w:p>
    <w:p w14:paraId="3C0396D3" w14:textId="77777777" w:rsidR="009F68A0" w:rsidRDefault="009F68A0"/>
    <w:p w14:paraId="6FFF344D" w14:textId="77777777" w:rsidR="009F68A0" w:rsidRDefault="009F68A0" w:rsidP="009F68A0">
      <w:r>
        <w:rPr>
          <w:rFonts w:hint="eastAsia"/>
        </w:rPr>
        <w:t>方法：兴趣、赶潮、挖痛</w:t>
      </w:r>
    </w:p>
    <w:p w14:paraId="621BFDBA" w14:textId="57D5D8B1" w:rsidR="009F68A0" w:rsidRPr="009F68A0" w:rsidRDefault="009F68A0">
      <w:r>
        <w:rPr>
          <w:rFonts w:hint="eastAsia"/>
        </w:rPr>
        <w:t>基本内容：由于我的专业是计算机科学与技术，对码代码方面也是颇有兴趣，所以想建立一个算法平台。现如今，计算机专业仍是热门专业，加之每年大学生毕业人数飞速增加，越来越多的人会加入到计算机的行列，加之当前算法竞赛的热度如日中天，使得参加算法竞赛成了大势所趋，运用赶潮的方法，建立一个算法平台是合理的。但如今面对着一个难题，就是算法有资源但适合自学的优质资源不多，由培训机构但培训费用动辄上千上万。这不利于底部腰部的想竞赛的同学发展，因此，一个兼具费用不高的算法课、题库、周赛月赛、交流的算法平台是十分重要的。当前符合这一标准的也就只有</w:t>
      </w:r>
      <w:proofErr w:type="spellStart"/>
      <w:r>
        <w:rPr>
          <w:rFonts w:hint="eastAsia"/>
        </w:rPr>
        <w:t>a</w:t>
      </w:r>
      <w:r>
        <w:t>cwing</w:t>
      </w:r>
      <w:proofErr w:type="spellEnd"/>
      <w:r>
        <w:rPr>
          <w:rFonts w:hint="eastAsia"/>
        </w:rPr>
        <w:t>。若不算上算法课的费用的话，</w:t>
      </w:r>
      <w:proofErr w:type="gramStart"/>
      <w:r>
        <w:rPr>
          <w:rFonts w:hint="eastAsia"/>
        </w:rPr>
        <w:t>洛</w:t>
      </w:r>
      <w:proofErr w:type="gramEnd"/>
      <w:r>
        <w:rPr>
          <w:rFonts w:hint="eastAsia"/>
        </w:rPr>
        <w:t>谷也是非常不错的。所以，算法平台的建设可以参考这两大平台。但这些一切的来源源于算法平台的建设，因此可以先少投入，先进行平台的建设，但在建设过程中不难发现，现在我们所掌握的专业技能还是太少了，光一个页面都还不会建，因此我们目前的问题就是我们专业技能掌握还不够，快速掌握网页制作等方面的技能是目前这个项目执行的关键所在。其他方面，团队建设上，通过连结南农计算机方面的优秀同学以及网上招募的方法构建一个团队，完成对界面、题目收集、功能实现、评测机、宣传的方面的分工，目前比较困难的方面是找到一两名像y</w:t>
      </w:r>
      <w:proofErr w:type="gramStart"/>
      <w:r>
        <w:rPr>
          <w:rFonts w:hint="eastAsia"/>
        </w:rPr>
        <w:t>总般优秀</w:t>
      </w:r>
      <w:proofErr w:type="gramEnd"/>
      <w:r>
        <w:rPr>
          <w:rFonts w:hint="eastAsia"/>
        </w:rPr>
        <w:t>且能让我们在制定价格实惠的算法课的基础上有收益的授课者。最需要其实还是我们先掌握好上述所需的能力。</w:t>
      </w:r>
    </w:p>
    <w:p w14:paraId="2357EB17" w14:textId="77777777" w:rsidR="00B4458B" w:rsidRDefault="00B4458B"/>
    <w:p w14:paraId="55A6B32D" w14:textId="7734A5ED" w:rsidR="00B4458B" w:rsidRDefault="00B4458B">
      <w:r>
        <w:rPr>
          <w:rFonts w:hint="eastAsia"/>
        </w:rPr>
        <w:t>曾瑞</w:t>
      </w:r>
    </w:p>
    <w:p w14:paraId="413D33B9" w14:textId="7ABDA744" w:rsidR="00B4458B" w:rsidRDefault="00521EF9">
      <w:r>
        <w:t>本校大学生在餐厅就餐时，由于餐点集中，就餐人众多，同时一些商家做饭流程复杂缓慢，导致同学们在就餐时学生们总需要长时间的等待，浪费了大量时间，商家</w:t>
      </w:r>
      <w:proofErr w:type="gramStart"/>
      <w:r>
        <w:t>也因此也因此</w:t>
      </w:r>
      <w:proofErr w:type="gramEnd"/>
      <w:r>
        <w:t>失去了大批顾客。基于这种情况，可以开发出一款名为《飞食》实用APP。</w:t>
      </w:r>
      <w:r>
        <w:br/>
        <w:t>主打功能：</w:t>
      </w:r>
      <w:r>
        <w:br/>
        <w:t>1即点即餐。学生可在餐点高峰期之前，通过手机APP提前在餐厅</w:t>
      </w:r>
      <w:proofErr w:type="gramStart"/>
      <w:r>
        <w:t>预订想</w:t>
      </w:r>
      <w:proofErr w:type="gramEnd"/>
      <w:r>
        <w:t>吃的饭菜，在该功能上我们会有细致的时间显示，前面顾客人数，需等待时间，正式接单时间，该饭菜预计完成时间，实际完成时间等，以确保我们的同学可以在饭菜的最佳温度时间食用。</w:t>
      </w:r>
      <w:r>
        <w:br/>
        <w:t>2餐饮交换。在同学们</w:t>
      </w:r>
      <w:proofErr w:type="gramStart"/>
      <w:r>
        <w:t>点餐但餐饮</w:t>
      </w:r>
      <w:proofErr w:type="gramEnd"/>
      <w:r>
        <w:t>未做好之时，同学们可以利用该功能在3到10分钟进行与他人的餐饮交换或餐饮低价转售，用来方便一些因为点</w:t>
      </w:r>
      <w:proofErr w:type="gramStart"/>
      <w:r>
        <w:t>餐以后</w:t>
      </w:r>
      <w:proofErr w:type="gramEnd"/>
      <w:r>
        <w:t>因为一些意外情况无法正常用餐的同学。</w:t>
      </w:r>
      <w:r>
        <w:br/>
        <w:t>3即点即送。一些想要勤工俭学的同学可以利用我们的平台做一些兼职。由于考虑到学生们</w:t>
      </w:r>
      <w:r>
        <w:lastRenderedPageBreak/>
        <w:t>的时间分布，我们该功能暂时只针对早餐派送和周六周日餐饮派送，学生们通过我们的平台和相应的商家协商之后，可以利用早起的时间为同楼寝的同学稍饭，</w:t>
      </w:r>
      <w:proofErr w:type="gramStart"/>
      <w:r>
        <w:t>挣一些</w:t>
      </w:r>
      <w:proofErr w:type="gramEnd"/>
      <w:r>
        <w:t>派送费；或者在周六周末为商家全天兼职派送，挣些零花钱。</w:t>
      </w:r>
      <w:r>
        <w:br/>
        <w:t>优势：</w:t>
      </w:r>
      <w:r>
        <w:br/>
        <w:t>1对于学生，最明显的好处是可以节约大量时间，不用排队。其次，通过我们的APP，所有餐点的餐饮都被罗列于APP中，同学们可以像翻看菜单一样，方便他们的选择。</w:t>
      </w:r>
      <w:r>
        <w:br/>
        <w:t>2对于商家：也拥有了足够的时间去制作饭菜，不用因做饭流程缓慢而失去大批顾客，还可以将节省下来的时间去拓宽更多的菜品。同时，商家可以通过APP进行各种宣传活动，吸引更多的客户。</w:t>
      </w:r>
      <w:r>
        <w:br/>
        <w:t>盈利模式：我们的客户未来不只是大学学子，还可能是初中，高中学子，工厂工人，公司员工等多种社会群体。只要我们吸引了大批潜在的客户，未来我们便一定会盈利的。</w:t>
      </w:r>
      <w:r>
        <w:br/>
        <w:t>1可以向一些大型商家收取广告入驻费。</w:t>
      </w:r>
      <w:r>
        <w:br/>
        <w:t>2</w:t>
      </w:r>
      <w:proofErr w:type="gramStart"/>
      <w:r>
        <w:t>像淘宝一样</w:t>
      </w:r>
      <w:proofErr w:type="gramEnd"/>
      <w:r>
        <w:t>收取商家入驻费。</w:t>
      </w:r>
      <w:r>
        <w:br/>
        <w:t>3被大公司像饿了么，百度外卖等收购，获得大笔的收购费。</w:t>
      </w:r>
    </w:p>
    <w:p w14:paraId="4A8921D5" w14:textId="77777777" w:rsidR="00B4458B" w:rsidRDefault="00B4458B"/>
    <w:p w14:paraId="04CC2B6C" w14:textId="27AA71E7" w:rsidR="00B4458B" w:rsidRDefault="00B4458B">
      <w:r>
        <w:rPr>
          <w:rFonts w:hint="eastAsia"/>
        </w:rPr>
        <w:t>南昊冉</w:t>
      </w:r>
    </w:p>
    <w:p w14:paraId="08F485E8" w14:textId="77777777" w:rsidR="005B0043" w:rsidRDefault="005B0043" w:rsidP="005B0043">
      <w:r>
        <w:rPr>
          <w:rFonts w:hint="eastAsia"/>
        </w:rPr>
        <w:t>方法：挖痛，兴趣，复合。</w:t>
      </w:r>
    </w:p>
    <w:p w14:paraId="27C1C876" w14:textId="77777777" w:rsidR="005B0043" w:rsidRDefault="005B0043" w:rsidP="005B0043">
      <w:r>
        <w:rPr>
          <w:rFonts w:hint="eastAsia"/>
        </w:rPr>
        <w:t>创业课题：利用人工智能观察作物成熟度和病虫害程度。</w:t>
      </w:r>
    </w:p>
    <w:p w14:paraId="50340CAA" w14:textId="77777777" w:rsidR="005B0043" w:rsidRDefault="005B0043" w:rsidP="005B0043">
      <w:r>
        <w:rPr>
          <w:rFonts w:hint="eastAsia"/>
        </w:rPr>
        <w:t>创业背景：随着全球人口暴涨，粮食问题愈加严重，农业的进一步发展迫在眉睫。而在这人工智能化的时代，利用人工智能促进农业发展的科技迅速发展，而在这里我谈的是利用人工智能观察作物成熟度和病虫害程度。</w:t>
      </w:r>
    </w:p>
    <w:p w14:paraId="77D6BFA1" w14:textId="77777777" w:rsidR="005B0043" w:rsidRDefault="005B0043" w:rsidP="005B0043">
      <w:r>
        <w:rPr>
          <w:rFonts w:hint="eastAsia"/>
        </w:rPr>
        <w:t>具体描述（以小麦头为例）：人工观察小麦头生</w:t>
      </w:r>
      <w:proofErr w:type="gramStart"/>
      <w:r>
        <w:rPr>
          <w:rFonts w:hint="eastAsia"/>
        </w:rPr>
        <w:t>长阶段</w:t>
      </w:r>
      <w:proofErr w:type="gramEnd"/>
      <w:r>
        <w:rPr>
          <w:rFonts w:hint="eastAsia"/>
        </w:rPr>
        <w:t>只是人工智能可以帮助精准农业的一种劳动密集型过程。研究人员通过在三年内不同“抽穗”阶段和不同照明条件下收集小麦的图像来实现这一目标，这使他们能够创建“从粗到细的两步麦穗检测机制”。然后，这种计算机视觉模型能够在准确识别小麦生长阶、阶段方面优于人类观察，这意味着农民不再需要每天跋涉到</w:t>
      </w:r>
      <w:proofErr w:type="gramStart"/>
      <w:r>
        <w:rPr>
          <w:rFonts w:hint="eastAsia"/>
        </w:rPr>
        <w:t>田间来</w:t>
      </w:r>
      <w:proofErr w:type="gramEnd"/>
      <w:r>
        <w:rPr>
          <w:rFonts w:hint="eastAsia"/>
        </w:rPr>
        <w:t>检查他们的作物。或者想象一下必须在工业水平上手动检查西红柿的成熟度。出色的人工智能也可以提供帮助！</w:t>
      </w:r>
    </w:p>
    <w:p w14:paraId="04827695" w14:textId="77777777" w:rsidR="005B0043" w:rsidRDefault="005B0043" w:rsidP="005B0043">
      <w:r>
        <w:rPr>
          <w:rFonts w:hint="eastAsia"/>
        </w:rPr>
        <w:t>同样在病虫害领域（以</w:t>
      </w:r>
      <w:proofErr w:type="gramStart"/>
      <w:r>
        <w:rPr>
          <w:rFonts w:hint="eastAsia"/>
        </w:rPr>
        <w:t>苹果腐黑病</w:t>
      </w:r>
      <w:proofErr w:type="gramEnd"/>
      <w:r>
        <w:rPr>
          <w:rFonts w:hint="eastAsia"/>
        </w:rPr>
        <w:t>为例）：研究人员使用苹果黑腐病的图像训练了一个深度卷积神经网络，这些图像已经由植物学家根据严重程度的四个主要阶段进行了注释。</w:t>
      </w:r>
    </w:p>
    <w:p w14:paraId="1C0BE59B" w14:textId="77777777" w:rsidR="005B0043" w:rsidRDefault="005B0043" w:rsidP="005B0043">
      <w:r>
        <w:rPr>
          <w:rFonts w:hint="eastAsia"/>
        </w:rPr>
        <w:t>与我们之前的示例一样，计算机视觉的替代方案需要大量劳动密集型的人工搜索和评估。对农民来说幸运的是，本研究中的人工智能模型能够以</w:t>
      </w:r>
      <w:r>
        <w:t>90.4%的准确率识别和诊断疾病严重程度！在另一项研究中，研究人员更进一步，使用改进的YOLO v3算法来检测番茄植株上的多种病虫害。借助数码相机和智能手机，研究人员在当地的番茄温室拍照，发现了12种不同的疾病或害虫病例。一旦模型使用分辨率和特征对象大小不同的图像进行训练，它的病虫害检测准确率达到了92.39%，检测时间仅为20.39毫秒。</w:t>
      </w:r>
    </w:p>
    <w:p w14:paraId="0F743CFC" w14:textId="77777777" w:rsidR="005B0043" w:rsidRDefault="005B0043" w:rsidP="005B0043">
      <w:r>
        <w:rPr>
          <w:rFonts w:hint="eastAsia"/>
        </w:rPr>
        <w:t>前景评估：</w:t>
      </w:r>
    </w:p>
    <w:p w14:paraId="4D387BD8" w14:textId="79544292" w:rsidR="00B4458B" w:rsidRDefault="005B0043" w:rsidP="005B0043">
      <w:r>
        <w:rPr>
          <w:rFonts w:hint="eastAsia"/>
        </w:rPr>
        <w:t>总而言之，人工智能科技因具有极高的效率和准确度而闻名，同样也能够作为新兴科技引用到农业发展问题当中，当下已有农民采用人工智能新技术来满足不断增长的全球粮食需求和提高粮食安全的最新方式，在我看来，未来很长一段时间，人工智能产业必能在农业领域大放异彩。</w:t>
      </w:r>
    </w:p>
    <w:p w14:paraId="47E6EB6D" w14:textId="77777777" w:rsidR="00B4458B" w:rsidRDefault="00B4458B"/>
    <w:p w14:paraId="0E51326F" w14:textId="67B0D0E4" w:rsidR="00B4458B" w:rsidRDefault="00B4458B">
      <w:r>
        <w:rPr>
          <w:rFonts w:hint="eastAsia"/>
        </w:rPr>
        <w:t>孔德鑫</w:t>
      </w:r>
    </w:p>
    <w:p w14:paraId="19D72E8E" w14:textId="77777777" w:rsidR="00B4458B" w:rsidRDefault="00B4458B"/>
    <w:p w14:paraId="5762DA57" w14:textId="77777777" w:rsidR="00E95FF3" w:rsidRDefault="00E95FF3" w:rsidP="00E95FF3">
      <w:r>
        <w:rPr>
          <w:rFonts w:hint="eastAsia"/>
        </w:rPr>
        <w:t>创新设计：校园联盟旧物处理平台</w:t>
      </w:r>
    </w:p>
    <w:p w14:paraId="065F167F" w14:textId="77777777" w:rsidR="00E95FF3" w:rsidRDefault="00E95FF3" w:rsidP="00E95FF3">
      <w:r>
        <w:rPr>
          <w:rFonts w:hint="eastAsia"/>
        </w:rPr>
        <w:lastRenderedPageBreak/>
        <w:t>实施意见：采用线上线下结合模式，辅助校园旧物交易。通过分区块，针对各校园建立不同区块，同一区块内部进行交易。线上提供沟通渠道，对二手物品交易内容进行讨论，商议完毕后，由</w:t>
      </w:r>
      <w:r>
        <w:t>app监管交易，线下进行物品置换，结束后线上确认后到账，同时提供申诉平台，进行售后服务。</w:t>
      </w:r>
    </w:p>
    <w:p w14:paraId="08EEC647" w14:textId="77777777" w:rsidR="00E95FF3" w:rsidRDefault="00E95FF3" w:rsidP="00E95FF3">
      <w:r>
        <w:rPr>
          <w:rFonts w:hint="eastAsia"/>
        </w:rPr>
        <w:t>策划价值：大学生消费能力有限，对性价比期望较高，同时对于二手物品介意程度不高，遇到想要但舍不得购买的物品可以寻求二手。部分同学的旧物对自身没有利用价值，留着既占场地，也碍事，出售后能收回一些成本。本平台可以帮助同校区成员进行更好的沟通，对于交易也有保障作用。</w:t>
      </w:r>
    </w:p>
    <w:p w14:paraId="7A6A464B" w14:textId="77777777" w:rsidR="00B4458B" w:rsidRPr="00E95FF3" w:rsidRDefault="00B4458B"/>
    <w:p w14:paraId="562DCE26" w14:textId="364A6577" w:rsidR="00B4458B" w:rsidRDefault="00B4458B">
      <w:proofErr w:type="gramStart"/>
      <w:r>
        <w:rPr>
          <w:rFonts w:hint="eastAsia"/>
        </w:rPr>
        <w:t>蔡</w:t>
      </w:r>
      <w:proofErr w:type="gramEnd"/>
      <w:r>
        <w:rPr>
          <w:rFonts w:hint="eastAsia"/>
        </w:rPr>
        <w:t>学成</w:t>
      </w:r>
    </w:p>
    <w:p w14:paraId="2725EC27" w14:textId="77777777" w:rsidR="00503C48" w:rsidRDefault="00503C48" w:rsidP="00503C48">
      <w:pPr>
        <w:pStyle w:val="1"/>
        <w:numPr>
          <w:ilvl w:val="0"/>
          <w:numId w:val="1"/>
        </w:numPr>
        <w:ind w:firstLineChars="0"/>
      </w:pPr>
      <w:r>
        <w:rPr>
          <w:rFonts w:hint="eastAsia"/>
        </w:rPr>
        <w:t>创业项目:健康净菜送货主门服务</w:t>
      </w:r>
    </w:p>
    <w:p w14:paraId="74E157FA" w14:textId="77777777" w:rsidR="00503C48" w:rsidRDefault="00503C48" w:rsidP="00503C48">
      <w:pPr>
        <w:pStyle w:val="1"/>
        <w:numPr>
          <w:ilvl w:val="0"/>
          <w:numId w:val="1"/>
        </w:numPr>
        <w:ind w:firstLineChars="0"/>
      </w:pPr>
      <w:r>
        <w:rPr>
          <w:rFonts w:hint="eastAsia"/>
        </w:rPr>
        <w:t>创业背景及市场分析:</w:t>
      </w:r>
    </w:p>
    <w:p w14:paraId="03F8FA6D" w14:textId="77777777" w:rsidR="00503C48" w:rsidRDefault="00503C48" w:rsidP="00503C48">
      <w:pPr>
        <w:pStyle w:val="1"/>
        <w:ind w:left="429" w:firstLineChars="0" w:firstLine="0"/>
      </w:pPr>
      <w:r>
        <w:rPr>
          <w:rFonts w:hint="eastAsia"/>
        </w:rPr>
        <w:t>1、市场需求量大,每个家庭天天都需要健康、营养的食品</w:t>
      </w:r>
    </w:p>
    <w:p w14:paraId="01ABCA98" w14:textId="77777777" w:rsidR="00503C48" w:rsidRDefault="00503C48" w:rsidP="00503C48">
      <w:pPr>
        <w:pStyle w:val="1"/>
        <w:ind w:left="429" w:firstLineChars="0" w:firstLine="0"/>
      </w:pPr>
      <w:r>
        <w:rPr>
          <w:rFonts w:hint="eastAsia"/>
        </w:rPr>
        <w:t>2、未来社会大势所趋,国家大力支持的产业，发展空间大</w:t>
      </w:r>
    </w:p>
    <w:p w14:paraId="3687D607" w14:textId="77777777" w:rsidR="00503C48" w:rsidRDefault="00503C48" w:rsidP="00503C48">
      <w:pPr>
        <w:pStyle w:val="1"/>
        <w:ind w:left="429" w:firstLineChars="0" w:firstLine="0"/>
      </w:pPr>
      <w:r>
        <w:rPr>
          <w:rFonts w:hint="eastAsia"/>
        </w:rPr>
        <w:t>3、当代生活节奏快，许多人都没有时间去菜场买菜，或者为了方便点外卖吃</w:t>
      </w:r>
    </w:p>
    <w:p w14:paraId="142A95DA" w14:textId="77777777" w:rsidR="00503C48" w:rsidRDefault="00503C48" w:rsidP="00503C48">
      <w:pPr>
        <w:pStyle w:val="1"/>
        <w:ind w:firstLineChars="0" w:firstLine="0"/>
      </w:pPr>
      <w:r>
        <w:rPr>
          <w:rFonts w:hint="eastAsia"/>
        </w:rPr>
        <w:t>三、创业项目选择方法：先人一步发现的</w:t>
      </w:r>
    </w:p>
    <w:p w14:paraId="40C3855E" w14:textId="77777777" w:rsidR="00503C48" w:rsidRDefault="00503C48" w:rsidP="00503C48">
      <w:r>
        <w:rPr>
          <w:rFonts w:hint="eastAsia"/>
        </w:rPr>
        <w:t>四、创业经营：</w:t>
      </w:r>
    </w:p>
    <w:p w14:paraId="27E03154" w14:textId="77777777" w:rsidR="00503C48" w:rsidRDefault="00503C48" w:rsidP="00503C48">
      <w:pPr>
        <w:ind w:firstLineChars="200" w:firstLine="420"/>
      </w:pPr>
      <w:r>
        <w:rPr>
          <w:rFonts w:hint="eastAsia"/>
        </w:rPr>
        <w:t>1、租用厂房及设备进行加工,新置设施包括消毒房、通风处理、 实验室、消毒槽等,我们通过清洗、消毒、切菜、配菜、保鲜包装等过程,形成一道道的盒装菜。</w:t>
      </w:r>
    </w:p>
    <w:p w14:paraId="5ED1369C" w14:textId="77777777" w:rsidR="00503C48" w:rsidRDefault="00503C48" w:rsidP="00503C48">
      <w:pPr>
        <w:ind w:firstLine="420"/>
      </w:pPr>
      <w:r>
        <w:rPr>
          <w:rFonts w:hint="eastAsia"/>
        </w:rPr>
        <w:t>2、市场经营端:采用网络订购+电话订购+门店订购+面对面客服订购的模式,订购后将订单通过内部网络下传至各营业门店，各门店再通过外卖将包装好的菜送到客户手中。</w:t>
      </w:r>
    </w:p>
    <w:p w14:paraId="1B28E95F" w14:textId="77777777" w:rsidR="00503C48" w:rsidRDefault="00503C48" w:rsidP="00503C48">
      <w:pPr>
        <w:ind w:firstLine="420"/>
      </w:pPr>
      <w:r>
        <w:rPr>
          <w:rFonts w:hint="eastAsia"/>
        </w:rPr>
        <w:t>3、开通门户网站，让用户知道供应菜的种类，方便下单，并在网站中科普营养健康的食物搭配。</w:t>
      </w:r>
    </w:p>
    <w:p w14:paraId="0B8DAE2B" w14:textId="77777777" w:rsidR="00503C48" w:rsidRDefault="00503C48" w:rsidP="00503C48">
      <w:pPr>
        <w:ind w:firstLine="420"/>
      </w:pPr>
      <w:r>
        <w:rPr>
          <w:rFonts w:hint="eastAsia"/>
        </w:rPr>
        <w:t>4、开设论坛，及时根据用户的反馈来改进工作。</w:t>
      </w:r>
    </w:p>
    <w:p w14:paraId="555F5421" w14:textId="77777777" w:rsidR="00503C48" w:rsidRDefault="00503C48" w:rsidP="00503C48">
      <w:r>
        <w:rPr>
          <w:rFonts w:hint="eastAsia"/>
        </w:rPr>
        <w:t>五、创业迭代</w:t>
      </w:r>
    </w:p>
    <w:p w14:paraId="452B4BC8" w14:textId="77777777" w:rsidR="00503C48" w:rsidRDefault="00503C48" w:rsidP="00503C48">
      <w:pPr>
        <w:ind w:firstLine="420"/>
      </w:pPr>
      <w:r>
        <w:rPr>
          <w:rFonts w:hint="eastAsia"/>
        </w:rPr>
        <w:t>1、市场前期:在门店周围3公里范围内的菜市场、 小区家庭、餐馆进行DM单大规模配发宣传</w:t>
      </w:r>
    </w:p>
    <w:p w14:paraId="290710AC" w14:textId="77777777" w:rsidR="00503C48" w:rsidRDefault="00503C48" w:rsidP="00503C48">
      <w:pPr>
        <w:ind w:firstLine="420"/>
      </w:pPr>
      <w:r>
        <w:rPr>
          <w:rFonts w:hint="eastAsia"/>
        </w:rPr>
        <w:t>2、市场启动期:在上下班高峰期的公交车上播放广告,与市政府、当地媒体合作推出健康菜谱栏目,酝酿市场;</w:t>
      </w:r>
    </w:p>
    <w:p w14:paraId="0F17683C" w14:textId="77777777" w:rsidR="00503C48" w:rsidRDefault="00503C48" w:rsidP="00503C48">
      <w:r>
        <w:rPr>
          <w:rFonts w:hint="eastAsia"/>
        </w:rPr>
        <w:t xml:space="preserve"> </w:t>
      </w:r>
      <w:r>
        <w:rPr>
          <w:rFonts w:hint="eastAsia"/>
        </w:rPr>
        <w:tab/>
        <w:t>3、市场成熟期:一旦试点成功后,立即复制成功经营模式,选择全国性媒体进行宣传。</w:t>
      </w:r>
    </w:p>
    <w:p w14:paraId="10067FCB" w14:textId="77777777" w:rsidR="00503C48" w:rsidRDefault="00503C48" w:rsidP="00503C48">
      <w:r>
        <w:rPr>
          <w:rFonts w:hint="eastAsia"/>
        </w:rPr>
        <w:t xml:space="preserve"> </w:t>
      </w:r>
    </w:p>
    <w:p w14:paraId="646158D9" w14:textId="77777777" w:rsidR="00503C48" w:rsidRPr="00D90F32" w:rsidRDefault="00503C48" w:rsidP="00503C48"/>
    <w:p w14:paraId="6B7420D9" w14:textId="77777777" w:rsidR="00B4458B" w:rsidRPr="00503C48" w:rsidRDefault="00B4458B"/>
    <w:p w14:paraId="3182514D" w14:textId="77777777" w:rsidR="00B4458B" w:rsidRDefault="00B4458B"/>
    <w:p w14:paraId="128E5321" w14:textId="77777777" w:rsidR="00B4458B" w:rsidRDefault="00B4458B"/>
    <w:p w14:paraId="23B7E420" w14:textId="77777777" w:rsidR="00B4458B" w:rsidRPr="0008184A" w:rsidRDefault="00B4458B"/>
    <w:sectPr w:rsidR="00B4458B" w:rsidRPr="00081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02B1" w14:textId="77777777" w:rsidR="00F01500" w:rsidRDefault="00F01500" w:rsidP="00F01500">
      <w:r>
        <w:separator/>
      </w:r>
    </w:p>
  </w:endnote>
  <w:endnote w:type="continuationSeparator" w:id="0">
    <w:p w14:paraId="46A7EA24" w14:textId="77777777" w:rsidR="00F01500" w:rsidRDefault="00F01500" w:rsidP="00F0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588E" w14:textId="77777777" w:rsidR="00F01500" w:rsidRDefault="00F01500" w:rsidP="00F01500">
      <w:r>
        <w:separator/>
      </w:r>
    </w:p>
  </w:footnote>
  <w:footnote w:type="continuationSeparator" w:id="0">
    <w:p w14:paraId="6AFD6C6C" w14:textId="77777777" w:rsidR="00F01500" w:rsidRDefault="00F01500" w:rsidP="00F0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82C56"/>
    <w:multiLevelType w:val="multilevel"/>
    <w:tmpl w:val="571C563E"/>
    <w:lvl w:ilvl="0">
      <w:start w:val="1"/>
      <w:numFmt w:val="japaneseCounting"/>
      <w:lvlText w:val="%1、"/>
      <w:lvlJc w:val="left"/>
      <w:pPr>
        <w:ind w:left="429" w:hanging="429"/>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num w:numId="1" w16cid:durableId="978656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0B"/>
    <w:rsid w:val="0008184A"/>
    <w:rsid w:val="00181D2C"/>
    <w:rsid w:val="00503C48"/>
    <w:rsid w:val="00521EF9"/>
    <w:rsid w:val="0058620B"/>
    <w:rsid w:val="005B0043"/>
    <w:rsid w:val="007C7F04"/>
    <w:rsid w:val="009F41D9"/>
    <w:rsid w:val="009F68A0"/>
    <w:rsid w:val="00AC11B4"/>
    <w:rsid w:val="00B4458B"/>
    <w:rsid w:val="00E95FF3"/>
    <w:rsid w:val="00F0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CC5DDE"/>
  <w15:chartTrackingRefBased/>
  <w15:docId w15:val="{F427CBEB-85AC-4CF8-B763-2AD87D7D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8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500"/>
    <w:pPr>
      <w:tabs>
        <w:tab w:val="center" w:pos="4153"/>
        <w:tab w:val="right" w:pos="8306"/>
      </w:tabs>
      <w:snapToGrid w:val="0"/>
      <w:jc w:val="center"/>
    </w:pPr>
    <w:rPr>
      <w:sz w:val="18"/>
      <w:szCs w:val="18"/>
    </w:rPr>
  </w:style>
  <w:style w:type="character" w:customStyle="1" w:styleId="a4">
    <w:name w:val="页眉 字符"/>
    <w:basedOn w:val="a0"/>
    <w:link w:val="a3"/>
    <w:uiPriority w:val="99"/>
    <w:rsid w:val="00F01500"/>
    <w:rPr>
      <w:sz w:val="18"/>
      <w:szCs w:val="18"/>
    </w:rPr>
  </w:style>
  <w:style w:type="paragraph" w:styleId="a5">
    <w:name w:val="footer"/>
    <w:basedOn w:val="a"/>
    <w:link w:val="a6"/>
    <w:uiPriority w:val="99"/>
    <w:unhideWhenUsed/>
    <w:rsid w:val="00F01500"/>
    <w:pPr>
      <w:tabs>
        <w:tab w:val="center" w:pos="4153"/>
        <w:tab w:val="right" w:pos="8306"/>
      </w:tabs>
      <w:snapToGrid w:val="0"/>
      <w:jc w:val="left"/>
    </w:pPr>
    <w:rPr>
      <w:sz w:val="18"/>
      <w:szCs w:val="18"/>
    </w:rPr>
  </w:style>
  <w:style w:type="character" w:customStyle="1" w:styleId="a6">
    <w:name w:val="页脚 字符"/>
    <w:basedOn w:val="a0"/>
    <w:link w:val="a5"/>
    <w:uiPriority w:val="99"/>
    <w:rsid w:val="00F01500"/>
    <w:rPr>
      <w:sz w:val="18"/>
      <w:szCs w:val="18"/>
    </w:rPr>
  </w:style>
  <w:style w:type="paragraph" w:customStyle="1" w:styleId="1">
    <w:name w:val="列表段落1"/>
    <w:basedOn w:val="a"/>
    <w:rsid w:val="00503C48"/>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11</cp:revision>
  <dcterms:created xsi:type="dcterms:W3CDTF">2023-05-29T08:13:00Z</dcterms:created>
  <dcterms:modified xsi:type="dcterms:W3CDTF">2023-06-01T02:07:00Z</dcterms:modified>
</cp:coreProperties>
</file>