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B750" w14:textId="3DF81A23" w:rsidR="00076ECF" w:rsidRPr="00FF4D58" w:rsidRDefault="00076ECF" w:rsidP="00036EC5">
      <w:pPr>
        <w:spacing w:line="300" w:lineRule="exact"/>
        <w:ind w:firstLineChars="200" w:firstLine="420"/>
        <w:rPr>
          <w:rFonts w:ascii="宋体" w:eastAsia="宋体" w:hAnsi="宋体"/>
          <w:szCs w:val="21"/>
        </w:rPr>
      </w:pPr>
      <w:r w:rsidRPr="00FF4D58">
        <w:rPr>
          <w:rFonts w:ascii="宋体" w:eastAsia="宋体" w:hAnsi="宋体" w:hint="eastAsia"/>
          <w:szCs w:val="21"/>
        </w:rPr>
        <w:t>美国一直都是世界上最强大的国家之一，其军事实力在国际舞台上也备受瞩目。为确保国家安全，美国政府对军事安全投入了大量资金和人力资源。</w:t>
      </w:r>
      <w:r w:rsidR="009C0E24" w:rsidRPr="00FF4D58">
        <w:rPr>
          <w:rFonts w:ascii="宋体" w:eastAsia="宋体" w:hAnsi="宋体" w:hint="eastAsia"/>
          <w:szCs w:val="21"/>
        </w:rPr>
        <w:t>我</w:t>
      </w:r>
      <w:r w:rsidRPr="00FF4D58">
        <w:rPr>
          <w:rFonts w:ascii="宋体" w:eastAsia="宋体" w:hAnsi="宋体" w:hint="eastAsia"/>
          <w:szCs w:val="21"/>
        </w:rPr>
        <w:t>探讨美国军事安全的重要性及其应对措施。</w:t>
      </w:r>
    </w:p>
    <w:p w14:paraId="6CFC128E" w14:textId="720F80E3" w:rsidR="00076ECF" w:rsidRDefault="00076ECF" w:rsidP="00036EC5">
      <w:pPr>
        <w:spacing w:line="300" w:lineRule="exact"/>
        <w:ind w:firstLineChars="200" w:firstLine="420"/>
        <w:rPr>
          <w:rFonts w:ascii="宋体" w:eastAsia="宋体" w:hAnsi="宋体"/>
          <w:szCs w:val="21"/>
        </w:rPr>
      </w:pPr>
      <w:r w:rsidRPr="00FF4D58">
        <w:rPr>
          <w:rFonts w:ascii="宋体" w:eastAsia="宋体" w:hAnsi="宋体" w:hint="eastAsia"/>
          <w:szCs w:val="21"/>
        </w:rPr>
        <w:t>作为全球最大的军费支出国，美国对于国家军事安全的重视程度不言自明。据</w:t>
      </w:r>
      <w:r w:rsidR="009C0E24" w:rsidRPr="00FF4D58">
        <w:rPr>
          <w:rFonts w:ascii="宋体" w:eastAsia="宋体" w:hAnsi="宋体" w:hint="eastAsia"/>
          <w:szCs w:val="21"/>
        </w:rPr>
        <w:t>美国</w:t>
      </w:r>
      <w:r w:rsidRPr="00FF4D58">
        <w:rPr>
          <w:rFonts w:ascii="宋体" w:eastAsia="宋体" w:hAnsi="宋体" w:hint="eastAsia"/>
          <w:szCs w:val="21"/>
        </w:rPr>
        <w:t>国防部公布的数据显示，美国每年的国防预算超过</w:t>
      </w:r>
      <w:r w:rsidRPr="00FF4D58">
        <w:rPr>
          <w:rFonts w:ascii="宋体" w:eastAsia="宋体" w:hAnsi="宋体"/>
          <w:szCs w:val="21"/>
        </w:rPr>
        <w:t>7000亿美元，占全球国防支出总额的约37%。这些资金主要用于军队训练、武器研发、情报搜集、反恐防御以及军队扩编等方面，旨在确保美国的国家安全。</w:t>
      </w:r>
    </w:p>
    <w:p w14:paraId="39608598" w14:textId="1DC32DAF" w:rsidR="00FF4D58" w:rsidRPr="00FF4D58" w:rsidRDefault="00FF4D58" w:rsidP="00036EC5">
      <w:pPr>
        <w:widowControl/>
        <w:shd w:val="clear" w:color="auto" w:fill="FFFFFE"/>
        <w:spacing w:line="300" w:lineRule="exact"/>
        <w:ind w:firstLineChars="200" w:firstLine="420"/>
        <w:jc w:val="left"/>
        <w:rPr>
          <w:rFonts w:ascii="宋体" w:eastAsia="宋体" w:hAnsi="宋体" w:cs="Courier New" w:hint="eastAsia"/>
          <w:kern w:val="0"/>
          <w:szCs w:val="21"/>
        </w:rPr>
      </w:pPr>
      <w:r>
        <w:rPr>
          <w:rFonts w:ascii="宋体" w:eastAsia="宋体" w:hAnsi="宋体" w:cs="Courier New" w:hint="eastAsia"/>
          <w:kern w:val="0"/>
          <w:szCs w:val="21"/>
        </w:rPr>
        <w:t>近年来</w:t>
      </w:r>
      <w:r w:rsidRPr="00FF4D58">
        <w:rPr>
          <w:rFonts w:ascii="宋体" w:eastAsia="宋体" w:hAnsi="宋体" w:cs="Courier New"/>
          <w:kern w:val="0"/>
          <w:szCs w:val="21"/>
        </w:rPr>
        <w:t>，随着美国的科技水平不断提升，美国的军事攻击能力也得到了极大的加强，采用了最先进的技术设备来加强国家安全。美国拥有着精良的武器装备和最先进的导弹技术，其中包括空中拦截导弹、地面导弹和反水导弹等，使其成为全球最强大的军事力量之一。美国科技的逐步提高，对国家安全的保障也越来越强力，将不断为军事制造带来更大的市场。</w:t>
      </w:r>
    </w:p>
    <w:p w14:paraId="26CD1F2A" w14:textId="47442EC6" w:rsidR="00076ECF" w:rsidRPr="00FF4D58" w:rsidRDefault="00076ECF" w:rsidP="00036EC5">
      <w:pPr>
        <w:spacing w:line="300" w:lineRule="exact"/>
        <w:ind w:firstLineChars="200" w:firstLine="420"/>
        <w:rPr>
          <w:rFonts w:ascii="宋体" w:eastAsia="宋体" w:hAnsi="宋体"/>
          <w:szCs w:val="21"/>
        </w:rPr>
      </w:pPr>
      <w:r w:rsidRPr="00FF4D58">
        <w:rPr>
          <w:rFonts w:ascii="宋体" w:eastAsia="宋体" w:hAnsi="宋体" w:hint="eastAsia"/>
          <w:szCs w:val="21"/>
        </w:rPr>
        <w:t>美国</w:t>
      </w:r>
      <w:r w:rsidR="00FF4D58">
        <w:rPr>
          <w:rFonts w:ascii="宋体" w:eastAsia="宋体" w:hAnsi="宋体" w:hint="eastAsia"/>
          <w:szCs w:val="21"/>
        </w:rPr>
        <w:t>作为</w:t>
      </w:r>
      <w:r w:rsidRPr="00FF4D58">
        <w:rPr>
          <w:rFonts w:ascii="宋体" w:eastAsia="宋体" w:hAnsi="宋体" w:hint="eastAsia"/>
          <w:szCs w:val="21"/>
        </w:rPr>
        <w:t>世界上最大的民主国家之一，其政治制度和价值观在全球范围内影响力很大。如同所有的国家一样，美国也面临着来自国内和国际的各种安全威胁，其中包括恐怖主义、间谍活动、网络攻击、核武器扩散等。因此，确保军事安全对于维护美国政府和民众的安全和利益至关重要。</w:t>
      </w:r>
    </w:p>
    <w:p w14:paraId="4BA2303C" w14:textId="6D41927C" w:rsidR="00076ECF" w:rsidRPr="00FF4D58" w:rsidRDefault="00FF4D58" w:rsidP="00036EC5">
      <w:pPr>
        <w:spacing w:line="300" w:lineRule="exact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实际上，</w:t>
      </w:r>
      <w:r w:rsidR="00076ECF" w:rsidRPr="00FF4D58">
        <w:rPr>
          <w:rFonts w:ascii="宋体" w:eastAsia="宋体" w:hAnsi="宋体" w:hint="eastAsia"/>
          <w:szCs w:val="21"/>
        </w:rPr>
        <w:t>美国的国际地位和利益也存在着风险。美国在国际上积极发挥领导作用，通过军事、经济和外交手段来维护其在全球的利益和地位。然而，这些利益也可能受到其他国家的挑战和威胁，因此美国必须保持充足的军事实力，确保其国际地位和利益不受损失。</w:t>
      </w:r>
    </w:p>
    <w:p w14:paraId="2030651B" w14:textId="77777777" w:rsidR="00076ECF" w:rsidRDefault="00076ECF" w:rsidP="00036EC5">
      <w:pPr>
        <w:spacing w:line="300" w:lineRule="exact"/>
        <w:ind w:firstLineChars="200" w:firstLine="420"/>
        <w:rPr>
          <w:rFonts w:ascii="宋体" w:eastAsia="宋体" w:hAnsi="宋体"/>
          <w:szCs w:val="21"/>
        </w:rPr>
      </w:pPr>
      <w:r w:rsidRPr="00FF4D58">
        <w:rPr>
          <w:rFonts w:ascii="宋体" w:eastAsia="宋体" w:hAnsi="宋体" w:hint="eastAsia"/>
          <w:szCs w:val="21"/>
        </w:rPr>
        <w:t>美国政府采取了多种措施确保国家军事安全。首先，美国政府通过军事演习、情报搜集和快速响应能力来缓解对军事威胁的风险。其次，美国政府加强了国内的反恐防御措施，包括加强对机场、海港和边境的安全检查、加强对潜在恐怖分子的监测和打击等。最后，美国政府也积极推进核军备控制和裁军的国际倡议，以缓解其与其他国家之间的紧张关系。</w:t>
      </w:r>
    </w:p>
    <w:p w14:paraId="44B266FA" w14:textId="34E97CD7" w:rsidR="00FF4D58" w:rsidRPr="00FF4D58" w:rsidRDefault="00FF4D58" w:rsidP="00036EC5">
      <w:pPr>
        <w:widowControl/>
        <w:shd w:val="clear" w:color="auto" w:fill="FFFFFE"/>
        <w:spacing w:line="300" w:lineRule="exact"/>
        <w:ind w:firstLineChars="200" w:firstLine="420"/>
        <w:jc w:val="left"/>
        <w:rPr>
          <w:rFonts w:ascii="宋体" w:eastAsia="宋体" w:hAnsi="宋体" w:cs="Courier New" w:hint="eastAsia"/>
          <w:kern w:val="0"/>
          <w:szCs w:val="21"/>
        </w:rPr>
      </w:pPr>
      <w:r w:rsidRPr="00FF4D58">
        <w:rPr>
          <w:rFonts w:ascii="宋体" w:eastAsia="宋体" w:hAnsi="宋体" w:cs="Courier New"/>
          <w:kern w:val="0"/>
          <w:szCs w:val="21"/>
        </w:rPr>
        <w:t>在恐怖主义和其他国家的威胁下，美国必须加强自己的防御能力以保证国家的安全。美国在过去几年内已经采取了许多措施来防止恐怖主义袭击，比如加强边境安全和机场，航空器等交通工具的安全检查。美国为了加大国家安全力度，加强了国内和国际合作，配合外国军队进行了反恐练习。同时美国还独立开展了大规模的反</w:t>
      </w:r>
      <w:proofErr w:type="gramStart"/>
      <w:r w:rsidRPr="00FF4D58">
        <w:rPr>
          <w:rFonts w:ascii="宋体" w:eastAsia="宋体" w:hAnsi="宋体" w:cs="Courier New"/>
          <w:kern w:val="0"/>
          <w:szCs w:val="21"/>
        </w:rPr>
        <w:t>恐行动</w:t>
      </w:r>
      <w:proofErr w:type="gramEnd"/>
      <w:r w:rsidRPr="00FF4D58">
        <w:rPr>
          <w:rFonts w:ascii="宋体" w:eastAsia="宋体" w:hAnsi="宋体" w:cs="Courier New"/>
          <w:kern w:val="0"/>
          <w:szCs w:val="21"/>
        </w:rPr>
        <w:t>并得到了全球的支持和关注。</w:t>
      </w:r>
    </w:p>
    <w:p w14:paraId="65EC1A20" w14:textId="28214A69" w:rsidR="00076ECF" w:rsidRDefault="00076ECF" w:rsidP="00036EC5">
      <w:pPr>
        <w:spacing w:line="300" w:lineRule="exact"/>
        <w:ind w:firstLineChars="200" w:firstLine="420"/>
        <w:rPr>
          <w:rFonts w:ascii="宋体" w:eastAsia="宋体" w:hAnsi="宋体"/>
          <w:szCs w:val="21"/>
        </w:rPr>
      </w:pPr>
      <w:r w:rsidRPr="00FF4D58">
        <w:rPr>
          <w:rFonts w:ascii="宋体" w:eastAsia="宋体" w:hAnsi="宋体" w:hint="eastAsia"/>
          <w:szCs w:val="21"/>
        </w:rPr>
        <w:t>当然，面对当前国际安全形势的不断变化和军事技术的不断革新，美国也不断加强其军事安全措施。例如，美国在不断推进军事人员的现代化设备和后勤保障系统，以及加强网络和信息安全防范等方面。同时，美国也致力于发展新的作战理论和应对策略，以应对未来可能出现的安全威胁。</w:t>
      </w:r>
    </w:p>
    <w:p w14:paraId="6819B131" w14:textId="2553279D" w:rsidR="00FF4D58" w:rsidRPr="00FF4D58" w:rsidRDefault="00FF4D58" w:rsidP="00036EC5">
      <w:pPr>
        <w:widowControl/>
        <w:shd w:val="clear" w:color="auto" w:fill="FFFFFE"/>
        <w:spacing w:line="300" w:lineRule="exact"/>
        <w:ind w:firstLineChars="200" w:firstLine="420"/>
        <w:jc w:val="left"/>
        <w:rPr>
          <w:rFonts w:ascii="宋体" w:eastAsia="宋体" w:hAnsi="宋体" w:cs="Courier New" w:hint="eastAsia"/>
          <w:kern w:val="0"/>
          <w:szCs w:val="21"/>
        </w:rPr>
      </w:pPr>
      <w:r>
        <w:rPr>
          <w:rFonts w:ascii="宋体" w:eastAsia="宋体" w:hAnsi="宋体" w:cs="Courier New" w:hint="eastAsia"/>
          <w:kern w:val="0"/>
          <w:szCs w:val="21"/>
        </w:rPr>
        <w:t>还有就是，</w:t>
      </w:r>
      <w:r w:rsidRPr="00FF4D58">
        <w:rPr>
          <w:rFonts w:ascii="宋体" w:eastAsia="宋体" w:hAnsi="宋体" w:cs="Courier New"/>
          <w:kern w:val="0"/>
          <w:szCs w:val="21"/>
        </w:rPr>
        <w:t>紧密的盟友关系是军事安全的重要保证。美国一直致力于建立稳定可靠的盟友关系，与欧洲、亚洲、澳洲和中东等地区的国家保持着良好的关系。同时，美国的盟友网络还包括一些世界上最先进的技术和资源，与她的合作伙伴共享信息，交换军事技术和设备，共同努力维持世界和平和稳定。另外，美国还加强了与其他国家之间的军事合作，例如抗议海盗行动和苏丹大屠杀等，对美国的军事安全起到了很大的作用。</w:t>
      </w:r>
    </w:p>
    <w:p w14:paraId="0D83DC0E" w14:textId="7BA370CE" w:rsidR="00076ECF" w:rsidRPr="00FF4D58" w:rsidRDefault="00076ECF" w:rsidP="00036EC5">
      <w:pPr>
        <w:spacing w:line="300" w:lineRule="exact"/>
        <w:ind w:firstLineChars="200" w:firstLine="420"/>
        <w:rPr>
          <w:rFonts w:ascii="宋体" w:eastAsia="宋体" w:hAnsi="宋体" w:hint="eastAsia"/>
          <w:szCs w:val="21"/>
        </w:rPr>
      </w:pPr>
      <w:r w:rsidRPr="00FF4D58">
        <w:rPr>
          <w:rFonts w:ascii="宋体" w:eastAsia="宋体" w:hAnsi="宋体" w:hint="eastAsia"/>
          <w:szCs w:val="21"/>
        </w:rPr>
        <w:t>尽管美国对于军事安全的重视程度非常高，但仍存在着一些矛盾和争议。一些人认为，美国的过度投入军事会导致其在经济和人权等其他方面的崩溃，而且这也可能引发其他国家对美国的不信任。此外，美国的军事行动也常批评为国际干预和霸权主义。然而，总的来说，美国政府的军事安全政策是为了保障其国家安全和国际利益，这也是所有国家都需要做到的。</w:t>
      </w:r>
    </w:p>
    <w:p w14:paraId="1DA9206A" w14:textId="77777777" w:rsidR="00FF4D58" w:rsidRDefault="00076ECF" w:rsidP="00036EC5">
      <w:pPr>
        <w:spacing w:line="300" w:lineRule="exact"/>
        <w:ind w:firstLineChars="200" w:firstLine="420"/>
        <w:rPr>
          <w:rFonts w:ascii="宋体" w:eastAsia="宋体" w:hAnsi="宋体"/>
          <w:szCs w:val="21"/>
        </w:rPr>
      </w:pPr>
      <w:r w:rsidRPr="00FF4D58">
        <w:rPr>
          <w:rFonts w:ascii="宋体" w:eastAsia="宋体" w:hAnsi="宋体" w:hint="eastAsia"/>
          <w:szCs w:val="21"/>
        </w:rPr>
        <w:t>总之，美国的军事安全措施十分全面和严谨。这不仅与美国作为全球超级大国的地位相关，更与其不断推动先进科技和战略的发展和应对有关。相信随着技术的发展和作战策略的不断调整，美国未来的军事安全措施会更加完善和先进。</w:t>
      </w:r>
    </w:p>
    <w:p w14:paraId="14DCF3B6" w14:textId="325D7E93" w:rsidR="009C0E24" w:rsidRPr="00FF4D58" w:rsidRDefault="009C0E24" w:rsidP="00036EC5">
      <w:pPr>
        <w:spacing w:line="300" w:lineRule="exact"/>
        <w:rPr>
          <w:rFonts w:ascii="宋体" w:eastAsia="宋体" w:hAnsi="宋体" w:hint="eastAsia"/>
          <w:szCs w:val="21"/>
        </w:rPr>
      </w:pPr>
    </w:p>
    <w:sectPr w:rsidR="009C0E24" w:rsidRPr="00FF4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1A026" w14:textId="77777777" w:rsidR="00076ECF" w:rsidRDefault="00076ECF" w:rsidP="00076ECF">
      <w:r>
        <w:separator/>
      </w:r>
    </w:p>
  </w:endnote>
  <w:endnote w:type="continuationSeparator" w:id="0">
    <w:p w14:paraId="077F78EA" w14:textId="77777777" w:rsidR="00076ECF" w:rsidRDefault="00076ECF" w:rsidP="0007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50558" w14:textId="77777777" w:rsidR="00076ECF" w:rsidRDefault="00076ECF" w:rsidP="00076ECF">
      <w:r>
        <w:separator/>
      </w:r>
    </w:p>
  </w:footnote>
  <w:footnote w:type="continuationSeparator" w:id="0">
    <w:p w14:paraId="20A5A2E6" w14:textId="77777777" w:rsidR="00076ECF" w:rsidRDefault="00076ECF" w:rsidP="00076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63"/>
    <w:rsid w:val="00036EC5"/>
    <w:rsid w:val="00076ECF"/>
    <w:rsid w:val="002A7156"/>
    <w:rsid w:val="009C0E24"/>
    <w:rsid w:val="00B43663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690BA"/>
  <w15:chartTrackingRefBased/>
  <w15:docId w15:val="{73CDEB10-FF99-4EE3-8306-C1C357B6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D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E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6E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6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6E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zijing</dc:creator>
  <cp:keywords/>
  <dc:description/>
  <cp:lastModifiedBy>dong zijing</cp:lastModifiedBy>
  <cp:revision>4</cp:revision>
  <dcterms:created xsi:type="dcterms:W3CDTF">2023-06-03T02:59:00Z</dcterms:created>
  <dcterms:modified xsi:type="dcterms:W3CDTF">2023-06-03T03:27:00Z</dcterms:modified>
</cp:coreProperties>
</file>