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0007" w14:textId="59F9DE48" w:rsidR="00A3042C" w:rsidRDefault="00096CAE">
      <w:pPr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林奕含</w:t>
      </w:r>
      <w:r w:rsidR="00957D99">
        <w:rPr>
          <w:rFonts w:ascii="Helvetica" w:hAnsi="Helvetica" w:cs="Helvetica" w:hint="eastAsia"/>
          <w:color w:val="111111"/>
          <w:kern w:val="0"/>
          <w:szCs w:val="21"/>
        </w:rPr>
        <w:t xml:space="preserve"> </w:t>
      </w:r>
      <w:r w:rsidR="00957D99">
        <w:rPr>
          <w:rFonts w:ascii="Helvetica" w:hAnsi="Helvetica" w:cs="Helvetica"/>
          <w:color w:val="111111"/>
          <w:kern w:val="0"/>
          <w:szCs w:val="21"/>
        </w:rPr>
        <w:t>26</w:t>
      </w:r>
      <w:r w:rsidR="00957D99">
        <w:rPr>
          <w:rFonts w:ascii="Helvetica" w:hAnsi="Helvetica" w:cs="Helvetica" w:hint="eastAsia"/>
          <w:color w:val="111111"/>
          <w:kern w:val="0"/>
          <w:szCs w:val="21"/>
        </w:rPr>
        <w:t>岁自杀</w:t>
      </w:r>
    </w:p>
    <w:p w14:paraId="59B72A84" w14:textId="46793964" w:rsidR="00096CAE" w:rsidRDefault="00096CAE">
      <w:pPr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李国华，房思琪，</w:t>
      </w:r>
      <w:r w:rsidR="008C6C52">
        <w:rPr>
          <w:rFonts w:ascii="Helvetica" w:hAnsi="Helvetica" w:cs="Helvetica" w:hint="eastAsia"/>
          <w:color w:val="111111"/>
          <w:kern w:val="0"/>
          <w:szCs w:val="21"/>
        </w:rPr>
        <w:t>许</w:t>
      </w:r>
      <w:r>
        <w:rPr>
          <w:rFonts w:ascii="Helvetica" w:hAnsi="Helvetica" w:cs="Helvetica" w:hint="eastAsia"/>
          <w:color w:val="111111"/>
          <w:kern w:val="0"/>
          <w:szCs w:val="21"/>
        </w:rPr>
        <w:t>伊纹，钱一维，刘怡婷，饼干，晓奇，蔡良</w:t>
      </w:r>
    </w:p>
    <w:p w14:paraId="0F0E1D0A" w14:textId="0E348A62" w:rsidR="00453344" w:rsidRDefault="004A38B7" w:rsidP="00453344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房思琪的初恋乐园是作者林奕含的一段真实经历，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林奕含在高中时期被老师诱奸，被师母视为第三者，此时给他带来了巨大的精神压力，她也曾经咨询过心理医生，但效果甚微，最后以自杀结局。她的家人之后也向警方求助，但因时间长，证据不足而无法进一步展开。</w:t>
      </w:r>
    </w:p>
    <w:p w14:paraId="4D8AD6D1" w14:textId="0C860A63" w:rsidR="00453344" w:rsidRDefault="00453344" w:rsidP="00453344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小说将两个敏感话题</w:t>
      </w:r>
      <w:r>
        <w:rPr>
          <w:rFonts w:ascii="Helvetica" w:hAnsi="Helvetica" w:cs="Helvetica"/>
          <w:color w:val="111111"/>
          <w:kern w:val="0"/>
          <w:szCs w:val="21"/>
        </w:rPr>
        <w:t>—</w:t>
      </w:r>
      <w:r w:rsidR="00310ADB">
        <w:rPr>
          <w:rFonts w:ascii="Helvetica" w:hAnsi="Helvetica" w:cs="Helvetica" w:hint="eastAsia"/>
          <w:color w:val="111111"/>
          <w:kern w:val="0"/>
          <w:szCs w:val="21"/>
        </w:rPr>
        <w:t>婚后家庭暴力</w:t>
      </w:r>
      <w:r>
        <w:rPr>
          <w:rFonts w:ascii="Helvetica" w:hAnsi="Helvetica" w:cs="Helvetica" w:hint="eastAsia"/>
          <w:color w:val="111111"/>
          <w:kern w:val="0"/>
          <w:szCs w:val="21"/>
        </w:rPr>
        <w:t>、</w:t>
      </w:r>
      <w:r w:rsidR="00310ADB">
        <w:rPr>
          <w:rFonts w:ascii="Helvetica" w:hAnsi="Helvetica" w:cs="Helvetica" w:hint="eastAsia"/>
          <w:color w:val="111111"/>
          <w:kern w:val="0"/>
          <w:szCs w:val="21"/>
        </w:rPr>
        <w:t>儿童侵犯</w:t>
      </w:r>
      <w:r w:rsidR="001F100E">
        <w:rPr>
          <w:rFonts w:ascii="Helvetica" w:hAnsi="Helvetica" w:cs="Helvetica" w:hint="eastAsia"/>
          <w:color w:val="111111"/>
          <w:kern w:val="0"/>
          <w:szCs w:val="21"/>
        </w:rPr>
        <w:t>向读者进行了揭露。</w:t>
      </w:r>
    </w:p>
    <w:p w14:paraId="258B0791" w14:textId="77777777" w:rsidR="00310ADB" w:rsidRDefault="00453344" w:rsidP="00310ADB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在小说中，</w:t>
      </w:r>
      <w:proofErr w:type="gramStart"/>
      <w:r w:rsidR="00310ADB">
        <w:rPr>
          <w:rFonts w:ascii="Helvetica" w:hAnsi="Helvetica" w:cs="Helvetica" w:hint="eastAsia"/>
          <w:color w:val="111111"/>
          <w:kern w:val="0"/>
          <w:szCs w:val="21"/>
        </w:rPr>
        <w:t>伊纹一开始</w:t>
      </w:r>
      <w:proofErr w:type="gramEnd"/>
      <w:r w:rsidR="00310ADB">
        <w:rPr>
          <w:rFonts w:ascii="Helvetica" w:hAnsi="Helvetica" w:cs="Helvetica" w:hint="eastAsia"/>
          <w:color w:val="111111"/>
          <w:kern w:val="0"/>
          <w:szCs w:val="21"/>
        </w:rPr>
        <w:t>和一维在一起或许是因为爱情，但是婚后不久便发现了问题，伊纹是一个热爱文学的女子，因为婚姻，停止了读书，但当她遇到思琪和</w:t>
      </w:r>
      <w:proofErr w:type="gramStart"/>
      <w:r w:rsidR="00310ADB">
        <w:rPr>
          <w:rFonts w:ascii="Helvetica" w:hAnsi="Helvetica" w:cs="Helvetica" w:hint="eastAsia"/>
          <w:color w:val="111111"/>
          <w:kern w:val="0"/>
          <w:szCs w:val="21"/>
        </w:rPr>
        <w:t>怡婷</w:t>
      </w:r>
      <w:proofErr w:type="gramEnd"/>
      <w:r w:rsidR="00310ADB">
        <w:rPr>
          <w:rFonts w:ascii="Helvetica" w:hAnsi="Helvetica" w:cs="Helvetica" w:hint="eastAsia"/>
          <w:color w:val="111111"/>
          <w:kern w:val="0"/>
          <w:szCs w:val="21"/>
        </w:rPr>
        <w:t>之后，心中有了极大地慰藉，她们都是冬天出生的，伊纹在她们身上看到了自己的一点影子。但这无法改变一维婚内强奸的事实，也无法消去一维</w:t>
      </w:r>
      <w:proofErr w:type="gramStart"/>
      <w:r w:rsidR="00310ADB">
        <w:rPr>
          <w:rFonts w:ascii="Helvetica" w:hAnsi="Helvetica" w:cs="Helvetica" w:hint="eastAsia"/>
          <w:color w:val="111111"/>
          <w:kern w:val="0"/>
          <w:szCs w:val="21"/>
        </w:rPr>
        <w:t>打伊纹之后</w:t>
      </w:r>
      <w:proofErr w:type="gramEnd"/>
      <w:r w:rsidR="00310ADB">
        <w:rPr>
          <w:rFonts w:ascii="Helvetica" w:hAnsi="Helvetica" w:cs="Helvetica" w:hint="eastAsia"/>
          <w:color w:val="111111"/>
          <w:kern w:val="0"/>
          <w:szCs w:val="21"/>
        </w:rPr>
        <w:t>留下的痕迹，书中虽没有直接描述打，但是</w:t>
      </w:r>
      <w:proofErr w:type="gramStart"/>
      <w:r w:rsidR="00310ADB">
        <w:rPr>
          <w:rFonts w:ascii="Helvetica" w:hAnsi="Helvetica" w:cs="Helvetica" w:hint="eastAsia"/>
          <w:color w:val="111111"/>
          <w:kern w:val="0"/>
          <w:szCs w:val="21"/>
        </w:rPr>
        <w:t>从之后</w:t>
      </w:r>
      <w:proofErr w:type="gramEnd"/>
      <w:r w:rsidR="00310ADB">
        <w:rPr>
          <w:rFonts w:ascii="Helvetica" w:hAnsi="Helvetica" w:cs="Helvetica" w:hint="eastAsia"/>
          <w:color w:val="111111"/>
          <w:kern w:val="0"/>
          <w:szCs w:val="21"/>
        </w:rPr>
        <w:t>的高领毛衣等可以获取</w:t>
      </w:r>
      <w:proofErr w:type="gramStart"/>
      <w:r w:rsidR="00310ADB">
        <w:rPr>
          <w:rFonts w:ascii="Helvetica" w:hAnsi="Helvetica" w:cs="Helvetica" w:hint="eastAsia"/>
          <w:color w:val="111111"/>
          <w:kern w:val="0"/>
          <w:szCs w:val="21"/>
        </w:rPr>
        <w:t>一维打伊纹</w:t>
      </w:r>
      <w:proofErr w:type="gramEnd"/>
      <w:r w:rsidR="00310ADB">
        <w:rPr>
          <w:rFonts w:ascii="Helvetica" w:hAnsi="Helvetica" w:cs="Helvetica" w:hint="eastAsia"/>
          <w:color w:val="111111"/>
          <w:kern w:val="0"/>
          <w:szCs w:val="21"/>
        </w:rPr>
        <w:t>的信息。知道伊纹怀孕，一维才缓和了一点，但之后酗酒将伊纹打流产，使得伊纹下定了离婚的想法</w:t>
      </w:r>
    </w:p>
    <w:p w14:paraId="39B7D1A2" w14:textId="77777777" w:rsidR="00957D99" w:rsidRDefault="00957D99" w:rsidP="00453344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</w:p>
    <w:p w14:paraId="7148E25B" w14:textId="4DC7A875" w:rsidR="00957D99" w:rsidRDefault="00957D99" w:rsidP="00453344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</w:p>
    <w:p w14:paraId="61B308F9" w14:textId="5BF21628" w:rsidR="00453344" w:rsidRDefault="00310ADB" w:rsidP="00453344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林奕含被侵犯时是高中，在小说中她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将事件的发生提前到了思</w:t>
      </w:r>
      <w:proofErr w:type="gramStart"/>
      <w:r w:rsidR="00453344">
        <w:rPr>
          <w:rFonts w:ascii="Helvetica" w:hAnsi="Helvetica" w:cs="Helvetica" w:hint="eastAsia"/>
          <w:color w:val="111111"/>
          <w:kern w:val="0"/>
          <w:szCs w:val="21"/>
        </w:rPr>
        <w:t>琪还是</w:t>
      </w:r>
      <w:proofErr w:type="gramEnd"/>
      <w:r w:rsidR="00453344">
        <w:rPr>
          <w:rFonts w:ascii="Helvetica" w:hAnsi="Helvetica" w:cs="Helvetica" w:hint="eastAsia"/>
          <w:color w:val="111111"/>
          <w:kern w:val="0"/>
          <w:szCs w:val="21"/>
        </w:rPr>
        <w:t>初中生的时候，这使得故事更加显得令人绝望、窒息。十二岁，一个对世界、对性没有什么认识的年纪，巨额遭受到了如此不堪的对待，</w:t>
      </w:r>
      <w:proofErr w:type="gramStart"/>
      <w:r w:rsidR="00453344">
        <w:rPr>
          <w:rFonts w:ascii="Helvetica" w:hAnsi="Helvetica" w:cs="Helvetica" w:hint="eastAsia"/>
          <w:color w:val="111111"/>
          <w:kern w:val="0"/>
          <w:szCs w:val="21"/>
        </w:rPr>
        <w:t>思琪一开始</w:t>
      </w:r>
      <w:proofErr w:type="gramEnd"/>
      <w:r w:rsidR="00453344">
        <w:rPr>
          <w:rFonts w:ascii="Helvetica" w:hAnsi="Helvetica" w:cs="Helvetica" w:hint="eastAsia"/>
          <w:color w:val="111111"/>
          <w:kern w:val="0"/>
          <w:szCs w:val="21"/>
        </w:rPr>
        <w:t>也不情愿，但李国华</w:t>
      </w:r>
      <w:proofErr w:type="gramStart"/>
      <w:r w:rsidR="00453344">
        <w:rPr>
          <w:rFonts w:ascii="Helvetica" w:hAnsi="Helvetica" w:cs="Helvetica" w:hint="eastAsia"/>
          <w:color w:val="111111"/>
          <w:kern w:val="0"/>
          <w:szCs w:val="21"/>
        </w:rPr>
        <w:t>拿捏住</w:t>
      </w:r>
      <w:proofErr w:type="gramEnd"/>
      <w:r w:rsidR="00453344">
        <w:rPr>
          <w:rFonts w:ascii="Helvetica" w:hAnsi="Helvetica" w:cs="Helvetica" w:hint="eastAsia"/>
          <w:color w:val="111111"/>
          <w:kern w:val="0"/>
          <w:szCs w:val="21"/>
        </w:rPr>
        <w:t>了思琪的心理</w:t>
      </w:r>
      <w:r w:rsidR="00453344">
        <w:rPr>
          <w:rFonts w:ascii="Helvetica" w:hAnsi="Helvetica" w:cs="Helvetica"/>
          <w:color w:val="111111"/>
          <w:kern w:val="0"/>
          <w:szCs w:val="21"/>
        </w:rPr>
        <w:t>—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自尊心太强，使得她不会向他人求助。因为，这个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1</w:t>
      </w:r>
      <w:r w:rsidR="00453344">
        <w:rPr>
          <w:rFonts w:ascii="Helvetica" w:hAnsi="Helvetica" w:cs="Helvetica"/>
          <w:color w:val="111111"/>
          <w:kern w:val="0"/>
          <w:szCs w:val="21"/>
        </w:rPr>
        <w:t>2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岁的小女孩逼着自己爱上这个老师，逼着自己适应和他做不堪的事</w:t>
      </w:r>
      <w:r w:rsidR="009B5F98">
        <w:rPr>
          <w:rFonts w:ascii="Helvetica" w:hAnsi="Helvetica" w:cs="Helvetica" w:hint="eastAsia"/>
          <w:color w:val="111111"/>
          <w:kern w:val="0"/>
          <w:szCs w:val="21"/>
        </w:rPr>
        <w:t>。但李国华却毫无反应，甚至在和思</w:t>
      </w:r>
      <w:proofErr w:type="gramStart"/>
      <w:r w:rsidR="009B5F98">
        <w:rPr>
          <w:rFonts w:ascii="Helvetica" w:hAnsi="Helvetica" w:cs="Helvetica" w:hint="eastAsia"/>
          <w:color w:val="111111"/>
          <w:kern w:val="0"/>
          <w:szCs w:val="21"/>
        </w:rPr>
        <w:t>琪交往</w:t>
      </w:r>
      <w:proofErr w:type="gramEnd"/>
      <w:r w:rsidR="009B5F98">
        <w:rPr>
          <w:rFonts w:ascii="Helvetica" w:hAnsi="Helvetica" w:cs="Helvetica" w:hint="eastAsia"/>
          <w:color w:val="111111"/>
          <w:kern w:val="0"/>
          <w:szCs w:val="21"/>
        </w:rPr>
        <w:t>的时候还在诱奸晓奇，去找幼女服务。直到近乎故事结尾思</w:t>
      </w:r>
      <w:proofErr w:type="gramStart"/>
      <w:r w:rsidR="009B5F98">
        <w:rPr>
          <w:rFonts w:ascii="Helvetica" w:hAnsi="Helvetica" w:cs="Helvetica" w:hint="eastAsia"/>
          <w:color w:val="111111"/>
          <w:kern w:val="0"/>
          <w:szCs w:val="21"/>
        </w:rPr>
        <w:t>琪才和怡婷</w:t>
      </w:r>
      <w:proofErr w:type="gramEnd"/>
      <w:r w:rsidR="009B5F98">
        <w:rPr>
          <w:rFonts w:ascii="Helvetica" w:hAnsi="Helvetica" w:cs="Helvetica" w:hint="eastAsia"/>
          <w:color w:val="111111"/>
          <w:kern w:val="0"/>
          <w:szCs w:val="21"/>
        </w:rPr>
        <w:t>提及这些事，但为时已晚，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最后</w:t>
      </w:r>
      <w:r w:rsidR="009B5F98">
        <w:rPr>
          <w:rFonts w:ascii="Helvetica" w:hAnsi="Helvetica" w:cs="Helvetica" w:hint="eastAsia"/>
          <w:color w:val="111111"/>
          <w:kern w:val="0"/>
          <w:szCs w:val="21"/>
        </w:rPr>
        <w:t>思琪</w:t>
      </w:r>
      <w:r w:rsidR="00453344">
        <w:rPr>
          <w:rFonts w:ascii="Helvetica" w:hAnsi="Helvetica" w:cs="Helvetica" w:hint="eastAsia"/>
          <w:color w:val="111111"/>
          <w:kern w:val="0"/>
          <w:szCs w:val="21"/>
        </w:rPr>
        <w:t>终究没能承受住巨大的压力，精神崩溃。</w:t>
      </w:r>
    </w:p>
    <w:p w14:paraId="70CE44DF" w14:textId="77777777" w:rsidR="00310ADB" w:rsidRDefault="009B5F98" w:rsidP="00310ADB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林奕含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在自杀前曾经说：“</w:t>
      </w:r>
      <w:r w:rsidR="007B17EF">
        <w:rPr>
          <w:rFonts w:ascii="Helvetica" w:hAnsi="Helvetica" w:cs="Helvetica"/>
          <w:color w:val="111111"/>
          <w:szCs w:val="21"/>
          <w:shd w:val="clear" w:color="auto" w:fill="FFFFFF"/>
        </w:rPr>
        <w:t>人类历史上最大规模的屠杀，是房思琪式的强暴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”，为什么房思琪的悲剧在现实中有这么多？归根结底是女性在被侵犯之后的怯于发声。</w:t>
      </w:r>
    </w:p>
    <w:p w14:paraId="6DFCDD36" w14:textId="77777777" w:rsidR="00EA2262" w:rsidRDefault="00310ADB" w:rsidP="00310ADB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一方面，是因为中国家庭在对孩子教育中性教育和死亡教育的缺失，在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书中思琪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也曾和妈妈说“</w:t>
      </w:r>
      <w:r w:rsidRPr="00310ADB">
        <w:rPr>
          <w:rFonts w:ascii="Helvetica" w:hAnsi="Helvetica" w:cs="Helvetica" w:hint="eastAsia"/>
          <w:color w:val="111111"/>
          <w:kern w:val="0"/>
          <w:szCs w:val="21"/>
        </w:rPr>
        <w:t>我们的家教什么都有，就是没有性教育</w:t>
      </w:r>
      <w:r>
        <w:rPr>
          <w:rFonts w:ascii="Helvetica" w:hAnsi="Helvetica" w:cs="Helvetica" w:hint="eastAsia"/>
          <w:color w:val="111111"/>
          <w:kern w:val="0"/>
          <w:szCs w:val="21"/>
        </w:rPr>
        <w:t>”，但是被房妈妈忽略。随着互联网的发展加之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前几年网课的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进行，现在孩子们接触性知识的途径已经比</w:t>
      </w:r>
      <w:r>
        <w:rPr>
          <w:rFonts w:ascii="Helvetica" w:hAnsi="Helvetica" w:cs="Helvetica" w:hint="eastAsia"/>
          <w:color w:val="111111"/>
          <w:kern w:val="0"/>
          <w:szCs w:val="21"/>
        </w:rPr>
        <w:t>1</w:t>
      </w:r>
      <w:r>
        <w:rPr>
          <w:rFonts w:ascii="Helvetica" w:hAnsi="Helvetica" w:cs="Helvetica"/>
          <w:color w:val="111111"/>
          <w:kern w:val="0"/>
          <w:szCs w:val="21"/>
        </w:rPr>
        <w:t>0</w:t>
      </w:r>
      <w:r>
        <w:rPr>
          <w:rFonts w:ascii="Helvetica" w:hAnsi="Helvetica" w:cs="Helvetica" w:hint="eastAsia"/>
          <w:color w:val="111111"/>
          <w:kern w:val="0"/>
          <w:szCs w:val="21"/>
        </w:rPr>
        <w:t>年多了太多，但是他们的认知不足以让他们有充分的认识，他们会好奇甚至尝试这些对于他们来说新奇的事情，这时父母就需要及时介入，让他们对性有充分认识。</w:t>
      </w:r>
    </w:p>
    <w:p w14:paraId="5FDBE4A7" w14:textId="02F94CC6" w:rsidR="00310ADB" w:rsidRDefault="00EA2262" w:rsidP="00310ADB">
      <w:pPr>
        <w:ind w:firstLine="420"/>
        <w:rPr>
          <w:noProof/>
        </w:rPr>
      </w:pPr>
      <w:r>
        <w:rPr>
          <w:rFonts w:ascii="Helvetica" w:hAnsi="Helvetica" w:cs="Helvetica" w:hint="eastAsia"/>
          <w:b/>
          <w:bCs/>
          <w:noProof/>
          <w:color w:val="111111"/>
          <w:kern w:val="0"/>
          <w:szCs w:val="21"/>
        </w:rPr>
        <w:drawing>
          <wp:inline distT="0" distB="0" distL="0" distR="0" wp14:anchorId="4E0CA60A" wp14:editId="616ABE26">
            <wp:extent cx="2211086" cy="2050473"/>
            <wp:effectExtent l="0" t="0" r="0" b="6985"/>
            <wp:docPr id="6890018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21" cy="205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6AD" w:rsidRPr="009476AD">
        <w:rPr>
          <w:rFonts w:hint="eastAsia"/>
          <w:noProof/>
        </w:rPr>
        <w:t xml:space="preserve"> </w:t>
      </w:r>
      <w:r w:rsidR="009476AD">
        <w:rPr>
          <w:rFonts w:hint="eastAsia"/>
          <w:noProof/>
        </w:rPr>
        <w:drawing>
          <wp:inline distT="0" distB="0" distL="0" distR="0" wp14:anchorId="1BEA4AF9" wp14:editId="5FF93710">
            <wp:extent cx="2535382" cy="1828068"/>
            <wp:effectExtent l="0" t="0" r="0" b="1270"/>
            <wp:docPr id="7348610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6" cy="18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43D" w14:textId="61239B8D" w:rsidR="009476AD" w:rsidRDefault="009476AD" w:rsidP="00310ADB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noProof/>
        </w:rPr>
        <w:tab/>
      </w:r>
      <w:r>
        <w:rPr>
          <w:rFonts w:hint="eastAsia"/>
          <w:noProof/>
        </w:rPr>
        <w:t xml:space="preserve">图一：错误的性教育 </w:t>
      </w:r>
      <w:r>
        <w:rPr>
          <w:noProof/>
        </w:rPr>
        <w:t xml:space="preserve">                         </w:t>
      </w:r>
      <w:r>
        <w:rPr>
          <w:rFonts w:hint="eastAsia"/>
          <w:noProof/>
        </w:rPr>
        <w:t>图二：适当的性教育</w:t>
      </w:r>
    </w:p>
    <w:p w14:paraId="7D1F6D86" w14:textId="77777777" w:rsidR="00310ADB" w:rsidRDefault="00310ADB" w:rsidP="009B5F98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在中国，从古代开始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，女性自身的贞洁是一项描述女子品德的一项标准，现代虽然这项标准有所削弱，但仍存在于人们心中，</w:t>
      </w:r>
      <w:r>
        <w:rPr>
          <w:rFonts w:ascii="Helvetica" w:hAnsi="Helvetica" w:cs="Helvetica" w:hint="eastAsia"/>
          <w:color w:val="111111"/>
          <w:kern w:val="0"/>
          <w:szCs w:val="21"/>
        </w:rPr>
        <w:t>对一些女性形成了一种无形的束缚，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女性在被侵犯后，</w:t>
      </w:r>
      <w:r w:rsidR="006E1C55">
        <w:rPr>
          <w:rFonts w:ascii="Helvetica" w:hAnsi="Helvetica" w:cs="Helvetica" w:hint="eastAsia"/>
          <w:color w:val="111111"/>
          <w:kern w:val="0"/>
          <w:szCs w:val="21"/>
        </w:rPr>
        <w:t>害怕向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他人诉说后会被指责甚至歧视</w:t>
      </w:r>
      <w:r>
        <w:rPr>
          <w:rFonts w:ascii="Helvetica" w:hAnsi="Helvetica" w:cs="Helvetica" w:hint="eastAsia"/>
          <w:color w:val="111111"/>
          <w:kern w:val="0"/>
          <w:szCs w:val="21"/>
        </w:rPr>
        <w:t>，在互联网发达的今天，向他人诉说更有可能引起一些无知者对自己的唾弃，对受害者造成二次伤害</w:t>
      </w:r>
      <w:r w:rsidR="007B17EF">
        <w:rPr>
          <w:rFonts w:ascii="Helvetica" w:hAnsi="Helvetica" w:cs="Helvetica" w:hint="eastAsia"/>
          <w:color w:val="111111"/>
          <w:kern w:val="0"/>
          <w:szCs w:val="21"/>
        </w:rPr>
        <w:t>，这种恐惧连带着羞耻使得女性不敢发声。</w:t>
      </w:r>
    </w:p>
    <w:p w14:paraId="439CD953" w14:textId="6232A9D4" w:rsidR="00ED47D2" w:rsidRDefault="00ED47D2" w:rsidP="009B5F98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lastRenderedPageBreak/>
        <w:t>更有甚者，被侵犯后可能会产生心理问题，精神上放弃了自己，做出一些令人匪夷所思的事情，从而造成更大的伤害。</w:t>
      </w:r>
    </w:p>
    <w:p w14:paraId="3A627C0E" w14:textId="77777777" w:rsidR="009476AD" w:rsidRDefault="00EA2262" w:rsidP="00EA2262">
      <w:pPr>
        <w:ind w:left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/>
          <w:noProof/>
          <w:color w:val="111111"/>
          <w:kern w:val="0"/>
          <w:szCs w:val="21"/>
        </w:rPr>
        <w:drawing>
          <wp:inline distT="0" distB="0" distL="0" distR="0" wp14:anchorId="5A1D3884" wp14:editId="51AFE1DD">
            <wp:extent cx="5271770" cy="3816985"/>
            <wp:effectExtent l="0" t="0" r="5080" b="0"/>
            <wp:docPr id="17337024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  <w:kern w:val="0"/>
          <w:szCs w:val="21"/>
        </w:rPr>
        <w:drawing>
          <wp:inline distT="0" distB="0" distL="0" distR="0" wp14:anchorId="3D5A8D99" wp14:editId="0BBA7EDB">
            <wp:extent cx="2847340" cy="1600200"/>
            <wp:effectExtent l="0" t="0" r="0" b="0"/>
            <wp:docPr id="9644673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FE3A" w14:textId="77777777" w:rsidR="009476AD" w:rsidRDefault="009476AD" w:rsidP="00EA2262">
      <w:pPr>
        <w:ind w:left="420"/>
        <w:rPr>
          <w:rFonts w:ascii="Helvetica" w:hAnsi="Helvetica" w:cs="Helvetica"/>
          <w:color w:val="111111"/>
          <w:kern w:val="0"/>
          <w:szCs w:val="21"/>
        </w:rPr>
      </w:pPr>
    </w:p>
    <w:p w14:paraId="6C3C4A3F" w14:textId="77777777" w:rsidR="009476AD" w:rsidRDefault="007B17EF" w:rsidP="009476AD">
      <w:pPr>
        <w:ind w:left="420"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其次，</w:t>
      </w:r>
      <w:r w:rsidR="00B70CBE">
        <w:rPr>
          <w:rFonts w:ascii="Helvetica" w:hAnsi="Helvetica" w:cs="Helvetica" w:hint="eastAsia"/>
          <w:color w:val="111111"/>
          <w:kern w:val="0"/>
          <w:szCs w:val="21"/>
        </w:rPr>
        <w:t>在发声之后就要面对警方的仔细询问，尽管警方会最大程度照顾受害人的感受，但是她们不想</w:t>
      </w:r>
      <w:r w:rsidR="006E1C55">
        <w:rPr>
          <w:rFonts w:ascii="Helvetica" w:hAnsi="Helvetica" w:cs="Helvetica" w:hint="eastAsia"/>
          <w:color w:val="111111"/>
          <w:kern w:val="0"/>
          <w:szCs w:val="21"/>
        </w:rPr>
        <w:t>、</w:t>
      </w:r>
      <w:r w:rsidR="00B70CBE">
        <w:rPr>
          <w:rFonts w:ascii="Helvetica" w:hAnsi="Helvetica" w:cs="Helvetica" w:hint="eastAsia"/>
          <w:color w:val="111111"/>
          <w:kern w:val="0"/>
          <w:szCs w:val="21"/>
        </w:rPr>
        <w:t>也不敢去回忆当时发生的事情，这对于她们来说不只是一段回忆，更像是一块永远不会愈合的、在流血的伤疤，每一次回想都是在伤口上撒盐</w:t>
      </w:r>
      <w:r w:rsidR="006E1C55">
        <w:rPr>
          <w:rFonts w:ascii="Helvetica" w:hAnsi="Helvetica" w:cs="Helvetica" w:hint="eastAsia"/>
          <w:color w:val="111111"/>
          <w:kern w:val="0"/>
          <w:szCs w:val="21"/>
        </w:rPr>
        <w:t>。而且女性被侵犯后向法律求助一般需要下很大的决心，这需要一定的时间，而犯罪证据可能在女性洗澡时就已经被抹除，为立案造成难度，更有可能没有办法立案。</w:t>
      </w:r>
      <w:r w:rsidR="00957D99">
        <w:rPr>
          <w:rFonts w:ascii="Helvetica" w:hAnsi="Helvetica" w:cs="Helvetica" w:hint="eastAsia"/>
          <w:color w:val="111111"/>
          <w:kern w:val="0"/>
          <w:szCs w:val="21"/>
        </w:rPr>
        <w:t>而且当下对于性侵犯的法律惩罚力度太小，很多人害怕诉诸法律后侵犯人会再次对自己进行报复，从而不敢报警。</w:t>
      </w:r>
    </w:p>
    <w:p w14:paraId="680865FC" w14:textId="174FD21C" w:rsidR="00957D99" w:rsidRPr="00310ADB" w:rsidRDefault="009D77DC" w:rsidP="009476AD">
      <w:pPr>
        <w:ind w:left="420"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noProof/>
          <w:color w:val="111111"/>
          <w:kern w:val="0"/>
          <w:szCs w:val="21"/>
        </w:rPr>
        <w:lastRenderedPageBreak/>
        <w:drawing>
          <wp:inline distT="0" distB="0" distL="0" distR="0" wp14:anchorId="5EA47AE7" wp14:editId="00D46C44">
            <wp:extent cx="2507615" cy="1821815"/>
            <wp:effectExtent l="0" t="0" r="6985" b="6985"/>
            <wp:docPr id="13239057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262">
        <w:rPr>
          <w:rFonts w:ascii="Helvetica" w:hAnsi="Helvetica" w:cs="Helvetica" w:hint="eastAsia"/>
          <w:noProof/>
          <w:color w:val="111111"/>
          <w:kern w:val="0"/>
          <w:szCs w:val="21"/>
        </w:rPr>
        <w:drawing>
          <wp:inline distT="0" distB="0" distL="0" distR="0" wp14:anchorId="1F78663A" wp14:editId="00B65935">
            <wp:extent cx="2618740" cy="1745615"/>
            <wp:effectExtent l="0" t="0" r="0" b="6985"/>
            <wp:docPr id="1190618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DD4F" w14:textId="7A776158" w:rsidR="00453344" w:rsidRPr="009B5F98" w:rsidRDefault="00453344" w:rsidP="00453344">
      <w:pPr>
        <w:ind w:firstLine="420"/>
        <w:rPr>
          <w:rFonts w:ascii="Helvetica" w:hAnsi="Helvetica" w:cs="Helvetica"/>
          <w:b/>
          <w:bCs/>
          <w:color w:val="111111"/>
          <w:kern w:val="0"/>
          <w:szCs w:val="21"/>
        </w:rPr>
      </w:pPr>
    </w:p>
    <w:p w14:paraId="54B9D895" w14:textId="77777777" w:rsidR="008B5656" w:rsidRDefault="008B5656" w:rsidP="008B5656">
      <w:pPr>
        <w:ind w:left="420"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文章通过讲述房思琪遭遇强暴，自身想方设法地迎合李国华对自己的“爱情观念”的灌输，以种种情感寄托欺骗自己以获得心理的慰藉，在自尊心的压力下又使得思琪对唯一能够寻求帮助的人——父母，只能旁敲侧击地以开玩笑的口吻将自己遭遇的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性霸凌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暗示出来；但这种方式又反被父母轻视、忽视甚至污蔑为“骚”，读者读来有一种深深的揪心与无力感，试想面对这种处境仅仅</w:t>
      </w:r>
      <w:r>
        <w:rPr>
          <w:rFonts w:ascii="Helvetica" w:hAnsi="Helvetica" w:cs="Helvetica"/>
          <w:color w:val="111111"/>
          <w:kern w:val="0"/>
          <w:szCs w:val="21"/>
        </w:rPr>
        <w:t>12</w:t>
      </w:r>
      <w:r>
        <w:rPr>
          <w:rFonts w:ascii="Helvetica" w:hAnsi="Helvetica" w:cs="Helvetica" w:hint="eastAsia"/>
          <w:color w:val="111111"/>
          <w:kern w:val="0"/>
          <w:szCs w:val="21"/>
        </w:rPr>
        <w:t>岁的少女，或许只能通过畸形的情感、心里的暗示来勉强度日。</w:t>
      </w:r>
    </w:p>
    <w:p w14:paraId="3FBB5322" w14:textId="77777777" w:rsidR="00593E4D" w:rsidRDefault="008B5656" w:rsidP="008B5656">
      <w:pPr>
        <w:ind w:left="420"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思琪的遭遇是千</w:t>
      </w:r>
      <w:r w:rsidR="00986FE0">
        <w:rPr>
          <w:rFonts w:ascii="Helvetica" w:hAnsi="Helvetica" w:cs="Helvetica" w:hint="eastAsia"/>
          <w:color w:val="111111"/>
          <w:kern w:val="0"/>
          <w:szCs w:val="21"/>
        </w:rPr>
        <w:t>千</w:t>
      </w:r>
      <w:r>
        <w:rPr>
          <w:rFonts w:ascii="Helvetica" w:hAnsi="Helvetica" w:cs="Helvetica" w:hint="eastAsia"/>
          <w:color w:val="111111"/>
          <w:kern w:val="0"/>
          <w:szCs w:val="21"/>
        </w:rPr>
        <w:t>万万个畏于发声的女性的缩影，是依附于男性，无力反抗的女性的缩影，我们至今仍活在这巨大的阴影下。正如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波伏娃在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《第二性》中所说，或许基因已经决定了女性劣于男性；但人类自诩为高级动物，恰恰在于人类具有对抗基因、对抗天性的能力，人类能抑制住基因为了繁衍传承的天性；存在主义说人类生而无意义，人类可以自我塑造、自我成就而获得意义，因而人类作为一群居动物自然也应通过集体塑造、集体认同为不同性别的人类都获得意义，而不是依靠先天的优势，依靠长久以来的“经验”延续对任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一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类别人类的压榨。</w:t>
      </w:r>
    </w:p>
    <w:p w14:paraId="78B6A391" w14:textId="03FA988F" w:rsidR="008B5656" w:rsidRPr="00D50F66" w:rsidRDefault="008B5656" w:rsidP="008B5656">
      <w:pPr>
        <w:ind w:left="420"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读者思考，在读者心中，从未有想过蓄意歧视、压榨女性，但生长在男权社会中，或许任何一个人都无意识中延续了这一经验，比如男人爱看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女性穿更裸露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的衣服，都希望女性白瘦柔弱，拥有“林黛玉”的病态美，反观对于男性的审美似乎从来是强健的体魄，不同的审美是否来自于男性对女性的压迫，高跟鞋是否形同古代的裹小脚（这里裹小脚视作男性对女性的压迫），读者在这里高谈阔论，各位见仁见智。</w:t>
      </w:r>
    </w:p>
    <w:p w14:paraId="11ADF0E8" w14:textId="77777777" w:rsidR="008B5656" w:rsidRPr="006816AE" w:rsidRDefault="008B5656" w:rsidP="008B5656"/>
    <w:p w14:paraId="370CEBB2" w14:textId="5A745BF2" w:rsidR="004A38B7" w:rsidRPr="008B5656" w:rsidRDefault="004A38B7"/>
    <w:sectPr w:rsidR="004A38B7" w:rsidRPr="008B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DE500" w14:textId="77777777" w:rsidR="00777E74" w:rsidRDefault="00777E74" w:rsidP="008B5656">
      <w:r>
        <w:separator/>
      </w:r>
    </w:p>
  </w:endnote>
  <w:endnote w:type="continuationSeparator" w:id="0">
    <w:p w14:paraId="7E633168" w14:textId="77777777" w:rsidR="00777E74" w:rsidRDefault="00777E74" w:rsidP="008B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80FE" w14:textId="77777777" w:rsidR="00777E74" w:rsidRDefault="00777E74" w:rsidP="008B5656">
      <w:r>
        <w:separator/>
      </w:r>
    </w:p>
  </w:footnote>
  <w:footnote w:type="continuationSeparator" w:id="0">
    <w:p w14:paraId="5155004F" w14:textId="77777777" w:rsidR="00777E74" w:rsidRDefault="00777E74" w:rsidP="008B5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5"/>
    <w:rsid w:val="00096CAE"/>
    <w:rsid w:val="001A15A5"/>
    <w:rsid w:val="001F100E"/>
    <w:rsid w:val="002D0612"/>
    <w:rsid w:val="00310ADB"/>
    <w:rsid w:val="00453344"/>
    <w:rsid w:val="004A38B7"/>
    <w:rsid w:val="00593E4D"/>
    <w:rsid w:val="006E1C55"/>
    <w:rsid w:val="00777E74"/>
    <w:rsid w:val="007B17EF"/>
    <w:rsid w:val="007E6184"/>
    <w:rsid w:val="008B5656"/>
    <w:rsid w:val="008C6C52"/>
    <w:rsid w:val="009476AD"/>
    <w:rsid w:val="00957D99"/>
    <w:rsid w:val="00986FE0"/>
    <w:rsid w:val="009B5F98"/>
    <w:rsid w:val="009D77DC"/>
    <w:rsid w:val="00A3042C"/>
    <w:rsid w:val="00AE48D8"/>
    <w:rsid w:val="00B124EA"/>
    <w:rsid w:val="00B701DE"/>
    <w:rsid w:val="00B70CBE"/>
    <w:rsid w:val="00BB7677"/>
    <w:rsid w:val="00EA2262"/>
    <w:rsid w:val="00ED47D2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C2F25"/>
  <w15:chartTrackingRefBased/>
  <w15:docId w15:val="{EC1AF136-A8D7-44E0-96C6-A078F31B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1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618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B56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6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6</cp:revision>
  <dcterms:created xsi:type="dcterms:W3CDTF">2023-11-26T02:10:00Z</dcterms:created>
  <dcterms:modified xsi:type="dcterms:W3CDTF">2023-12-20T12:57:00Z</dcterms:modified>
</cp:coreProperties>
</file>