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5AB6" w14:textId="77777777" w:rsidR="00E6223E" w:rsidRDefault="00E6223E">
      <w:r>
        <w:t>心得体会：</w:t>
      </w:r>
    </w:p>
    <w:p w14:paraId="7EF38834" w14:textId="031A6A9D" w:rsidR="00E6223E" w:rsidRDefault="00E6223E">
      <w:r>
        <w:t>在本次玄武湖水</w:t>
      </w:r>
      <w:proofErr w:type="gramStart"/>
      <w:r>
        <w:t>质调查</w:t>
      </w:r>
      <w:proofErr w:type="gramEnd"/>
      <w:r>
        <w:t>的社会实践中，我们不仅收获了丰富的知识和技能，更在实际行动中体会到了环境保护的紧迫性和重要性。通过实地调查和数据分析，我们直观地感受到了水质污染对自然环境和人类生活带来的威胁</w:t>
      </w:r>
      <w:r w:rsidR="009E3EE4">
        <w:rPr>
          <w:rFonts w:hint="eastAsia"/>
        </w:rPr>
        <w:t>，</w:t>
      </w:r>
      <w:r w:rsidR="009E3EE4">
        <w:t>深刻认识到水资源污染的严重性</w:t>
      </w:r>
      <w:r w:rsidR="009E3EE4">
        <w:rPr>
          <w:rFonts w:hint="eastAsia"/>
        </w:rPr>
        <w:t>，</w:t>
      </w:r>
      <w:r>
        <w:t>玄武湖作为南京市的重要景观湖，其水质状况直接影响到周边居民的生活质量和城市的整体形象。实践让我们认识到，每个人都应该参与到环保行动中来，</w:t>
      </w:r>
      <w:r w:rsidR="009E3EE4">
        <w:rPr>
          <w:rFonts w:hint="eastAsia"/>
        </w:rPr>
        <w:t>积极参与环保活动，</w:t>
      </w:r>
      <w:r>
        <w:t>共同维护我们共有的自然资源。在实践中，我们</w:t>
      </w:r>
      <w:r w:rsidR="009E3EE4">
        <w:rPr>
          <w:rFonts w:hint="eastAsia"/>
        </w:rPr>
        <w:t>将所学的知识应用与实践，</w:t>
      </w:r>
      <w:r w:rsidR="001305D1">
        <w:rPr>
          <w:rFonts w:hint="eastAsia"/>
        </w:rPr>
        <w:t>团结协作，相互配合，共同解决问题，提升了我们团结合作的能力。实践</w:t>
      </w:r>
      <w:r>
        <w:t>了如何科学地采集样本、分析数据，认识到科学研究的重要性</w:t>
      </w:r>
      <w:r w:rsidR="001305D1">
        <w:rPr>
          <w:rFonts w:hint="eastAsia"/>
        </w:rPr>
        <w:t>，</w:t>
      </w:r>
      <w:r>
        <w:t>只有基于科学的数据和分析，我们才能提出有效的解决方案，推动问题的解决。</w:t>
      </w:r>
      <w:r w:rsidR="001305D1">
        <w:rPr>
          <w:rFonts w:hint="eastAsia"/>
        </w:rPr>
        <w:t>在实践的过程中，</w:t>
      </w:r>
      <w:r w:rsidR="001305D1">
        <w:t>我们认识到，人类的活动对自然环境有着深远的影响，实现人与自然的和谐相处，需要我们从源头上解决问题，改变生活方式，实现可持续发展。</w:t>
      </w:r>
    </w:p>
    <w:p w14:paraId="2E84C588" w14:textId="77777777" w:rsidR="00E6223E" w:rsidRDefault="00E6223E">
      <w:r>
        <w:t>思考与建议：</w:t>
      </w:r>
    </w:p>
    <w:p w14:paraId="4DB6E85E" w14:textId="77777777" w:rsidR="0095147B" w:rsidRDefault="001305D1">
      <w:r>
        <w:rPr>
          <w:rFonts w:hint="eastAsia"/>
        </w:rPr>
        <w:t>通过本次实践活动，认识到了玄武湖水质问题</w:t>
      </w:r>
      <w:r w:rsidR="0095147B">
        <w:rPr>
          <w:rFonts w:hint="eastAsia"/>
        </w:rPr>
        <w:t>，深感人与自然和谐共生的重要性之后，我们做出了以下建议</w:t>
      </w:r>
    </w:p>
    <w:p w14:paraId="43E7D61D" w14:textId="22D6AD6F" w:rsidR="00E6223E" w:rsidRDefault="00E6223E">
      <w:r>
        <w:t>1. 教育体系的环保改革：建议在教育体系中加大对环保知识的传授</w:t>
      </w:r>
      <w:r w:rsidR="0095147B">
        <w:rPr>
          <w:rFonts w:hint="eastAsia"/>
        </w:rPr>
        <w:t>，培养学生的环保意识</w:t>
      </w:r>
      <w:r>
        <w:t>，让学生从小学会珍惜资源、保护环境</w:t>
      </w:r>
      <w:r w:rsidR="0095147B">
        <w:rPr>
          <w:rFonts w:hint="eastAsia"/>
        </w:rPr>
        <w:t>，</w:t>
      </w:r>
      <w:r w:rsidR="0095147B">
        <w:t>使每个人都能</w:t>
      </w:r>
      <w:r w:rsidR="0095147B">
        <w:rPr>
          <w:rFonts w:hint="eastAsia"/>
        </w:rPr>
        <w:t>从小</w:t>
      </w:r>
      <w:r w:rsidR="0095147B">
        <w:t>成为环保的传播者和实践者</w:t>
      </w:r>
      <w:r>
        <w:t>。此外，学校可以组织更多贴近自然的实践活动，让学生在实践中学习和体验环保。</w:t>
      </w:r>
    </w:p>
    <w:p w14:paraId="2E95A71B" w14:textId="3F18FB27" w:rsidR="00E6223E" w:rsidRDefault="00E6223E">
      <w:r>
        <w:t>2. 政策法规的完善与</w:t>
      </w:r>
      <w:r w:rsidR="0095147B">
        <w:rPr>
          <w:rFonts w:hint="eastAsia"/>
        </w:rPr>
        <w:t>引导</w:t>
      </w:r>
      <w:r>
        <w:t>：政府应进一步完善环保法规，提高环保法律的威慑力，确保法律法规得到有效执行。对于环境违法行为，应加大处罚力度，让违法者付出应有的代价。</w:t>
      </w:r>
      <w:r w:rsidR="0095147B">
        <w:t>引导和规范人类活动，保护自然环境，实现人与自然的和谐共生。</w:t>
      </w:r>
    </w:p>
    <w:p w14:paraId="6FAED275" w14:textId="4E65EEC9" w:rsidR="00E6223E" w:rsidRDefault="00E6223E">
      <w:r>
        <w:t>3. 企业社会责任的强化：企业应在追求经济效益的同时，承担起社会责任，采取有效措施减少污染排放，投资于环保技术和绿色生产，推动循环经济的发展</w:t>
      </w:r>
      <w:r w:rsidR="0095147B">
        <w:rPr>
          <w:rFonts w:hint="eastAsia"/>
        </w:rPr>
        <w:t>，实现可持续发展</w:t>
      </w:r>
      <w:r>
        <w:t>。</w:t>
      </w:r>
    </w:p>
    <w:p w14:paraId="659B3B2C" w14:textId="1CCD27D0" w:rsidR="00E6223E" w:rsidRDefault="00E6223E">
      <w:pPr>
        <w:rPr>
          <w:rFonts w:hint="eastAsia"/>
        </w:rPr>
      </w:pPr>
      <w:r>
        <w:t>4. 公众参与机制的建立：政府和社会应鼓励公众参与环保监督，建立健全的公众参与机制。可以通过社区活动、志愿者服务等方式，让公众更直接地参与到环保工作中来。</w:t>
      </w:r>
      <w:r w:rsidR="00C05E0D">
        <w:rPr>
          <w:rFonts w:hint="eastAsia"/>
        </w:rPr>
        <w:t>只有让人民群众真正享受到水环境改善带来的福祉才能形成人人关爱水环境的良好氛围，实现人与自然和谐共生。</w:t>
      </w:r>
    </w:p>
    <w:p w14:paraId="1BF4B688" w14:textId="77777777" w:rsidR="00E6223E" w:rsidRDefault="00E6223E">
      <w:r>
        <w:t>5. 媒体宣传的推动作用：媒体应发挥其宣传和教育的作用，加大对环保理念和政策的普及力度，引导公众形成绿色消费和生活习惯。</w:t>
      </w:r>
    </w:p>
    <w:p w14:paraId="2F4C94A8" w14:textId="7CFD2CD2" w:rsidR="00476CCB" w:rsidRPr="00E6223E" w:rsidRDefault="00476CCB">
      <w:pPr>
        <w:rPr>
          <w:b/>
          <w:bCs/>
        </w:rPr>
      </w:pPr>
    </w:p>
    <w:sectPr w:rsidR="00476CCB" w:rsidRPr="00E622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8B"/>
    <w:rsid w:val="001305D1"/>
    <w:rsid w:val="00347C68"/>
    <w:rsid w:val="00476CCB"/>
    <w:rsid w:val="0095147B"/>
    <w:rsid w:val="00955E3D"/>
    <w:rsid w:val="00972135"/>
    <w:rsid w:val="009E3EE4"/>
    <w:rsid w:val="00C05E0D"/>
    <w:rsid w:val="00E6223E"/>
    <w:rsid w:val="00EF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44B7"/>
  <w15:chartTrackingRefBased/>
  <w15:docId w15:val="{C1ECFAD8-A19A-43F8-A446-1E57BE81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 曾</dc:creator>
  <cp:keywords/>
  <dc:description/>
  <cp:lastModifiedBy>瑞 曾</cp:lastModifiedBy>
  <cp:revision>2</cp:revision>
  <dcterms:created xsi:type="dcterms:W3CDTF">2024-04-28T13:42:00Z</dcterms:created>
  <dcterms:modified xsi:type="dcterms:W3CDTF">2024-04-28T14:25:00Z</dcterms:modified>
</cp:coreProperties>
</file>