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73" w:rsidRDefault="007F42F5" w:rsidP="007F42F5">
      <w:pPr>
        <w:pStyle w:val="Title"/>
        <w:rPr>
          <w:rFonts w:hint="eastAsia"/>
        </w:rPr>
      </w:pPr>
      <w:r>
        <w:rPr>
          <w:rFonts w:hint="eastAsia"/>
        </w:rPr>
        <w:t>七月</w:t>
      </w:r>
      <w:r>
        <w:rPr>
          <w:rFonts w:hint="eastAsia"/>
        </w:rPr>
        <w:t>-</w:t>
      </w:r>
      <w:r>
        <w:rPr>
          <w:rFonts w:hint="eastAsia"/>
        </w:rPr>
        <w:t>八月（</w:t>
      </w:r>
      <w:r>
        <w:t xml:space="preserve">07-01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>08-06</w:t>
      </w:r>
      <w:r>
        <w:rPr>
          <w:rFonts w:hint="eastAsia"/>
        </w:rPr>
        <w:t>）计划表</w:t>
      </w:r>
    </w:p>
    <w:p w:rsidR="00581653" w:rsidRPr="00581653" w:rsidRDefault="00581653" w:rsidP="00581653">
      <w:pPr>
        <w:pStyle w:val="Subtitle"/>
      </w:pPr>
      <w:r>
        <w:rPr>
          <w:rFonts w:hint="eastAsia"/>
        </w:rPr>
        <w:t>杜日光</w:t>
      </w:r>
      <w:r>
        <w:rPr>
          <w:rFonts w:hint="eastAsia"/>
        </w:rPr>
        <w:t xml:space="preserve"> </w:t>
      </w:r>
      <w:r w:rsidR="00A75F1E">
        <w:rPr>
          <w:rFonts w:hint="eastAsia"/>
        </w:rPr>
        <w:t xml:space="preserve"> </w:t>
      </w:r>
      <w:r w:rsidR="00C900CE">
        <w:rPr>
          <w:rFonts w:hint="eastAsia"/>
        </w:rPr>
        <w:t>暑期工作计划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590"/>
        <w:gridCol w:w="1908"/>
      </w:tblGrid>
      <w:tr w:rsidR="004027B4" w:rsidTr="00B77766">
        <w:tc>
          <w:tcPr>
            <w:tcW w:w="2358" w:type="dxa"/>
          </w:tcPr>
          <w:p w:rsidR="004027B4" w:rsidRPr="00F73736" w:rsidRDefault="004027B4" w:rsidP="00F73736">
            <w:pPr>
              <w:jc w:val="center"/>
              <w:rPr>
                <w:rFonts w:hint="eastAsia"/>
                <w:b/>
              </w:rPr>
            </w:pPr>
            <w:r w:rsidRPr="00F73736">
              <w:rPr>
                <w:rFonts w:hint="eastAsia"/>
                <w:b/>
              </w:rPr>
              <w:t>日期</w:t>
            </w:r>
          </w:p>
        </w:tc>
        <w:tc>
          <w:tcPr>
            <w:tcW w:w="4590" w:type="dxa"/>
          </w:tcPr>
          <w:p w:rsidR="004027B4" w:rsidRPr="00F73736" w:rsidRDefault="004027B4" w:rsidP="00F73736">
            <w:pPr>
              <w:jc w:val="center"/>
              <w:rPr>
                <w:b/>
              </w:rPr>
            </w:pPr>
            <w:r w:rsidRPr="00F73736">
              <w:rPr>
                <w:rFonts w:hint="eastAsia"/>
                <w:b/>
              </w:rPr>
              <w:t>计划</w:t>
            </w:r>
          </w:p>
        </w:tc>
        <w:tc>
          <w:tcPr>
            <w:tcW w:w="1908" w:type="dxa"/>
          </w:tcPr>
          <w:p w:rsidR="004027B4" w:rsidRDefault="004027B4" w:rsidP="007F42F5">
            <w:pPr>
              <w:rPr>
                <w:rFonts w:hint="eastAsia"/>
              </w:rPr>
            </w:pPr>
          </w:p>
        </w:tc>
      </w:tr>
      <w:tr w:rsidR="00EE16E6" w:rsidTr="00BE1DEB">
        <w:trPr>
          <w:trHeight w:val="2283"/>
        </w:trPr>
        <w:tc>
          <w:tcPr>
            <w:tcW w:w="2358" w:type="dxa"/>
            <w:vAlign w:val="center"/>
          </w:tcPr>
          <w:p w:rsidR="00EE16E6" w:rsidRDefault="00EE16E6" w:rsidP="00562A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2014</w:t>
            </w:r>
            <w:r>
              <w:rPr>
                <w:rFonts w:ascii="Calibri" w:hAnsi="Calibri"/>
                <w:color w:val="000000"/>
              </w:rPr>
              <w:t>年</w:t>
            </w:r>
            <w:r>
              <w:rPr>
                <w:rFonts w:ascii="Calibri" w:hAnsi="Calibri"/>
                <w:color w:val="000000"/>
              </w:rPr>
              <w:t>7</w:t>
            </w:r>
            <w:r>
              <w:rPr>
                <w:rFonts w:ascii="Calibri" w:hAnsi="Calibri"/>
                <w:color w:val="000000"/>
              </w:rPr>
              <w:t>月</w:t>
            </w:r>
            <w:r>
              <w:rPr>
                <w:rFonts w:ascii="Calibri" w:hAnsi="Calibri"/>
                <w:color w:val="00000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日 - </w:t>
            </w:r>
            <w:r>
              <w:rPr>
                <w:rFonts w:ascii="Calibri" w:hAnsi="Calibri"/>
                <w:color w:val="000000"/>
              </w:rPr>
              <w:t>2014</w:t>
            </w:r>
            <w:r>
              <w:rPr>
                <w:rFonts w:ascii="宋体" w:eastAsia="宋体" w:hAnsi="宋体" w:cs="宋体" w:hint="eastAsia"/>
                <w:color w:val="000000"/>
              </w:rPr>
              <w:t>年</w:t>
            </w:r>
            <w:r>
              <w:rPr>
                <w:rFonts w:ascii="Calibri" w:hAnsi="Calibri"/>
                <w:color w:val="000000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>
              <w:rPr>
                <w:rFonts w:ascii="Calibri" w:hAnsi="Calibri"/>
                <w:color w:val="000000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4590" w:type="dxa"/>
          </w:tcPr>
          <w:p w:rsidR="00EE16E6" w:rsidRDefault="00BF6F12" w:rsidP="00BF6F12">
            <w:pPr>
              <w:pStyle w:val="ListParagraph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继续带研一完善艺陶网项目，工作包括：实现大师竞标模块，后台管理系统的订单统计，审核订单。</w:t>
            </w:r>
          </w:p>
          <w:p w:rsidR="00BF6F12" w:rsidRDefault="00BF6F12" w:rsidP="00BF6F12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模拟将产品展示，浏览从二维陶瓷品展示方法转换为三维展示。提高陶瓷展示的用户体验。</w:t>
            </w:r>
          </w:p>
        </w:tc>
        <w:tc>
          <w:tcPr>
            <w:tcW w:w="1908" w:type="dxa"/>
            <w:vAlign w:val="center"/>
          </w:tcPr>
          <w:p w:rsidR="00EE16E6" w:rsidRDefault="00BE1DEB" w:rsidP="00BE1D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程序，代码</w:t>
            </w:r>
          </w:p>
        </w:tc>
      </w:tr>
      <w:tr w:rsidR="006830F5" w:rsidTr="00BE1DEB">
        <w:tc>
          <w:tcPr>
            <w:tcW w:w="2358" w:type="dxa"/>
            <w:vAlign w:val="center"/>
          </w:tcPr>
          <w:p w:rsidR="006830F5" w:rsidRDefault="006830F5" w:rsidP="00562A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2014</w:t>
            </w:r>
            <w:r>
              <w:rPr>
                <w:rFonts w:ascii="宋体" w:eastAsia="宋体" w:hAnsi="宋体" w:cs="宋体" w:hint="eastAsia"/>
                <w:color w:val="000000"/>
              </w:rPr>
              <w:t>年</w:t>
            </w:r>
            <w:r>
              <w:rPr>
                <w:rFonts w:ascii="Calibri" w:hAnsi="Calibri"/>
                <w:color w:val="000000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>
              <w:rPr>
                <w:rFonts w:ascii="Calibri" w:hAnsi="Calibri"/>
                <w:color w:val="000000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  <w:r>
              <w:rPr>
                <w:rFonts w:ascii="宋体" w:eastAsia="宋体" w:hAnsi="宋体" w:cs="宋体" w:hint="eastAsia"/>
                <w:color w:val="000000"/>
              </w:rPr>
              <w:t>-</w:t>
            </w:r>
            <w:r>
              <w:rPr>
                <w:rFonts w:ascii="Calibri" w:hAnsi="Calibri"/>
                <w:color w:val="000000"/>
              </w:rPr>
              <w:t>2014</w:t>
            </w:r>
            <w:r>
              <w:rPr>
                <w:rFonts w:ascii="宋体" w:eastAsia="宋体" w:hAnsi="宋体" w:cs="宋体" w:hint="eastAsia"/>
                <w:color w:val="000000"/>
              </w:rPr>
              <w:t>年</w:t>
            </w:r>
            <w:r>
              <w:rPr>
                <w:rFonts w:ascii="Calibri" w:hAnsi="Calibri"/>
                <w:color w:val="000000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>
              <w:rPr>
                <w:rFonts w:ascii="Calibri" w:hAnsi="Calibri"/>
                <w:color w:val="000000"/>
              </w:rPr>
              <w:t>15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4590" w:type="dxa"/>
          </w:tcPr>
          <w:p w:rsidR="006830F5" w:rsidRDefault="006830F5" w:rsidP="006830F5">
            <w:pPr>
              <w:pStyle w:val="ListParagraph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研究二维图片分析方法，通过图像的像素点遍历。实现算法识别该像素点的</w:t>
            </w:r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Red - Green </w:t>
            </w:r>
            <w:r>
              <w:t>–</w:t>
            </w:r>
            <w:r>
              <w:rPr>
                <w:rFonts w:hint="eastAsia"/>
              </w:rPr>
              <w:t xml:space="preserve"> Blue</w:t>
            </w:r>
            <w:r>
              <w:rPr>
                <w:rFonts w:hint="eastAsia"/>
              </w:rPr>
              <w:t>）信息以及获取图像的亮度。</w:t>
            </w:r>
          </w:p>
          <w:p w:rsidR="009F4B68" w:rsidRDefault="009F4B68" w:rsidP="009F4B68">
            <w:pPr>
              <w:pStyle w:val="ListParagraph"/>
            </w:pPr>
          </w:p>
          <w:p w:rsidR="006830F5" w:rsidRDefault="006830F5" w:rsidP="006830F5">
            <w:pPr>
              <w:pStyle w:val="ListParagraph"/>
              <w:numPr>
                <w:ilvl w:val="0"/>
                <w:numId w:val="6"/>
              </w:numPr>
            </w:pPr>
            <w:r w:rsidRPr="00F24630">
              <w:rPr>
                <w:rFonts w:hint="eastAsia"/>
              </w:rPr>
              <w:t>根据二维图片像素的</w:t>
            </w:r>
            <w:r w:rsidRPr="00F24630">
              <w:rPr>
                <w:rFonts w:hint="eastAsia"/>
              </w:rPr>
              <w:t>RGB</w:t>
            </w:r>
            <w:r w:rsidRPr="00F24630">
              <w:rPr>
                <w:rFonts w:hint="eastAsia"/>
              </w:rPr>
              <w:t>分析和亮度分析结果，实现比较二维图片的相似度算法。从而推出公用的语义标注信息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1908" w:type="dxa"/>
            <w:vAlign w:val="center"/>
          </w:tcPr>
          <w:p w:rsidR="006830F5" w:rsidRDefault="00BE1DEB" w:rsidP="00BE1DEB">
            <w:pPr>
              <w:jc w:val="center"/>
            </w:pPr>
            <w:r>
              <w:rPr>
                <w:rFonts w:hint="eastAsia"/>
              </w:rPr>
              <w:t>程序，代码</w:t>
            </w:r>
          </w:p>
        </w:tc>
      </w:tr>
      <w:tr w:rsidR="006830F5" w:rsidTr="00BE1DEB">
        <w:tc>
          <w:tcPr>
            <w:tcW w:w="2358" w:type="dxa"/>
            <w:vAlign w:val="center"/>
          </w:tcPr>
          <w:p w:rsidR="006830F5" w:rsidRDefault="006830F5" w:rsidP="00562A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2014</w:t>
            </w:r>
            <w:r>
              <w:rPr>
                <w:rFonts w:ascii="宋体" w:eastAsia="宋体" w:hAnsi="宋体" w:cs="宋体" w:hint="eastAsia"/>
                <w:color w:val="000000"/>
              </w:rPr>
              <w:t>年</w:t>
            </w:r>
            <w:r>
              <w:rPr>
                <w:rFonts w:ascii="Calibri" w:hAnsi="Calibri"/>
                <w:color w:val="000000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>
              <w:rPr>
                <w:rFonts w:ascii="Calibri" w:hAnsi="Calibri"/>
                <w:color w:val="000000"/>
              </w:rPr>
              <w:t>15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- </w:t>
            </w:r>
            <w:r>
              <w:rPr>
                <w:rFonts w:ascii="Calibri" w:hAnsi="Calibri"/>
                <w:color w:val="000000"/>
              </w:rPr>
              <w:t>2014</w:t>
            </w:r>
            <w:r>
              <w:rPr>
                <w:rFonts w:ascii="宋体" w:eastAsia="宋体" w:hAnsi="宋体" w:cs="宋体" w:hint="eastAsia"/>
                <w:color w:val="000000"/>
              </w:rPr>
              <w:t>年</w:t>
            </w:r>
            <w:r>
              <w:rPr>
                <w:rFonts w:ascii="Calibri" w:hAnsi="Calibri"/>
                <w:color w:val="000000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>
              <w:rPr>
                <w:rFonts w:ascii="Calibri" w:hAnsi="Calibri"/>
                <w:color w:val="000000"/>
              </w:rPr>
              <w:t>22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4590" w:type="dxa"/>
          </w:tcPr>
          <w:p w:rsidR="006830F5" w:rsidRDefault="006830F5" w:rsidP="00E52583">
            <w:pPr>
              <w:pStyle w:val="ListParagraph"/>
              <w:numPr>
                <w:ilvl w:val="0"/>
                <w:numId w:val="2"/>
              </w:numPr>
              <w:rPr>
                <w:rFonts w:hint="eastAsia"/>
              </w:rPr>
            </w:pPr>
            <w:r w:rsidRPr="00CE785E">
              <w:rPr>
                <w:rFonts w:hint="eastAsia"/>
              </w:rPr>
              <w:t>设计后台数</w:t>
            </w:r>
            <w:r>
              <w:rPr>
                <w:rFonts w:hint="eastAsia"/>
              </w:rPr>
              <w:t>据库表结构来存储三维模型信息以及对应的三维模型语义标注信息。将前端界面与</w:t>
            </w:r>
            <w:r w:rsidRPr="00CE785E">
              <w:rPr>
                <w:rFonts w:hint="eastAsia"/>
              </w:rPr>
              <w:t>后台</w:t>
            </w:r>
            <w:r>
              <w:rPr>
                <w:rFonts w:hint="eastAsia"/>
              </w:rPr>
              <w:t>数据库</w:t>
            </w:r>
            <w:r w:rsidRPr="00CE785E">
              <w:rPr>
                <w:rFonts w:hint="eastAsia"/>
              </w:rPr>
              <w:t>连接起来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数据）</w:t>
            </w:r>
            <w:r w:rsidRPr="00CE785E">
              <w:rPr>
                <w:rFonts w:hint="eastAsia"/>
              </w:rPr>
              <w:t>。</w:t>
            </w:r>
          </w:p>
          <w:p w:rsidR="009F4B68" w:rsidRDefault="009F4B68" w:rsidP="009F4B68">
            <w:pPr>
              <w:pStyle w:val="ListParagraph"/>
            </w:pPr>
          </w:p>
          <w:p w:rsidR="006830F5" w:rsidRDefault="006830F5" w:rsidP="00E5258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实验模拟三维模型自动语义标注的整个过程。从模型导入平台，到转换</w:t>
            </w:r>
            <w:r>
              <w:rPr>
                <w:rFonts w:hint="eastAsia"/>
              </w:rPr>
              <w:t>canvas 2d</w:t>
            </w:r>
            <w:r>
              <w:rPr>
                <w:rFonts w:hint="eastAsia"/>
              </w:rPr>
              <w:t>到图像比较。得到该模型的语义信息。</w:t>
            </w:r>
          </w:p>
        </w:tc>
        <w:tc>
          <w:tcPr>
            <w:tcW w:w="1908" w:type="dxa"/>
            <w:vAlign w:val="center"/>
          </w:tcPr>
          <w:p w:rsidR="006830F5" w:rsidRDefault="00BE1DEB" w:rsidP="00BE1DEB">
            <w:pPr>
              <w:jc w:val="center"/>
            </w:pPr>
            <w:r>
              <w:rPr>
                <w:rFonts w:hint="eastAsia"/>
              </w:rPr>
              <w:t>程序，代码</w:t>
            </w:r>
          </w:p>
        </w:tc>
      </w:tr>
      <w:tr w:rsidR="006830F5" w:rsidTr="00BE1DEB">
        <w:tc>
          <w:tcPr>
            <w:tcW w:w="2358" w:type="dxa"/>
            <w:vAlign w:val="center"/>
          </w:tcPr>
          <w:p w:rsidR="006830F5" w:rsidRDefault="006830F5" w:rsidP="00562A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2014</w:t>
            </w:r>
            <w:r>
              <w:rPr>
                <w:rFonts w:ascii="宋体" w:eastAsia="宋体" w:hAnsi="宋体" w:cs="宋体" w:hint="eastAsia"/>
                <w:color w:val="000000"/>
              </w:rPr>
              <w:t>年</w:t>
            </w:r>
            <w:r>
              <w:rPr>
                <w:rFonts w:ascii="Calibri" w:hAnsi="Calibri"/>
                <w:color w:val="000000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>
              <w:rPr>
                <w:rFonts w:ascii="Calibri" w:hAnsi="Calibri"/>
                <w:color w:val="000000"/>
              </w:rPr>
              <w:t>22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- </w:t>
            </w:r>
            <w:r>
              <w:rPr>
                <w:rFonts w:ascii="Calibri" w:hAnsi="Calibri"/>
                <w:color w:val="000000"/>
              </w:rPr>
              <w:t>2014</w:t>
            </w:r>
            <w:r>
              <w:rPr>
                <w:rFonts w:ascii="宋体" w:eastAsia="宋体" w:hAnsi="宋体" w:cs="宋体" w:hint="eastAsia"/>
                <w:color w:val="000000"/>
              </w:rPr>
              <w:t>年</w:t>
            </w:r>
            <w:r>
              <w:rPr>
                <w:rFonts w:ascii="Calibri" w:hAnsi="Calibri"/>
                <w:color w:val="000000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>
              <w:rPr>
                <w:rFonts w:ascii="Calibri" w:hAnsi="Calibri"/>
                <w:color w:val="000000"/>
              </w:rPr>
              <w:t>29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4590" w:type="dxa"/>
          </w:tcPr>
          <w:p w:rsidR="006830F5" w:rsidRDefault="006830F5" w:rsidP="00E52583">
            <w:pPr>
              <w:pStyle w:val="ListParagraph"/>
              <w:numPr>
                <w:ilvl w:val="0"/>
                <w:numId w:val="3"/>
              </w:numPr>
              <w:rPr>
                <w:rFonts w:hint="eastAsia"/>
              </w:rPr>
            </w:pPr>
            <w:r w:rsidRPr="0055206E">
              <w:rPr>
                <w:rFonts w:hint="eastAsia"/>
              </w:rPr>
              <w:t>对三维模型语义标注系统进行做实验，得到实验</w:t>
            </w:r>
            <w:r>
              <w:rPr>
                <w:rFonts w:hint="eastAsia"/>
              </w:rPr>
              <w:t>的</w:t>
            </w:r>
            <w:r w:rsidRPr="0055206E">
              <w:rPr>
                <w:rFonts w:hint="eastAsia"/>
              </w:rPr>
              <w:t>数据。对数据进行分析，描述</w:t>
            </w:r>
            <w:r>
              <w:rPr>
                <w:rFonts w:hint="eastAsia"/>
              </w:rPr>
              <w:t>，画统计图和系统架构图</w:t>
            </w:r>
            <w:r w:rsidRPr="0055206E">
              <w:rPr>
                <w:rFonts w:hint="eastAsia"/>
              </w:rPr>
              <w:t>。</w:t>
            </w:r>
          </w:p>
          <w:p w:rsidR="009F4B68" w:rsidRDefault="009F4B68" w:rsidP="009F4B68">
            <w:pPr>
              <w:pStyle w:val="ListParagraph"/>
              <w:rPr>
                <w:rFonts w:hint="eastAsia"/>
              </w:rPr>
            </w:pPr>
          </w:p>
          <w:p w:rsidR="006830F5" w:rsidRDefault="006830F5" w:rsidP="00E52583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针对获得的数据组，</w:t>
            </w:r>
            <w:r w:rsidRPr="0055206E">
              <w:rPr>
                <w:rFonts w:hint="eastAsia"/>
              </w:rPr>
              <w:t>开始</w:t>
            </w:r>
            <w:r>
              <w:rPr>
                <w:rFonts w:hint="eastAsia"/>
              </w:rPr>
              <w:t>编写</w:t>
            </w:r>
            <w:r w:rsidRPr="0055206E">
              <w:rPr>
                <w:rFonts w:hint="eastAsia"/>
              </w:rPr>
              <w:t>关于</w:t>
            </w:r>
            <w:r>
              <w:rPr>
                <w:rFonts w:hint="eastAsia"/>
              </w:rPr>
              <w:t>三维模型</w:t>
            </w:r>
            <w:r w:rsidRPr="0055206E">
              <w:rPr>
                <w:rFonts w:hint="eastAsia"/>
              </w:rPr>
              <w:t>语义标注方法的</w:t>
            </w:r>
            <w:r>
              <w:rPr>
                <w:rFonts w:hint="eastAsia"/>
              </w:rPr>
              <w:t>小</w:t>
            </w:r>
            <w:r w:rsidRPr="0055206E">
              <w:rPr>
                <w:rFonts w:hint="eastAsia"/>
              </w:rPr>
              <w:t>论文。</w:t>
            </w:r>
          </w:p>
        </w:tc>
        <w:tc>
          <w:tcPr>
            <w:tcW w:w="1908" w:type="dxa"/>
            <w:vAlign w:val="center"/>
          </w:tcPr>
          <w:p w:rsidR="006830F5" w:rsidRDefault="00BE1DEB" w:rsidP="00BE1DEB">
            <w:pPr>
              <w:jc w:val="center"/>
            </w:pP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，文档</w:t>
            </w:r>
          </w:p>
        </w:tc>
      </w:tr>
      <w:tr w:rsidR="006830F5" w:rsidTr="00562A9D">
        <w:tc>
          <w:tcPr>
            <w:tcW w:w="2358" w:type="dxa"/>
            <w:vAlign w:val="center"/>
          </w:tcPr>
          <w:p w:rsidR="006830F5" w:rsidRDefault="006830F5" w:rsidP="00562A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2014</w:t>
            </w:r>
            <w:r>
              <w:rPr>
                <w:rFonts w:ascii="宋体" w:eastAsia="宋体" w:hAnsi="宋体" w:cs="宋体" w:hint="eastAsia"/>
                <w:color w:val="000000"/>
              </w:rPr>
              <w:t>年</w:t>
            </w:r>
            <w:r>
              <w:rPr>
                <w:rFonts w:ascii="Calibri" w:hAnsi="Calibri"/>
                <w:color w:val="000000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>
              <w:rPr>
                <w:rFonts w:ascii="Calibri" w:hAnsi="Calibri"/>
                <w:color w:val="000000"/>
              </w:rPr>
              <w:t>29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 - </w:t>
            </w:r>
            <w:r>
              <w:rPr>
                <w:rFonts w:ascii="Calibri" w:hAnsi="Calibri"/>
                <w:color w:val="000000"/>
              </w:rPr>
              <w:t>2014</w:t>
            </w:r>
            <w:r>
              <w:rPr>
                <w:rFonts w:ascii="宋体" w:eastAsia="宋体" w:hAnsi="宋体" w:cs="宋体" w:hint="eastAsia"/>
                <w:color w:val="000000"/>
              </w:rPr>
              <w:t>年</w:t>
            </w:r>
            <w:r>
              <w:rPr>
                <w:rFonts w:ascii="Calibri" w:hAnsi="Calibri"/>
                <w:color w:val="000000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>
              <w:rPr>
                <w:rFonts w:ascii="Calibri" w:hAnsi="Calibri"/>
                <w:color w:val="000000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4590" w:type="dxa"/>
          </w:tcPr>
          <w:p w:rsidR="006830F5" w:rsidRDefault="006830F5" w:rsidP="00E52583">
            <w:pPr>
              <w:pStyle w:val="ListParagraph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继续编写和完善小论文，在这周尽量将论文做成初稿。</w:t>
            </w:r>
          </w:p>
          <w:p w:rsidR="00EA16CB" w:rsidRDefault="00EA16CB" w:rsidP="00E52583">
            <w:pPr>
              <w:pStyle w:val="ListParagraph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提交给老师给意见，完成定稿。</w:t>
            </w:r>
          </w:p>
          <w:p w:rsidR="006830F5" w:rsidRDefault="006830F5" w:rsidP="00EA16CB"/>
        </w:tc>
        <w:tc>
          <w:tcPr>
            <w:tcW w:w="1908" w:type="dxa"/>
          </w:tcPr>
          <w:p w:rsidR="006830F5" w:rsidRDefault="00BE1DEB" w:rsidP="00BE1DEB">
            <w:pPr>
              <w:jc w:val="center"/>
            </w:pPr>
            <w:r>
              <w:rPr>
                <w:rFonts w:hint="eastAsia"/>
              </w:rPr>
              <w:t>文档</w:t>
            </w:r>
          </w:p>
        </w:tc>
      </w:tr>
      <w:tr w:rsidR="006830F5" w:rsidTr="00B77766">
        <w:tc>
          <w:tcPr>
            <w:tcW w:w="2358" w:type="dxa"/>
          </w:tcPr>
          <w:p w:rsidR="006830F5" w:rsidRDefault="006830F5" w:rsidP="007F42F5"/>
        </w:tc>
        <w:tc>
          <w:tcPr>
            <w:tcW w:w="4590" w:type="dxa"/>
          </w:tcPr>
          <w:p w:rsidR="006830F5" w:rsidRDefault="006830F5" w:rsidP="007F42F5"/>
        </w:tc>
        <w:tc>
          <w:tcPr>
            <w:tcW w:w="1908" w:type="dxa"/>
          </w:tcPr>
          <w:p w:rsidR="006830F5" w:rsidRDefault="006830F5" w:rsidP="007F42F5"/>
        </w:tc>
      </w:tr>
    </w:tbl>
    <w:p w:rsidR="007F42F5" w:rsidRPr="007F42F5" w:rsidRDefault="007F42F5" w:rsidP="007F42F5"/>
    <w:sectPr w:rsidR="007F42F5" w:rsidRPr="007F4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C2D91"/>
    <w:multiLevelType w:val="hybridMultilevel"/>
    <w:tmpl w:val="770C8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E584C"/>
    <w:multiLevelType w:val="hybridMultilevel"/>
    <w:tmpl w:val="6A42C104"/>
    <w:lvl w:ilvl="0" w:tplc="F46437F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D7064"/>
    <w:multiLevelType w:val="hybridMultilevel"/>
    <w:tmpl w:val="940E4070"/>
    <w:lvl w:ilvl="0" w:tplc="5DFC0B3C">
      <w:start w:val="1"/>
      <w:numFmt w:val="decimal"/>
      <w:lvlText w:val="%1）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7D5BCC"/>
    <w:multiLevelType w:val="hybridMultilevel"/>
    <w:tmpl w:val="21146030"/>
    <w:lvl w:ilvl="0" w:tplc="5858A07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D2064"/>
    <w:multiLevelType w:val="hybridMultilevel"/>
    <w:tmpl w:val="9B56DD64"/>
    <w:lvl w:ilvl="0" w:tplc="85D022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A5520"/>
    <w:multiLevelType w:val="hybridMultilevel"/>
    <w:tmpl w:val="CD82A664"/>
    <w:lvl w:ilvl="0" w:tplc="9E5807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504052"/>
    <w:multiLevelType w:val="hybridMultilevel"/>
    <w:tmpl w:val="D48CBBFA"/>
    <w:lvl w:ilvl="0" w:tplc="9E3E26C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F5"/>
    <w:rsid w:val="000220D2"/>
    <w:rsid w:val="0008091D"/>
    <w:rsid w:val="000814B1"/>
    <w:rsid w:val="002456DE"/>
    <w:rsid w:val="004027B4"/>
    <w:rsid w:val="00453473"/>
    <w:rsid w:val="0055206E"/>
    <w:rsid w:val="00562A9D"/>
    <w:rsid w:val="005815D9"/>
    <w:rsid w:val="00581653"/>
    <w:rsid w:val="005D5E38"/>
    <w:rsid w:val="005D6409"/>
    <w:rsid w:val="0060241C"/>
    <w:rsid w:val="006830F5"/>
    <w:rsid w:val="006D3B22"/>
    <w:rsid w:val="00737650"/>
    <w:rsid w:val="00737B51"/>
    <w:rsid w:val="0075747A"/>
    <w:rsid w:val="007F42F5"/>
    <w:rsid w:val="008D471D"/>
    <w:rsid w:val="009371DB"/>
    <w:rsid w:val="009C3536"/>
    <w:rsid w:val="009F4B68"/>
    <w:rsid w:val="00A5656A"/>
    <w:rsid w:val="00A75F1E"/>
    <w:rsid w:val="00AA0C04"/>
    <w:rsid w:val="00B11D1A"/>
    <w:rsid w:val="00B11EE9"/>
    <w:rsid w:val="00B77766"/>
    <w:rsid w:val="00BA0769"/>
    <w:rsid w:val="00BC7733"/>
    <w:rsid w:val="00BE1DEB"/>
    <w:rsid w:val="00BF6F12"/>
    <w:rsid w:val="00C900CE"/>
    <w:rsid w:val="00CD59AA"/>
    <w:rsid w:val="00CE785E"/>
    <w:rsid w:val="00E41C86"/>
    <w:rsid w:val="00E57CFE"/>
    <w:rsid w:val="00EA16CB"/>
    <w:rsid w:val="00EE16E6"/>
    <w:rsid w:val="00F24630"/>
    <w:rsid w:val="00F31AA4"/>
    <w:rsid w:val="00F7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2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2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3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7376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73765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2463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816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16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2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2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3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7376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73765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2463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816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16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donhatquang</dc:creator>
  <cp:lastModifiedBy>donhatquang</cp:lastModifiedBy>
  <cp:revision>44</cp:revision>
  <dcterms:created xsi:type="dcterms:W3CDTF">2014-06-27T13:11:00Z</dcterms:created>
  <dcterms:modified xsi:type="dcterms:W3CDTF">2014-06-27T13:42:00Z</dcterms:modified>
</cp:coreProperties>
</file>