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5213" cy="306622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066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NAMA TIM TYPO DIKIT : NICO THOMAS, S.H., M.H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5138" cy="27004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138" cy="2700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FOTO IBU INI SALAH DON, YG HELENA, INI orangnya dibawah tidak berjilbab.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ganti yg ini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TULISAN DI (RESPON 5 MENIT) HAPUS AJA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Terus minta tolong, kalu bisa tampilkan juga produk2 buatan jurnal scopus dari kampus lain. Ini linknya don, bisa nge link atau via pdf atau download. enaknya gimana ya. ini linknya</w:t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https://jurnal.uns.ac.id/bestuur/article/view/93620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https://journal.fh.unsri.ac.id/index.php/sriwijayalawreview/article/view/4029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https://pasca.unhas.ac.id/ojs/index.php/halrev/article/view/4818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https://journal.unnes.ac.id/sju/index.php/jils/article/view/60523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https://journal.unnes.ac.id/sju/index.php/jils/article/view/60523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https://journal.fh.unsri.ac.id/index.php/sriwijayalawreview/article/view/974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https://ejournal.undip.ac.id/index.php/dlr/article/view/28029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https://lawpolicyjournal.id/index.php/dejure/article/view/4025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https://lawpolicyjournal.id/index.php/kebijakan/article/view/3182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Sama foto-foto dokumentasi yang sempat dikirim, masukkin aja di bagian dokumentasi atau kegiatan don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sca.unhas.ac.id/ojs/index.php/halrev/article/view/4818" TargetMode="External"/><Relationship Id="rId10" Type="http://schemas.openxmlformats.org/officeDocument/2006/relationships/hyperlink" Target="https://journal.fh.unsri.ac.id/index.php/sriwijayalawreview/article/view/4029" TargetMode="External"/><Relationship Id="rId13" Type="http://schemas.openxmlformats.org/officeDocument/2006/relationships/hyperlink" Target="https://journal.unnes.ac.id/sju/index.php/jils/article/view/60523" TargetMode="External"/><Relationship Id="rId12" Type="http://schemas.openxmlformats.org/officeDocument/2006/relationships/hyperlink" Target="https://journal.unnes.ac.id/sju/index.php/jils/article/view/605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urnal.uns.ac.id/bestuur/article/view/93620" TargetMode="External"/><Relationship Id="rId15" Type="http://schemas.openxmlformats.org/officeDocument/2006/relationships/hyperlink" Target="https://ejournal.undip.ac.id/index.php/dlr/article/view/28029" TargetMode="External"/><Relationship Id="rId14" Type="http://schemas.openxmlformats.org/officeDocument/2006/relationships/hyperlink" Target="https://journal.fh.unsri.ac.id/index.php/sriwijayalawreview/article/view/974" TargetMode="External"/><Relationship Id="rId17" Type="http://schemas.openxmlformats.org/officeDocument/2006/relationships/hyperlink" Target="https://lawpolicyjournal.id/index.php/kebijakan/article/view/3182" TargetMode="External"/><Relationship Id="rId16" Type="http://schemas.openxmlformats.org/officeDocument/2006/relationships/hyperlink" Target="https://lawpolicyjournal.id/index.php/dejure/article/view/4025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