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8298" w14:textId="77777777" w:rsidR="00E177BC" w:rsidRDefault="00E177BC" w:rsidP="00692C47">
      <w:pPr>
        <w:spacing w:before="100" w:beforeAutospacing="1" w:after="100" w:afterAutospacing="1" w:line="240" w:lineRule="auto"/>
        <w:contextualSpacing/>
        <w:jc w:val="center"/>
        <w:rPr>
          <w:b/>
          <w:bCs/>
        </w:rPr>
      </w:pPr>
    </w:p>
    <w:p w14:paraId="66E881FC" w14:textId="71231903" w:rsidR="000A32ED" w:rsidRPr="00692C47" w:rsidRDefault="000A32ED" w:rsidP="00692C47">
      <w:pPr>
        <w:spacing w:before="100" w:beforeAutospacing="1" w:after="100" w:afterAutospacing="1" w:line="240" w:lineRule="auto"/>
        <w:contextualSpacing/>
        <w:jc w:val="center"/>
        <w:rPr>
          <w:b/>
          <w:bCs/>
        </w:rPr>
      </w:pPr>
      <w:r w:rsidRPr="00692C47">
        <w:rPr>
          <w:b/>
          <w:bCs/>
        </w:rPr>
        <w:t>Relatório de Perfil de Escuta e Comunicação</w:t>
      </w:r>
    </w:p>
    <w:p w14:paraId="32680197" w14:textId="77777777" w:rsidR="000A32ED" w:rsidRDefault="000A32ED" w:rsidP="000A32ED">
      <w:pPr>
        <w:spacing w:before="100" w:beforeAutospacing="1" w:after="100" w:afterAutospacing="1" w:line="240" w:lineRule="auto"/>
        <w:contextualSpacing/>
      </w:pPr>
    </w:p>
    <w:p w14:paraId="6CBD2E21" w14:textId="0529C8DD" w:rsidR="002B1C47" w:rsidRDefault="002B1C47" w:rsidP="000A32ED">
      <w:pPr>
        <w:spacing w:before="100" w:beforeAutospacing="1" w:after="100" w:afterAutospacing="1" w:line="240" w:lineRule="auto"/>
        <w:contextualSpacing/>
      </w:pPr>
      <w:r w:rsidRPr="00796818">
        <w:rPr>
          <w:b/>
          <w:bCs/>
        </w:rPr>
        <w:t>Participante:</w:t>
      </w:r>
      <w:r>
        <w:t xml:space="preserve"> </w:t>
      </w:r>
      <w:r w:rsidRPr="002B1C47">
        <w:rPr>
          <w:highlight w:val="cyan"/>
        </w:rPr>
        <w:t>Nome completo</w:t>
      </w:r>
    </w:p>
    <w:p w14:paraId="75666FC1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00FB4E95" w14:textId="08FBF62C" w:rsidR="002B1C47" w:rsidRPr="00796818" w:rsidRDefault="002B1C47" w:rsidP="000A32ED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796818">
        <w:rPr>
          <w:b/>
          <w:bCs/>
        </w:rPr>
        <w:t>Resultado geral</w:t>
      </w:r>
    </w:p>
    <w:p w14:paraId="2136CCA9" w14:textId="77777777" w:rsidR="00796818" w:rsidRDefault="00796818" w:rsidP="000A32ED">
      <w:pPr>
        <w:spacing w:before="100" w:beforeAutospacing="1" w:after="100" w:afterAutospacing="1" w:line="240" w:lineRule="auto"/>
        <w:contextualSpacing/>
      </w:pPr>
    </w:p>
    <w:p w14:paraId="4C11C1E8" w14:textId="7E3398C1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Estilo de escuta</w:t>
      </w:r>
      <w:r>
        <w:tab/>
      </w:r>
      <w:r>
        <w:tab/>
      </w:r>
      <w:r>
        <w:tab/>
      </w:r>
      <w:r>
        <w:tab/>
        <w:t>Pontuação</w:t>
      </w:r>
    </w:p>
    <w:p w14:paraId="00A2AE49" w14:textId="2A198E50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Pessoas (Relacional)</w:t>
      </w:r>
      <w:r>
        <w:tab/>
      </w:r>
      <w:r>
        <w:tab/>
      </w:r>
      <w:r>
        <w:tab/>
        <w:t>25</w:t>
      </w:r>
    </w:p>
    <w:p w14:paraId="13514274" w14:textId="3F0A109A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Ação (Processo)</w:t>
      </w:r>
      <w:r>
        <w:tab/>
      </w:r>
      <w:r>
        <w:tab/>
      </w:r>
      <w:r>
        <w:tab/>
      </w:r>
      <w:r>
        <w:tab/>
        <w:t>36</w:t>
      </w:r>
    </w:p>
    <w:p w14:paraId="1152C63A" w14:textId="2D1E0226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Tempo (Solução imediata)</w:t>
      </w:r>
      <w:r>
        <w:tab/>
      </w:r>
      <w:r>
        <w:tab/>
      </w:r>
      <w:r>
        <w:tab/>
        <w:t>25</w:t>
      </w:r>
    </w:p>
    <w:p w14:paraId="0739DCB1" w14:textId="44E37901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Mensagem (Conteúdo / Analítico)</w:t>
      </w:r>
      <w:r>
        <w:tab/>
      </w:r>
      <w:r>
        <w:tab/>
        <w:t>27</w:t>
      </w:r>
    </w:p>
    <w:p w14:paraId="606D8F5F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44CEAEF0" w14:textId="1D622348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Estilo predominante: Orientado para Ação (Processo)</w:t>
      </w:r>
    </w:p>
    <w:p w14:paraId="5EC742FF" w14:textId="5A015AF4" w:rsidR="002B1C47" w:rsidRDefault="002B1C47" w:rsidP="000A32ED">
      <w:pPr>
        <w:spacing w:before="100" w:beforeAutospacing="1" w:after="100" w:afterAutospacing="1" w:line="240" w:lineRule="auto"/>
        <w:contextualSpacing/>
      </w:pPr>
      <w:r>
        <w:t xml:space="preserve">Estilo menos desenvolvido: </w:t>
      </w:r>
      <w:r w:rsidR="00D74C49" w:rsidRPr="00EB5C93">
        <w:rPr>
          <w:rFonts w:ascii="Aptos" w:hAnsi="Aptos"/>
        </w:rPr>
        <w:t xml:space="preserve">Orientado para </w:t>
      </w:r>
      <w:r w:rsidR="00D74C49">
        <w:rPr>
          <w:rFonts w:ascii="Aptos" w:hAnsi="Aptos"/>
        </w:rPr>
        <w:t>Pessoas</w:t>
      </w:r>
      <w:r w:rsidR="00D74C49" w:rsidRPr="00EB5C93">
        <w:rPr>
          <w:rFonts w:ascii="Aptos" w:hAnsi="Aptos"/>
        </w:rPr>
        <w:t xml:space="preserve"> (</w:t>
      </w:r>
      <w:r w:rsidR="00896D15">
        <w:rPr>
          <w:rFonts w:ascii="Aptos" w:hAnsi="Aptos"/>
        </w:rPr>
        <w:t>Relacional</w:t>
      </w:r>
      <w:r w:rsidR="00D74C49" w:rsidRPr="00EB5C93">
        <w:rPr>
          <w:rFonts w:ascii="Aptos" w:hAnsi="Aptos"/>
        </w:rPr>
        <w:t>)</w:t>
      </w:r>
    </w:p>
    <w:p w14:paraId="04F96BB4" w14:textId="77777777" w:rsidR="00635420" w:rsidRDefault="00635420" w:rsidP="000A32ED">
      <w:pPr>
        <w:spacing w:before="100" w:beforeAutospacing="1" w:after="100" w:afterAutospacing="1" w:line="240" w:lineRule="auto"/>
        <w:contextualSpacing/>
      </w:pPr>
    </w:p>
    <w:p w14:paraId="3AA92FB4" w14:textId="7C1DB04A" w:rsidR="00635420" w:rsidRPr="00796818" w:rsidRDefault="00635420" w:rsidP="000A32ED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796818">
        <w:rPr>
          <w:b/>
          <w:bCs/>
        </w:rPr>
        <w:t>Descrição geral dos 4 estilos:</w:t>
      </w:r>
    </w:p>
    <w:p w14:paraId="34430B1F" w14:textId="71140B94" w:rsidR="00635420" w:rsidRDefault="00796818" w:rsidP="00486872">
      <w:pPr>
        <w:spacing w:before="100" w:beforeAutospacing="1" w:after="100" w:afterAutospacing="1" w:line="240" w:lineRule="auto"/>
      </w:pPr>
      <w:r>
        <w:br/>
      </w:r>
      <w:r w:rsidR="00635420">
        <w:t xml:space="preserve">Orientado para Pessoas (Relacional): </w:t>
      </w:r>
      <w:r w:rsidR="00927450">
        <w:t>valoriza o vínculo e empatia. Escuta com atenção às emoções e constrói confiança pela proximidade.</w:t>
      </w:r>
    </w:p>
    <w:p w14:paraId="271F5A9C" w14:textId="17F5E010" w:rsidR="00486872" w:rsidRDefault="00486872" w:rsidP="00486872">
      <w:pPr>
        <w:spacing w:before="100" w:beforeAutospacing="1" w:after="100" w:afterAutospacing="1" w:line="240" w:lineRule="auto"/>
      </w:pPr>
      <w:r>
        <w:t>Orientado para Ação</w:t>
      </w:r>
      <w:r w:rsidR="0098076D">
        <w:t xml:space="preserve"> (Processo): prefere conversas diretas, voltadas à solução e ao resultado. Gosta de foco e clareza, mas pode soar apressado.</w:t>
      </w:r>
    </w:p>
    <w:p w14:paraId="255A8AAD" w14:textId="0D6807BA" w:rsidR="0098076D" w:rsidRDefault="0098076D" w:rsidP="00486872">
      <w:pPr>
        <w:spacing w:before="100" w:beforeAutospacing="1" w:after="100" w:afterAutospacing="1" w:line="240" w:lineRule="auto"/>
      </w:pPr>
      <w:r>
        <w:t>Orientado para o Tempo (</w:t>
      </w:r>
      <w:r w:rsidR="00B13FF4">
        <w:t>Solução imediata): preza pela objetividade e gosta de ritmo na conversa. Evita desvios e busca eficiência.</w:t>
      </w:r>
    </w:p>
    <w:p w14:paraId="3FA0E4AC" w14:textId="1BBA8C16" w:rsidR="00B13FF4" w:rsidRDefault="00B13FF4" w:rsidP="00486872">
      <w:pPr>
        <w:spacing w:before="100" w:beforeAutospacing="1" w:after="100" w:afterAutospacing="1" w:line="240" w:lineRule="auto"/>
      </w:pPr>
      <w:r>
        <w:t>Orientado para Mensagem (Conteúdo / Analítico): escuta para compreender o sentido extado do que está sendo dito. Avalia argumentos, identifica contradições e busca precisão na comunicação.</w:t>
      </w:r>
    </w:p>
    <w:p w14:paraId="1A34991B" w14:textId="7DB24485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Essas informações serão aprofundadas a seguir.</w:t>
      </w:r>
    </w:p>
    <w:p w14:paraId="275B312D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38FAF470" w14:textId="3BE0989E" w:rsidR="002B1C47" w:rsidRDefault="002B1C47"/>
    <w:sectPr w:rsidR="002B1C4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94FA7" w14:textId="77777777" w:rsidR="000064F5" w:rsidRDefault="000064F5" w:rsidP="00A92801">
      <w:pPr>
        <w:spacing w:after="0" w:line="240" w:lineRule="auto"/>
      </w:pPr>
      <w:r>
        <w:separator/>
      </w:r>
    </w:p>
  </w:endnote>
  <w:endnote w:type="continuationSeparator" w:id="0">
    <w:p w14:paraId="150944F9" w14:textId="77777777" w:rsidR="000064F5" w:rsidRDefault="000064F5" w:rsidP="00A92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93A9B" w14:textId="77777777" w:rsidR="000064F5" w:rsidRDefault="000064F5" w:rsidP="00A92801">
      <w:pPr>
        <w:spacing w:after="0" w:line="240" w:lineRule="auto"/>
      </w:pPr>
      <w:r>
        <w:separator/>
      </w:r>
    </w:p>
  </w:footnote>
  <w:footnote w:type="continuationSeparator" w:id="0">
    <w:p w14:paraId="1C6739AF" w14:textId="77777777" w:rsidR="000064F5" w:rsidRDefault="000064F5" w:rsidP="00A92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84401" w14:textId="1B3063AA" w:rsidR="00A92801" w:rsidRDefault="00A92801">
    <w:pPr>
      <w:pStyle w:val="Header"/>
    </w:pPr>
    <w:r>
      <w:rPr>
        <w:noProof/>
      </w:rPr>
      <w:drawing>
        <wp:inline distT="0" distB="0" distL="0" distR="0" wp14:anchorId="2A6C316C" wp14:editId="28774A58">
          <wp:extent cx="812165" cy="769148"/>
          <wp:effectExtent l="0" t="0" r="6985" b="0"/>
          <wp:docPr id="1586821740" name="Imagem 1" descr="Desenho de rosto de pessoa visto de per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21740" name="Imagem 1" descr="Desenho de rosto de pessoa visto de per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3245" cy="789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5655"/>
    <w:multiLevelType w:val="hybridMultilevel"/>
    <w:tmpl w:val="64A4869E"/>
    <w:lvl w:ilvl="0" w:tplc="34DEA2B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4495F"/>
    <w:multiLevelType w:val="hybridMultilevel"/>
    <w:tmpl w:val="8BDABD72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A2651"/>
    <w:multiLevelType w:val="hybridMultilevel"/>
    <w:tmpl w:val="BDC025EE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E2582"/>
    <w:multiLevelType w:val="hybridMultilevel"/>
    <w:tmpl w:val="38A0D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730319"/>
    <w:multiLevelType w:val="hybridMultilevel"/>
    <w:tmpl w:val="DD92BF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44116"/>
    <w:multiLevelType w:val="hybridMultilevel"/>
    <w:tmpl w:val="517ECA1E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6A57F4"/>
    <w:multiLevelType w:val="hybridMultilevel"/>
    <w:tmpl w:val="B07C37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313222">
    <w:abstractNumId w:val="4"/>
  </w:num>
  <w:num w:numId="2" w16cid:durableId="1459569256">
    <w:abstractNumId w:val="6"/>
  </w:num>
  <w:num w:numId="3" w16cid:durableId="182405153">
    <w:abstractNumId w:val="3"/>
  </w:num>
  <w:num w:numId="4" w16cid:durableId="1560167945">
    <w:abstractNumId w:val="1"/>
  </w:num>
  <w:num w:numId="5" w16cid:durableId="2030597257">
    <w:abstractNumId w:val="5"/>
  </w:num>
  <w:num w:numId="6" w16cid:durableId="1562011957">
    <w:abstractNumId w:val="2"/>
  </w:num>
  <w:num w:numId="7" w16cid:durableId="196831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ED"/>
    <w:rsid w:val="000064F5"/>
    <w:rsid w:val="00027316"/>
    <w:rsid w:val="00072807"/>
    <w:rsid w:val="000A32ED"/>
    <w:rsid w:val="000B3ABE"/>
    <w:rsid w:val="00106E00"/>
    <w:rsid w:val="001B266F"/>
    <w:rsid w:val="001E7A2E"/>
    <w:rsid w:val="002B1C47"/>
    <w:rsid w:val="00306E8C"/>
    <w:rsid w:val="003F61B8"/>
    <w:rsid w:val="00486872"/>
    <w:rsid w:val="004875DA"/>
    <w:rsid w:val="005E3D4F"/>
    <w:rsid w:val="00635420"/>
    <w:rsid w:val="00692C47"/>
    <w:rsid w:val="0072241E"/>
    <w:rsid w:val="00796818"/>
    <w:rsid w:val="00896D15"/>
    <w:rsid w:val="00927450"/>
    <w:rsid w:val="0098076D"/>
    <w:rsid w:val="00984245"/>
    <w:rsid w:val="00A10FF5"/>
    <w:rsid w:val="00A92801"/>
    <w:rsid w:val="00B13FF4"/>
    <w:rsid w:val="00B3451F"/>
    <w:rsid w:val="00B4325A"/>
    <w:rsid w:val="00BA41A4"/>
    <w:rsid w:val="00BC63AF"/>
    <w:rsid w:val="00BF3571"/>
    <w:rsid w:val="00C1739B"/>
    <w:rsid w:val="00CE736A"/>
    <w:rsid w:val="00D31231"/>
    <w:rsid w:val="00D74C49"/>
    <w:rsid w:val="00DB3E22"/>
    <w:rsid w:val="00E177BC"/>
    <w:rsid w:val="00E47614"/>
    <w:rsid w:val="00E525BA"/>
    <w:rsid w:val="00ED4C1A"/>
    <w:rsid w:val="00F8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A6C67"/>
  <w15:chartTrackingRefBased/>
  <w15:docId w15:val="{146A5996-BD0B-4E89-9A4B-FD0CC46B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2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2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801"/>
  </w:style>
  <w:style w:type="paragraph" w:styleId="Footer">
    <w:name w:val="footer"/>
    <w:basedOn w:val="Normal"/>
    <w:link w:val="FooterChar"/>
    <w:uiPriority w:val="99"/>
    <w:unhideWhenUsed/>
    <w:rsid w:val="00A92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Márcia Shimizu</dc:creator>
  <cp:keywords/>
  <dc:description/>
  <cp:lastModifiedBy>Adonias Santos</cp:lastModifiedBy>
  <cp:revision>3</cp:revision>
  <dcterms:created xsi:type="dcterms:W3CDTF">2025-11-28T14:45:00Z</dcterms:created>
  <dcterms:modified xsi:type="dcterms:W3CDTF">2025-11-28T14:57:00Z</dcterms:modified>
</cp:coreProperties>
</file>