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RAPPORT D'INSPECTION HSE</w:t>
      </w:r>
    </w:p>
    <w:p>
      <w:r>
        <w:t>Site : Usine Sétif  |  Inspecteur : M. Benali  |  Date : 03/10/2026</w:t>
      </w:r>
    </w:p>
    <w:p>
      <w:r>
        <w:br w:type="page"/>
      </w:r>
    </w:p>
    <w:p>
      <w:pPr>
        <w:pStyle w:val="Title"/>
      </w:pPr>
      <w:r>
        <w:t>Rapport d'inspection HSE — Usine Sétif</w:t>
      </w:r>
    </w:p>
    <w:p>
      <w:pPr>
        <w:pStyle w:val="Heading1"/>
      </w:pPr>
      <w:r>
        <w:t>1. Objet et périmètre</w:t>
      </w:r>
    </w:p>
    <w:p>
      <w:r>
        <w:rPr/>
        <w:t>Texte type du périmètre.</w:t>
      </w:r>
    </w:p>
    <w:p>
      <w:r>
        <w:rPr/>
        <w:t>Dates d'inspection : [À compléter]</w:t>
      </w:r>
    </w:p>
    <w:p>
      <w:pPr>
        <w:pStyle w:val="Heading1"/>
      </w:pPr>
      <w:r>
        <w:t>2. Écarts majeurs</w:t>
      </w:r>
    </w:p>
    <w:p>
      <w:r>
        <w:rPr/>
        <w:t>Les dix écarts les plus critiques sont listés ci-dessous.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760"/>
        <w:gridCol w:w="1519"/>
        <w:gridCol w:w="2658"/>
        <w:gridCol w:w="949"/>
        <w:gridCol w:w="949"/>
        <w:gridCol w:w="1804"/>
      </w:tblGrid>
      <w:tr>
        <w:tc>
          <w:tcPr>
            <w:tcW w:type="dxa" w:w="760"/>
          </w:tcPr>
          <w:p>
            <w:r>
              <w:rPr>
                <w:b/>
                <w:sz w:val="18"/>
              </w:rPr>
              <w:t>N°</w:t>
            </w:r>
          </w:p>
        </w:tc>
        <w:tc>
          <w:tcPr>
            <w:tcW w:type="dxa" w:w="1519"/>
          </w:tcPr>
          <w:p>
            <w:r>
              <w:rPr>
                <w:b/>
                <w:sz w:val="18"/>
              </w:rPr>
              <w:t>Zone</w:t>
            </w:r>
          </w:p>
        </w:tc>
        <w:tc>
          <w:tcPr>
            <w:tcW w:type="dxa" w:w="2658"/>
          </w:tcPr>
          <w:p>
            <w:r>
              <w:rPr>
                <w:b/>
                <w:sz w:val="18"/>
              </w:rPr>
              <w:t>Constat</w:t>
            </w:r>
          </w:p>
        </w:tc>
        <w:tc>
          <w:tcPr>
            <w:tcW w:type="dxa" w:w="949"/>
          </w:tcPr>
          <w:p>
            <w:r>
              <w:rPr>
                <w:b/>
                <w:sz w:val="18"/>
              </w:rPr>
              <w:t>Gravité</w:t>
            </w:r>
          </w:p>
        </w:tc>
        <w:tc>
          <w:tcPr>
            <w:tcW w:type="dxa" w:w="949"/>
          </w:tcPr>
          <w:p>
            <w:r>
              <w:rPr>
                <w:b/>
                <w:sz w:val="18"/>
              </w:rPr>
              <w:t>Niveau</w:t>
            </w:r>
          </w:p>
        </w:tc>
        <w:tc>
          <w:tcPr>
            <w:tcW w:type="dxa" w:w="1804"/>
          </w:tcPr>
          <w:p>
            <w:r>
              <w:rPr>
                <w:b/>
                <w:sz w:val="18"/>
              </w:rPr>
              <w:t>Conséquence</w:t>
            </w:r>
          </w:p>
        </w:tc>
      </w:tr>
      <w:tr>
        <w:tc>
          <w:tcPr>
            <w:tcW w:type="dxa" w:w="760"/>
          </w:tcPr>
          <w:p>
            <w:r>
              <w:rPr>
                <w:sz w:val="18"/>
              </w:rPr>
              <w:t>S001</w:t>
            </w:r>
          </w:p>
        </w:tc>
        <w:tc>
          <w:tcPr>
            <w:tcW w:type="dxa" w:w="1519"/>
          </w:tcPr>
          <w:p>
            <w:r>
              <w:rPr>
                <w:sz w:val="18"/>
              </w:rPr>
              <w:t>Section 1 — Équipement 1</w:t>
            </w:r>
          </w:p>
        </w:tc>
        <w:tc>
          <w:tcPr>
            <w:tcW w:type="dxa" w:w="2658"/>
          </w:tcPr>
          <w:p>
            <w:r>
              <w:rPr>
                <w:sz w:val="18"/>
              </w:rPr>
              <w:t>Symptôme numéro 1 : fuite / anomalie constatée</w:t>
            </w:r>
          </w:p>
        </w:tc>
        <w:tc>
          <w:tcPr>
            <w:tcW w:type="dxa" w:w="94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49"/>
          </w:tcPr>
          <w:p>
            <w:r>
              <w:rPr>
                <w:sz w:val="18"/>
              </w:rPr>
              <w:t>Élevé</w:t>
            </w:r>
          </w:p>
        </w:tc>
        <w:tc>
          <w:tcPr>
            <w:tcW w:type="dxa" w:w="1804"/>
          </w:tcPr>
          <w:p>
            <w:r>
              <w:rPr>
                <w:sz w:val="18"/>
              </w:rPr>
              <w:t>Impact potentiel S001</w:t>
            </w:r>
          </w:p>
        </w:tc>
      </w:tr>
      <w:tr>
        <w:tc>
          <w:tcPr>
            <w:tcW w:type="dxa" w:w="760"/>
          </w:tcPr>
          <w:p>
            <w:r>
              <w:rPr>
                <w:sz w:val="18"/>
              </w:rPr>
              <w:t>S002</w:t>
            </w:r>
          </w:p>
        </w:tc>
        <w:tc>
          <w:tcPr>
            <w:tcW w:type="dxa" w:w="1519"/>
          </w:tcPr>
          <w:p>
            <w:r>
              <w:rPr>
                <w:sz w:val="18"/>
              </w:rPr>
              <w:t>Section 2 — Équipement 2</w:t>
            </w:r>
          </w:p>
        </w:tc>
        <w:tc>
          <w:tcPr>
            <w:tcW w:type="dxa" w:w="2658"/>
          </w:tcPr>
          <w:p>
            <w:r>
              <w:rPr>
                <w:sz w:val="18"/>
              </w:rPr>
              <w:t>Symptôme numéro 2 : fuite / anomalie constatée</w:t>
            </w:r>
          </w:p>
        </w:tc>
        <w:tc>
          <w:tcPr>
            <w:tcW w:type="dxa" w:w="949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49"/>
          </w:tcPr>
          <w:p>
            <w:r>
              <w:rPr>
                <w:sz w:val="18"/>
              </w:rPr>
              <w:t>Élevé</w:t>
            </w:r>
          </w:p>
        </w:tc>
        <w:tc>
          <w:tcPr>
            <w:tcW w:type="dxa" w:w="1804"/>
          </w:tcPr>
          <w:p>
            <w:r>
              <w:rPr>
                <w:sz w:val="18"/>
              </w:rPr>
              <w:t>Impact potentiel S002</w:t>
            </w:r>
          </w:p>
        </w:tc>
      </w:tr>
      <w:tr>
        <w:tc>
          <w:tcPr>
            <w:tcW w:type="dxa" w:w="760"/>
          </w:tcPr>
          <w:p>
            <w:r>
              <w:rPr>
                <w:sz w:val="18"/>
              </w:rPr>
              <w:t>S003</w:t>
            </w:r>
          </w:p>
        </w:tc>
        <w:tc>
          <w:tcPr>
            <w:tcW w:type="dxa" w:w="1519"/>
          </w:tcPr>
          <w:p>
            <w:r>
              <w:rPr>
                <w:sz w:val="18"/>
              </w:rPr>
              <w:t>Section 0 — Équipement 3</w:t>
            </w:r>
          </w:p>
        </w:tc>
        <w:tc>
          <w:tcPr>
            <w:tcW w:type="dxa" w:w="2658"/>
          </w:tcPr>
          <w:p>
            <w:r>
              <w:rPr>
                <w:sz w:val="18"/>
              </w:rPr>
              <w:t>Symptôme numéro 3 : fuite / anomalie constatée</w:t>
            </w:r>
          </w:p>
        </w:tc>
        <w:tc>
          <w:tcPr>
            <w:tcW w:type="dxa" w:w="949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949"/>
          </w:tcPr>
          <w:p>
            <w:r>
              <w:rPr>
                <w:sz w:val="18"/>
              </w:rPr>
              <w:t>Élevé</w:t>
            </w:r>
          </w:p>
        </w:tc>
        <w:tc>
          <w:tcPr>
            <w:tcW w:type="dxa" w:w="1804"/>
          </w:tcPr>
          <w:p>
            <w:r>
              <w:rPr>
                <w:sz w:val="18"/>
              </w:rPr>
              <w:t>Impact potentiel S003</w:t>
            </w:r>
          </w:p>
        </w:tc>
      </w:tr>
      <w:tr>
        <w:tc>
          <w:tcPr>
            <w:tcW w:type="dxa" w:w="760"/>
          </w:tcPr>
          <w:p>
            <w:r>
              <w:rPr>
                <w:sz w:val="18"/>
              </w:rPr>
              <w:t>S004</w:t>
            </w:r>
          </w:p>
        </w:tc>
        <w:tc>
          <w:tcPr>
            <w:tcW w:type="dxa" w:w="1519"/>
          </w:tcPr>
          <w:p>
            <w:r>
              <w:rPr>
                <w:sz w:val="18"/>
              </w:rPr>
              <w:t>Section 1 — Équipement 4</w:t>
            </w:r>
          </w:p>
        </w:tc>
        <w:tc>
          <w:tcPr>
            <w:tcW w:type="dxa" w:w="2658"/>
          </w:tcPr>
          <w:p>
            <w:r>
              <w:rPr>
                <w:sz w:val="18"/>
              </w:rPr>
              <w:t>Symptôme numéro 4 : fuite / anomalie constatée</w:t>
            </w:r>
          </w:p>
        </w:tc>
        <w:tc>
          <w:tcPr>
            <w:tcW w:type="dxa" w:w="949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949"/>
          </w:tcPr>
          <w:p>
            <w:r>
              <w:rPr>
                <w:sz w:val="18"/>
              </w:rPr>
              <w:t>Élevé</w:t>
            </w:r>
          </w:p>
        </w:tc>
        <w:tc>
          <w:tcPr>
            <w:tcW w:type="dxa" w:w="1804"/>
          </w:tcPr>
          <w:p>
            <w:r>
              <w:rPr>
                <w:sz w:val="18"/>
              </w:rPr>
              <w:t>Impact potentiel S004</w:t>
            </w:r>
          </w:p>
        </w:tc>
      </w:tr>
      <w:tr>
        <w:tc>
          <w:tcPr>
            <w:tcW w:type="dxa" w:w="760"/>
          </w:tcPr>
          <w:p>
            <w:r>
              <w:rPr>
                <w:sz w:val="18"/>
              </w:rPr>
              <w:t>S005</w:t>
            </w:r>
          </w:p>
        </w:tc>
        <w:tc>
          <w:tcPr>
            <w:tcW w:type="dxa" w:w="1519"/>
          </w:tcPr>
          <w:p>
            <w:r>
              <w:rPr>
                <w:sz w:val="18"/>
              </w:rPr>
              <w:t>Section 2 — Équipement 5</w:t>
            </w:r>
          </w:p>
        </w:tc>
        <w:tc>
          <w:tcPr>
            <w:tcW w:type="dxa" w:w="2658"/>
          </w:tcPr>
          <w:p>
            <w:r>
              <w:rPr>
                <w:sz w:val="18"/>
              </w:rPr>
              <w:t>Symptôme numéro 5 : fuite / anomalie constatée</w:t>
            </w:r>
          </w:p>
        </w:tc>
        <w:tc>
          <w:tcPr>
            <w:tcW w:type="dxa" w:w="949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49"/>
          </w:tcPr>
          <w:p>
            <w:r>
              <w:rPr>
                <w:sz w:val="18"/>
              </w:rPr>
              <w:t>Élevé</w:t>
            </w:r>
          </w:p>
        </w:tc>
        <w:tc>
          <w:tcPr>
            <w:tcW w:type="dxa" w:w="1804"/>
          </w:tcPr>
          <w:p>
            <w:r>
              <w:rPr>
                <w:sz w:val="18"/>
              </w:rPr>
              <w:t>Impact potentiel S005</w:t>
            </w:r>
          </w:p>
        </w:tc>
      </w:tr>
      <w:tr>
        <w:tc>
          <w:tcPr>
            <w:tcW w:type="dxa" w:w="760"/>
          </w:tcPr>
          <w:p>
            <w:r>
              <w:rPr>
                <w:sz w:val="18"/>
              </w:rPr>
              <w:t>S006</w:t>
            </w:r>
          </w:p>
        </w:tc>
        <w:tc>
          <w:tcPr>
            <w:tcW w:type="dxa" w:w="1519"/>
          </w:tcPr>
          <w:p>
            <w:r>
              <w:rPr>
                <w:sz w:val="18"/>
              </w:rPr>
              <w:t>Section 0 — Équipement 6</w:t>
            </w:r>
          </w:p>
        </w:tc>
        <w:tc>
          <w:tcPr>
            <w:tcW w:type="dxa" w:w="2658"/>
          </w:tcPr>
          <w:p>
            <w:r>
              <w:rPr>
                <w:sz w:val="18"/>
              </w:rPr>
              <w:t>Symptôme numéro 6 : fuite / anomalie constatée</w:t>
            </w:r>
          </w:p>
        </w:tc>
        <w:tc>
          <w:tcPr>
            <w:tcW w:type="dxa" w:w="94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49"/>
          </w:tcPr>
          <w:p>
            <w:r>
              <w:rPr>
                <w:sz w:val="18"/>
              </w:rPr>
              <w:t>Élevé</w:t>
            </w:r>
          </w:p>
        </w:tc>
        <w:tc>
          <w:tcPr>
            <w:tcW w:type="dxa" w:w="1804"/>
          </w:tcPr>
          <w:p>
            <w:r>
              <w:rPr>
                <w:sz w:val="18"/>
              </w:rPr>
              <w:t>Impact potentiel S006</w:t>
            </w:r>
          </w:p>
        </w:tc>
      </w:tr>
      <w:tr>
        <w:tc>
          <w:tcPr>
            <w:tcW w:type="dxa" w:w="760"/>
          </w:tcPr>
          <w:p>
            <w:r>
              <w:rPr>
                <w:sz w:val="18"/>
              </w:rPr>
              <w:t>S007</w:t>
            </w:r>
          </w:p>
        </w:tc>
        <w:tc>
          <w:tcPr>
            <w:tcW w:type="dxa" w:w="1519"/>
          </w:tcPr>
          <w:p>
            <w:r>
              <w:rPr>
                <w:sz w:val="18"/>
              </w:rPr>
              <w:t>Section 1 — Équipement 7</w:t>
            </w:r>
          </w:p>
        </w:tc>
        <w:tc>
          <w:tcPr>
            <w:tcW w:type="dxa" w:w="2658"/>
          </w:tcPr>
          <w:p>
            <w:r>
              <w:rPr>
                <w:sz w:val="18"/>
              </w:rPr>
              <w:t>Symptôme numéro 7 : fuite / anomalie constatée</w:t>
            </w:r>
          </w:p>
        </w:tc>
        <w:tc>
          <w:tcPr>
            <w:tcW w:type="dxa" w:w="949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49"/>
          </w:tcPr>
          <w:p>
            <w:r>
              <w:rPr>
                <w:sz w:val="18"/>
              </w:rPr>
              <w:t>Élevé</w:t>
            </w:r>
          </w:p>
        </w:tc>
        <w:tc>
          <w:tcPr>
            <w:tcW w:type="dxa" w:w="1804"/>
          </w:tcPr>
          <w:p>
            <w:r>
              <w:rPr>
                <w:sz w:val="18"/>
              </w:rPr>
              <w:t>Impact potentiel S007</w:t>
            </w:r>
          </w:p>
        </w:tc>
      </w:tr>
      <w:tr>
        <w:tc>
          <w:tcPr>
            <w:tcW w:type="dxa" w:w="760"/>
          </w:tcPr>
          <w:p>
            <w:r>
              <w:rPr>
                <w:sz w:val="18"/>
              </w:rPr>
              <w:t>S008</w:t>
            </w:r>
          </w:p>
        </w:tc>
        <w:tc>
          <w:tcPr>
            <w:tcW w:type="dxa" w:w="1519"/>
          </w:tcPr>
          <w:p>
            <w:r>
              <w:rPr>
                <w:sz w:val="18"/>
              </w:rPr>
              <w:t>Section 2 — Équipement 8</w:t>
            </w:r>
          </w:p>
        </w:tc>
        <w:tc>
          <w:tcPr>
            <w:tcW w:type="dxa" w:w="2658"/>
          </w:tcPr>
          <w:p>
            <w:r>
              <w:rPr>
                <w:sz w:val="18"/>
              </w:rPr>
              <w:t>Symptôme numéro 8 : fuite / anomalie constatée</w:t>
            </w:r>
          </w:p>
        </w:tc>
        <w:tc>
          <w:tcPr>
            <w:tcW w:type="dxa" w:w="949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949"/>
          </w:tcPr>
          <w:p>
            <w:r>
              <w:rPr>
                <w:sz w:val="18"/>
              </w:rPr>
              <w:t>Élevé</w:t>
            </w:r>
          </w:p>
        </w:tc>
        <w:tc>
          <w:tcPr>
            <w:tcW w:type="dxa" w:w="1804"/>
          </w:tcPr>
          <w:p>
            <w:r>
              <w:rPr>
                <w:sz w:val="18"/>
              </w:rPr>
              <w:t>Impact potentiel S008</w:t>
            </w:r>
          </w:p>
        </w:tc>
      </w:tr>
      <w:tr>
        <w:tc>
          <w:tcPr>
            <w:tcW w:type="dxa" w:w="760"/>
          </w:tcPr>
          <w:p>
            <w:r>
              <w:rPr>
                <w:sz w:val="18"/>
              </w:rPr>
              <w:t>S009</w:t>
            </w:r>
          </w:p>
        </w:tc>
        <w:tc>
          <w:tcPr>
            <w:tcW w:type="dxa" w:w="1519"/>
          </w:tcPr>
          <w:p>
            <w:r>
              <w:rPr>
                <w:sz w:val="18"/>
              </w:rPr>
              <w:t>Section 0 — Équipement 9</w:t>
            </w:r>
          </w:p>
        </w:tc>
        <w:tc>
          <w:tcPr>
            <w:tcW w:type="dxa" w:w="2658"/>
          </w:tcPr>
          <w:p>
            <w:r>
              <w:rPr>
                <w:sz w:val="18"/>
              </w:rPr>
              <w:t>Symptôme numéro 9 : fuite / anomalie constatée</w:t>
            </w:r>
          </w:p>
        </w:tc>
        <w:tc>
          <w:tcPr>
            <w:tcW w:type="dxa" w:w="949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949"/>
          </w:tcPr>
          <w:p>
            <w:r>
              <w:rPr>
                <w:sz w:val="18"/>
              </w:rPr>
              <w:t>Élevé</w:t>
            </w:r>
          </w:p>
        </w:tc>
        <w:tc>
          <w:tcPr>
            <w:tcW w:type="dxa" w:w="1804"/>
          </w:tcPr>
          <w:p>
            <w:r>
              <w:rPr>
                <w:sz w:val="18"/>
              </w:rPr>
              <w:t>Impact potentiel S009</w:t>
            </w:r>
          </w:p>
        </w:tc>
      </w:tr>
      <w:tr>
        <w:tc>
          <w:tcPr>
            <w:tcW w:type="dxa" w:w="760"/>
          </w:tcPr>
          <w:p>
            <w:r>
              <w:rPr>
                <w:sz w:val="18"/>
              </w:rPr>
              <w:t>S010</w:t>
            </w:r>
          </w:p>
        </w:tc>
        <w:tc>
          <w:tcPr>
            <w:tcW w:type="dxa" w:w="1519"/>
          </w:tcPr>
          <w:p>
            <w:r>
              <w:rPr>
                <w:sz w:val="18"/>
              </w:rPr>
              <w:t>Section 1 — Équipement 10</w:t>
            </w:r>
          </w:p>
        </w:tc>
        <w:tc>
          <w:tcPr>
            <w:tcW w:type="dxa" w:w="2658"/>
          </w:tcPr>
          <w:p>
            <w:r>
              <w:rPr>
                <w:sz w:val="18"/>
              </w:rPr>
              <w:t>Symptôme numéro 10 : fuite / anomalie constatée</w:t>
            </w:r>
          </w:p>
        </w:tc>
        <w:tc>
          <w:tcPr>
            <w:tcW w:type="dxa" w:w="949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49"/>
          </w:tcPr>
          <w:p>
            <w:r>
              <w:rPr>
                <w:sz w:val="18"/>
              </w:rPr>
              <w:t>Élevé</w:t>
            </w:r>
          </w:p>
        </w:tc>
        <w:tc>
          <w:tcPr>
            <w:tcW w:type="dxa" w:w="1804"/>
          </w:tcPr>
          <w:p>
            <w:r>
              <w:rPr>
                <w:sz w:val="18"/>
              </w:rPr>
              <w:t>Impact potentiel S010</w:t>
            </w:r>
          </w:p>
        </w:tc>
      </w:tr>
    </w:tbl>
    <w:p/>
    <w:p>
      <w:pPr>
        <w:pStyle w:val="Heading1"/>
      </w:pPr>
      <w:r>
        <w:t>3. Plan d'actions</w:t>
      </w:r>
    </w:p>
    <w:p>
      <w:pPr>
        <w:pStyle w:val="ListBullet"/>
      </w:pPr>
      <w:r>
        <w:rPr/>
        <w:t>Mettre en place une consignation</w:t>
      </w:r>
    </w:p>
    <w:p>
      <w:pPr>
        <w:pStyle w:val="ListBullet"/>
      </w:pPr>
      <w:r>
        <w:rPr/>
        <w:t>Former les opérateurs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0"/>
        <w:gridCol w:w="2160"/>
        <w:gridCol w:w="3240"/>
      </w:tblGrid>
      <w:tr>
        <w:tc>
          <w:tcPr>
            <w:tcW w:type="dxa" w:w="3240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Pilote</w:t>
            </w:r>
          </w:p>
        </w:tc>
        <w:tc>
          <w:tcPr>
            <w:tcW w:type="dxa" w:w="3240"/>
          </w:tcPr>
          <w:p>
            <w:r>
              <w:rPr>
                <w:b/>
                <w:sz w:val="18"/>
              </w:rPr>
              <w:t>Échéance</w:t>
            </w:r>
          </w:p>
        </w:tc>
      </w:tr>
      <w:tr>
        <w:tc>
          <w:tcPr>
            <w:tcW w:type="dxa" w:w="3240"/>
          </w:tcPr>
          <w:p>
            <w:r>
              <w:rPr>
                <w:sz w:val="18"/>
              </w:rPr>
              <w:t>Consignation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Resp. HSE</w:t>
            </w:r>
          </w:p>
        </w:tc>
        <w:tc>
          <w:tcPr>
            <w:tcW w:type="dxa" w:w="3240"/>
          </w:tcPr>
          <w:p>
            <w:r>
              <w:rPr>
                <w:sz w:val="18"/>
              </w:rPr>
              <w:t>Immédiat</w:t>
            </w:r>
          </w:p>
        </w:tc>
      </w:tr>
      <w:tr>
        <w:tc>
          <w:tcPr>
            <w:tcW w:type="dxa" w:w="3240"/>
          </w:tcPr>
          <w:p>
            <w:r>
              <w:rPr>
                <w:sz w:val="18"/>
              </w:rPr>
              <w:t>Formation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RH</w:t>
            </w:r>
          </w:p>
        </w:tc>
        <w:tc>
          <w:tcPr>
            <w:tcW w:type="dxa" w:w="3240"/>
          </w:tcPr>
          <w:p>
            <w:r>
              <w:rPr>
                <w:sz w:val="18"/>
              </w:rPr>
              <w:t>Court terme</w:t>
            </w:r>
          </w:p>
        </w:tc>
      </w:tr>
    </w:tbl>
    <w:p/>
    <w:p>
      <w:r>
        <w:rPr>
          <w:sz w:val="17"/>
        </w:rPr>
        <w:t>Rapport généré avec assistance IA — les valeurs chiffrées proviennent du calcul Monte Carlo ; à valider par l'inspecteur.</w:t>
      </w:r>
    </w:p>
    <w:p>
      <w:pPr>
        <w:pStyle w:val="Heading1"/>
      </w:pPr>
      <w:r>
        <w:t>Validation</w:t>
      </w:r>
    </w:p>
    <w:p>
      <w:r>
        <w:t>Signature du Directeur HSE ACME : ____________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Réf. HSE-RAP-AUD-2026-007 — v2.1 — Document confidentiel ACME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ACME Industries — Rapport d'inspection HSE — Usine Sétif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8B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d'inspection HSE — Usine Sétif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