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2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70"/>
        <w:gridCol w:w="5772"/>
      </w:tblGrid>
      <w:tr>
        <w:trPr>
          <w:trHeight w:val="298" w:hRule="atLeast"/>
        </w:trPr>
        <w:tc>
          <w:tcPr>
            <w:tcW w:w="3970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  <w:t>UBND PHƯỜNG GIA ĐỊNH</w:t>
            </w:r>
          </w:p>
        </w:tc>
        <w:tc>
          <w:tcPr>
            <w:tcW w:w="5772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6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</w:tc>
      </w:tr>
      <w:tr>
        <w:trPr>
          <w:trHeight w:val="337" w:hRule="atLeast"/>
        </w:trPr>
        <w:tc>
          <w:tcPr>
            <w:tcW w:w="3970" w:type="dxa"/>
            <w:tcBorders/>
          </w:tcPr>
          <w:p>
            <w:pPr>
              <w:pStyle w:val="Normal"/>
              <w:jc w:val="center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748030</wp:posOffset>
                      </wp:positionH>
                      <wp:positionV relativeFrom="paragraph">
                        <wp:posOffset>207645</wp:posOffset>
                      </wp:positionV>
                      <wp:extent cx="1028700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8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8.9pt,16.35pt" to="139.85pt,16.3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PHÒNG VĂN HÓA - XÃ HỘI</w:t>
            </w:r>
            <w:r>
              <w:rPr>
                <w:rFonts w:cs="Times New Roman"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5772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5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784860</wp:posOffset>
                      </wp:positionH>
                      <wp:positionV relativeFrom="paragraph">
                        <wp:posOffset>207645</wp:posOffset>
                      </wp:positionV>
                      <wp:extent cx="2016760" cy="1270"/>
                      <wp:effectExtent l="635" t="5080" r="635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7080" cy="144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61.8pt;margin-top:16.35pt;width:158.8pt;height:0.05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vi-VN"/>
              </w:rPr>
              <w:t xml:space="preserve">Độc lập 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-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vi-VN"/>
              </w:rPr>
              <w:t xml:space="preserve"> Tự do 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</w:rPr>
              <w:t>-</w:t>
            </w: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vi-VN"/>
              </w:rPr>
              <w:t xml:space="preserve"> Hạnh phúc</w:t>
            </w:r>
          </w:p>
        </w:tc>
      </w:tr>
      <w:tr>
        <w:trPr>
          <w:trHeight w:val="76" w:hRule="atLeast"/>
        </w:trPr>
        <w:tc>
          <w:tcPr>
            <w:tcW w:w="3970" w:type="dxa"/>
            <w:tcBorders/>
          </w:tcPr>
          <w:p>
            <w:pPr>
              <w:pStyle w:val="Normal"/>
              <w:snapToGrid w:val="false"/>
              <w:jc w:val="center"/>
              <w:rPr>
                <w:rStyle w:val="Strong"/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cs="Times New Roman" w:ascii="Times New Roman" w:hAnsi="Times New Roman"/>
                <w:b/>
                <w:bCs/>
                <w:sz w:val="26"/>
                <w:szCs w:val="26"/>
                <w:lang w:val="vi-VN"/>
              </w:rPr>
            </w:r>
          </w:p>
        </w:tc>
        <w:tc>
          <w:tcPr>
            <w:tcW w:w="5772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outlineLvl w:val="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>
          <w:trHeight w:val="171" w:hRule="atLeast"/>
        </w:trPr>
        <w:tc>
          <w:tcPr>
            <w:tcW w:w="3970" w:type="dxa"/>
            <w:tcBorders/>
          </w:tcPr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Số:          /</w:t>
            </w:r>
            <w:r>
              <w:rPr>
                <w:rFonts w:cs="Times New Roman" w:ascii="Times New Roman" w:hAnsi="Times New Roman"/>
                <w:sz w:val="26"/>
                <w:szCs w:val="26"/>
              </w:rPr>
              <w:t>TTr-VHXH</w:t>
            </w:r>
          </w:p>
        </w:tc>
        <w:tc>
          <w:tcPr>
            <w:tcW w:w="5772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jc w:val="center"/>
              <w:outlineLvl w:val="5"/>
              <w:rPr>
                <w:sz w:val="26"/>
                <w:szCs w:val="26"/>
                <w:lang w:val="vi-VN"/>
              </w:rPr>
            </w:pPr>
            <w:r>
              <w:rPr>
                <w:i/>
                <w:sz w:val="26"/>
                <w:szCs w:val="26"/>
              </w:rPr>
              <w:t>Gia Định, ngày       tháng      năm 2026</w:t>
            </w:r>
          </w:p>
        </w:tc>
      </w:tr>
    </w:tbl>
    <w:p>
      <w:pPr>
        <w:pStyle w:val="Normal"/>
        <w:spacing w:before="120" w:after="120"/>
        <w:jc w:val="center"/>
        <w:rPr>
          <w:rStyle w:val="Strong"/>
          <w:rFonts w:ascii="Times New Roman" w:hAnsi="Times New Roman" w:cs="Times New Roman"/>
          <w:b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/>
          <w:lang w:val="vi-VN"/>
        </w:rPr>
      </w:pPr>
      <w:r>
        <w:rPr>
          <w:rFonts w:cs="Times New Roman" w:ascii="Times New Roman" w:hAnsi="Times New Roman"/>
          <w:b/>
        </w:rPr>
        <w:t>TỜ TRÌNH</w:t>
        <w:br/>
      </w:r>
      <w:r>
        <w:rPr>
          <w:rStyle w:val="fontstyle01"/>
          <w:rFonts w:cs="Times New Roman" w:ascii="Times New Roman" w:hAnsi="Times New Roman"/>
          <w:b/>
          <w:spacing w:val="-4"/>
          <w:sz w:val="28"/>
          <w:szCs w:val="28"/>
        </w:rPr>
        <w:t>{{TY_TRINH}}</w:t>
      </w:r>
      <w:r>
        <w:rPr>
          <w:rStyle w:val="fontstyle01"/>
          <w:rFonts w:cs="Times New Roman" w:ascii="Times New Roman" w:hAnsi="Times New Roman"/>
          <w:b/>
          <w:spacing w:val="-4"/>
          <w:sz w:val="28"/>
          <w:szCs w:val="28"/>
          <w:lang w:val="vi-VN"/>
        </w:rPr>
        <w:t xml:space="preserve"/>
      </w:r>
      <w:r>
        <w:rPr>
          <w:rFonts w:cs="Times New Roman" w:ascii="Times New Roman" w:hAnsi="Times New Roman"/>
          <w:b/>
          <w:lang w:val="vi-VN"/>
        </w:rPr>
        <w:t xml:space="preserve"/>
      </w:r>
    </w:p>
    <w:p>
      <w:pPr>
        <w:pStyle w:val="Normal"/>
        <w:ind w:start="284" w:end="0"/>
        <w:jc w:val="center"/>
        <w:rPr>
          <w:rFonts w:ascii="Times New Roman" w:hAnsi="Times New Roman" w:cs="Times New Roman"/>
          <w:lang w:val="vi-VN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2155825</wp:posOffset>
                </wp:positionH>
                <wp:positionV relativeFrom="paragraph">
                  <wp:posOffset>59690</wp:posOffset>
                </wp:positionV>
                <wp:extent cx="1416050" cy="1270"/>
                <wp:effectExtent l="635" t="5080" r="635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660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69.75pt;margin-top:4.7pt;width:111.5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rFonts w:cs="Times New Roman" w:ascii="Times New Roman" w:hAnsi="Times New Roman"/>
          <w:b/>
          <w:lang w:val="vi-VN"/>
        </w:rPr>
        <w:br/>
      </w:r>
      <w:r>
        <w:rPr>
          <w:rFonts w:cs="Times New Roman" w:ascii="Times New Roman" w:hAnsi="Times New Roman"/>
          <w:lang w:val="vi-VN"/>
        </w:rPr>
        <w:t xml:space="preserve">Kính gửi: Đ/c {{PCT}}</w:t>
      </w:r>
      <w:r>
        <w:rPr>
          <w:rFonts w:cs="Times New Roman" w:ascii="Times New Roman" w:hAnsi="Times New Roman"/>
        </w:rPr>
        <w:t/>
      </w:r>
      <w:r>
        <w:rPr>
          <w:rFonts w:cs="Times New Roman" w:ascii="Times New Roman" w:hAnsi="Times New Roman"/>
          <w:lang w:val="vi-VN"/>
        </w:rPr>
        <w:t xml:space="preserve"> -</w:t>
      </w:r>
      <w:r>
        <w:rPr>
          <w:rFonts w:cs="Times New Roman" w:ascii="Times New Roman" w:hAnsi="Times New Roman"/>
        </w:rPr>
        <w:t xml:space="preserve"> Phó</w:t>
      </w:r>
      <w:r>
        <w:rPr>
          <w:rFonts w:cs="Times New Roman" w:ascii="Times New Roman" w:hAnsi="Times New Roman"/>
          <w:lang w:val="vi-VN"/>
        </w:rPr>
        <w:t xml:space="preserve"> Chủ tịch Ủy ban nhân dân phường</w:t>
      </w:r>
    </w:p>
    <w:p>
      <w:pPr>
        <w:pStyle w:val="Normal"/>
        <w:spacing w:before="120" w:after="120"/>
        <w:ind w:firstLine="567" w:end="0"/>
        <w:jc w:val="center"/>
        <w:rPr>
          <w:rFonts w:ascii="Times New Roman" w:hAnsi="Times New Roman" w:cs="Times New Roman"/>
          <w:sz w:val="8"/>
          <w:szCs w:val="8"/>
          <w:lang w:val="vi-VN"/>
        </w:rPr>
      </w:pPr>
      <w:r>
        <w:rPr>
          <w:rFonts w:cs="Times New Roman" w:ascii="Times New Roman" w:hAnsi="Times New Roman"/>
          <w:sz w:val="8"/>
          <w:szCs w:val="8"/>
          <w:lang w:val="vi-VN"/>
        </w:rPr>
      </w:r>
    </w:p>
    <w:p>
      <w:pPr>
        <w:pStyle w:val="Normal"/>
        <w:spacing w:lineRule="auto" w:line="288" w:before="144" w:after="144"/>
        <w:ind w:firstLine="567" w:end="0"/>
        <w:contextualSpacing/>
        <w:jc w:val="both"/>
        <w:rPr/>
      </w:pPr>
      <w:r>
        <w:rPr>
          <w:rFonts w:cs="Times New Roman" w:ascii="Times New Roman" w:hAnsi="Times New Roman"/>
          <w:lang w:val="vi-VN"/>
        </w:rPr>
        <w:t xml:space="preserve">Thực hiện {{CAN_CU}}.</w:t>
      </w:r>
    </w:p>
    <w:p>
      <w:pPr>
        <w:pStyle w:val="Normal"/>
        <w:tabs>
          <w:tab w:val="clear" w:pos="720"/>
          <w:tab w:val="left" w:pos="567" w:leader="none"/>
        </w:tabs>
        <w:spacing w:lineRule="auto" w:line="288" w:before="144" w:after="144"/>
        <w:ind w:firstLine="567" w:end="0"/>
        <w:contextualSpacing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 xml:space="preserve">Phòng Văn hóa - Xã hội nghiên cứu và tham mưu {{VB_THAM_MUU}}.</w:t>
      </w:r>
    </w:p>
    <w:p>
      <w:pPr>
        <w:pStyle w:val="Normal"/>
        <w:spacing w:lineRule="auto" w:line="288" w:before="144" w:after="144"/>
        <w:ind w:firstLine="510" w:start="57" w:end="0"/>
        <w:contextualSpacing/>
        <w:jc w:val="both"/>
        <w:rPr/>
      </w:pPr>
      <w:r>
        <w:rPr>
          <w:rFonts w:cs="Times New Roman" w:ascii="Times New Roman" w:hAnsi="Times New Roman"/>
          <w:position w:val="2"/>
        </w:rPr>
        <w:t xml:space="preserve">Phòng Văn hóa - Xã hội kính trình đồng chí {{PCT}} - Phó Chủ tịch Ủy ban nhân dân phường Gia Định xem xét và </w:t>
      </w:r>
      <w:r>
        <w:rPr>
          <w:rFonts w:cs="Times New Roman" w:ascii="Times New Roman" w:hAnsi="Times New Roman"/>
          <w:position w:val="2"/>
          <w:lang w:val="vi-VN"/>
        </w:rPr>
        <w:t>chấp thuận</w:t>
      </w:r>
      <w:r>
        <w:rPr>
          <w:rFonts w:cs="Times New Roman" w:ascii="Times New Roman" w:hAnsi="Times New Roman"/>
          <w:position w:val="2"/>
        </w:rPr>
        <w:t>./.</w:t>
      </w:r>
    </w:p>
    <w:p>
      <w:pPr>
        <w:pStyle w:val="Normal"/>
        <w:tabs>
          <w:tab w:val="clear" w:pos="720"/>
          <w:tab w:val="left" w:pos="567" w:leader="none"/>
        </w:tabs>
        <w:spacing w:lineRule="auto" w:line="264" w:before="100" w:after="40"/>
        <w:ind w:firstLine="567" w:end="0"/>
        <w:jc w:val="both"/>
        <w:rPr>
          <w:rFonts w:ascii="Times New Roman" w:hAnsi="Times New Roman" w:cs="Times New Roman"/>
          <w:position w:val="1"/>
          <w:sz w:val="12"/>
          <w:szCs w:val="12"/>
        </w:rPr>
      </w:pPr>
      <w:r>
        <w:rPr>
          <w:rFonts w:cs="Times New Roman" w:ascii="Times New Roman" w:hAnsi="Times New Roman"/>
          <w:position w:val="1"/>
          <w:sz w:val="12"/>
          <w:szCs w:val="12"/>
        </w:rPr>
      </w:r>
    </w:p>
    <w:tbl>
      <w:tblPr>
        <w:tblW w:w="92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  <w:gridCol w:w="4360"/>
      </w:tblGrid>
      <w:tr>
        <w:trPr/>
        <w:tc>
          <w:tcPr>
            <w:tcW w:w="4928" w:type="dxa"/>
            <w:tcBorders/>
          </w:tcPr>
          <w:p>
            <w:pPr>
              <w:pStyle w:val="Normal"/>
              <w:tabs>
                <w:tab w:val="clear" w:pos="720"/>
                <w:tab w:val="center" w:pos="6840" w:leader="none"/>
              </w:tabs>
              <w:spacing w:before="160" w:after="0"/>
              <w:jc w:val="both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  <w:szCs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:                                                                          </w:t>
            </w:r>
          </w:p>
          <w:p>
            <w:pPr>
              <w:pStyle w:val="Normal"/>
              <w:tabs>
                <w:tab w:val="clear" w:pos="720"/>
                <w:tab w:val="center" w:pos="6840" w:leader="none"/>
              </w:tabs>
              <w:jc w:val="both"/>
              <w:rPr>
                <w:rFonts w:ascii="Times New Roman" w:hAnsi="Times New Roman" w:cs="Times New Roman"/>
                <w:i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iCs/>
                <w:sz w:val="22"/>
                <w:szCs w:val="22"/>
              </w:rPr>
              <w:t>- Như trên;</w:t>
            </w:r>
          </w:p>
          <w:p>
            <w:pPr>
              <w:pStyle w:val="Normal"/>
              <w:tabs>
                <w:tab w:val="clear" w:pos="720"/>
                <w:tab w:val="center" w:pos="6840" w:leader="none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Cs/>
                <w:sz w:val="22"/>
                <w:szCs w:val="22"/>
              </w:rPr>
              <w:t xml:space="preserve"> - Lưu: VT, VHXH ({{TEN_LUU}}).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                                                            </w:t>
            </w:r>
          </w:p>
        </w:tc>
        <w:tc>
          <w:tcPr>
            <w:tcW w:w="4360" w:type="dxa"/>
            <w:tcBorders/>
          </w:tcPr>
          <w:p>
            <w:pPr>
              <w:pStyle w:val="Normal"/>
              <w:tabs>
                <w:tab w:val="clear" w:pos="720"/>
                <w:tab w:val="left" w:pos="3060" w:leader="none"/>
                <w:tab w:val="center" w:pos="5670" w:leader="none"/>
              </w:tabs>
              <w:ind w:end="-567"/>
              <w:jc w:val="center"/>
              <w:rPr>
                <w:b/>
                <w:color w:val="000000"/>
                <w:lang w:val="vi-VN"/>
              </w:rPr>
            </w:pPr>
            <w:r>
              <w:rPr>
                <w:b/>
                <w:color w:val="000000"/>
                <w:lang w:val="vi-VN"/>
              </w:rPr>
              <w:t>KT. TRƯỞNG PHÒNG</w:t>
            </w:r>
          </w:p>
          <w:p>
            <w:pPr>
              <w:pStyle w:val="Normal"/>
              <w:tabs>
                <w:tab w:val="clear" w:pos="720"/>
                <w:tab w:val="left" w:pos="3060" w:leader="none"/>
                <w:tab w:val="center" w:pos="5670" w:leader="none"/>
              </w:tabs>
              <w:ind w:end="-567"/>
              <w:jc w:val="center"/>
              <w:rPr>
                <w:b/>
                <w:color w:val="000000"/>
                <w:lang w:val="vi-VN"/>
              </w:rPr>
            </w:pPr>
            <w:r>
              <w:rPr>
                <w:b/>
                <w:color w:val="000000"/>
                <w:lang w:val="vi-VN"/>
              </w:rPr>
              <w:t>PHÓ TRƯỞNG PHÒNG</w:t>
            </w:r>
          </w:p>
          <w:p>
            <w:pPr>
              <w:pStyle w:val="Normal"/>
              <w:tabs>
                <w:tab w:val="clear" w:pos="720"/>
                <w:tab w:val="left" w:pos="3060" w:leader="none"/>
                <w:tab w:val="center" w:pos="5670" w:leader="none"/>
              </w:tabs>
              <w:ind w:end="-567"/>
              <w:jc w:val="center"/>
              <w:rPr>
                <w:b/>
                <w:color w:val="000000"/>
                <w:lang w:val="vi-VN"/>
              </w:rPr>
            </w:pPr>
            <w:r>
              <w:rPr>
                <w:b/>
                <w:color w:val="000000"/>
                <w:lang w:val="vi-VN"/>
              </w:rPr>
              <w:br/>
            </w:r>
          </w:p>
          <w:p>
            <w:pPr>
              <w:pStyle w:val="Normal"/>
              <w:tabs>
                <w:tab w:val="clear" w:pos="720"/>
                <w:tab w:val="left" w:pos="3060" w:leader="none"/>
                <w:tab w:val="center" w:pos="5670" w:leader="none"/>
              </w:tabs>
              <w:ind w:end="-567"/>
              <w:rPr>
                <w:b/>
                <w:color w:val="000000"/>
                <w:lang w:val="vi-VN"/>
              </w:rPr>
            </w:pPr>
            <w:r>
              <w:rPr>
                <w:b/>
                <w:color w:val="000000"/>
                <w:lang w:val="vi-VN"/>
              </w:rPr>
            </w:r>
          </w:p>
          <w:p>
            <w:pPr>
              <w:pStyle w:val="Normal"/>
              <w:tabs>
                <w:tab w:val="clear" w:pos="720"/>
                <w:tab w:val="left" w:pos="3060" w:leader="none"/>
                <w:tab w:val="center" w:pos="5670" w:leader="none"/>
              </w:tabs>
              <w:ind w:end="-567"/>
              <w:rPr>
                <w:b/>
                <w:color w:val="000000"/>
                <w:lang w:val="vi-VN"/>
              </w:rPr>
            </w:pPr>
            <w:r>
              <w:rPr>
                <w:b/>
                <w:color w:val="000000"/>
                <w:lang w:val="vi-VN"/>
              </w:rPr>
            </w:r>
          </w:p>
          <w:p>
            <w:pPr>
              <w:pStyle w:val="Normal"/>
              <w:spacing w:lineRule="auto" w:line="276"/>
              <w:rPr>
                <w:b/>
                <w:color w:val="000000"/>
                <w:lang w:val="vi-VN" w:eastAsia="en-US"/>
              </w:rPr>
            </w:pPr>
            <w:r>
              <w:rPr>
                <w:b/>
                <w:color w:val="000000"/>
                <w:lang w:val="vi-VN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VietSpell;Times New Roman"/>
                <w:b/>
                <w:color w:val="000000"/>
                <w:lang w:val="vi-VN" w:eastAsia="en-US"/>
              </w:rPr>
              <w:t xml:space="preserve">        </w:t>
            </w:r>
            <w:r>
              <w:rPr>
                <w:b/>
                <w:color w:val="000000"/>
                <w:lang w:val="vi-VN" w:eastAsia="en-US"/>
              </w:rPr>
              <w:t>{{LD_PHONG}}</w:t>
            </w:r>
            <w:r>
              <w:rPr>
                <w:rFonts w:cs="Times New Roman" w:ascii="Times New Roman" w:hAnsi="Times New Roman"/>
                <w:b/>
              </w:rPr>
              <w:t xml:space="preserve"> </w:t>
            </w:r>
          </w:p>
        </w:tc>
      </w:tr>
    </w:tbl>
    <w:p>
      <w:pPr>
        <w:pStyle w:val="Normal"/>
        <w:spacing w:lineRule="exact" w:line="20"/>
        <w:jc w:val="both"/>
        <w:rPr>
          <w:sz w:val="8"/>
        </w:rPr>
      </w:pPr>
      <w:r>
        <w:rPr>
          <w:sz w:val="8"/>
        </w:rPr>
      </w:r>
    </w:p>
    <w:sectPr>
      <w:headerReference w:type="default" r:id="rId2"/>
      <w:headerReference w:type="first" r:id="rId3"/>
      <w:type w:val="nextPage"/>
      <w:pgSz w:w="11906" w:h="16838"/>
      <w:pgMar w:left="1701" w:right="1134" w:gutter="0" w:header="851" w:top="1134" w:footer="0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ietSpell">
    <w:altName w:val="Times New Roman"/>
    <w:charset w:val="00" w:characterSet="windows-1252"/>
    <w:family w:val="auto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.VnArial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TimesNewRomanPSMT">
    <w:altName w:val="Times New Roman"/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 w:cs="Times New Roman"/>
        <w:sz w:val="24"/>
      </w:rPr>
    </w:pPr>
    <w:r>
      <w:rPr>
        <w:rFonts w:cs="Times New Roman" w:ascii="Times New Roman" w:hAnsi="Times New Roman"/>
        <w:sz w:val="24"/>
      </w:rPr>
      <w:fldChar w:fldCharType="begin"/>
    </w:r>
    <w:r>
      <w:rPr>
        <w:sz w:val="24"/>
        <w:rFonts w:cs="Times New Roman" w:ascii="Times New Roman" w:hAnsi="Times New Roman"/>
      </w:rPr>
      <w:instrText xml:space="preserve"> PAGE </w:instrText>
    </w:r>
    <w:r>
      <w:rPr>
        <w:sz w:val="24"/>
        <w:rFonts w:cs="Times New Roman" w:ascii="Times New Roman" w:hAnsi="Times New Roman"/>
      </w:rPr>
      <w:fldChar w:fldCharType="separate"/>
    </w:r>
    <w:r>
      <w:rPr>
        <w:sz w:val="24"/>
        <w:rFonts w:cs="Times New Roman" w:ascii="Times New Roman" w:hAnsi="Times New Roman"/>
      </w:rPr>
      <w:t>0</w:t>
    </w:r>
    <w:r>
      <w:rPr>
        <w:sz w:val="24"/>
        <w:rFonts w:cs="Times New Roman" w:ascii="Times New Roman" w:hAnsi="Times New Roman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VietSpell;Times New Roman" w:hAnsi="VietSpell;Times New Roman" w:eastAsia="Times New Roman" w:cs="VietSpell;Times New Roman"/>
      <w:color w:val="auto"/>
      <w:sz w:val="28"/>
      <w:szCs w:val="28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Times New Roman" w:hAnsi="Times New Roman" w:cs="Times New Roman"/>
      <w:b/>
      <w:b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Times New Roman" w:hAnsi="Times New Roman" w:cs="Times New Roman"/>
      <w:sz w:val="26"/>
      <w:szCs w:val="26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rFonts w:ascii="Times New Roman" w:hAnsi="Times New Roman" w:cs="Times New Roman"/>
      <w:b/>
      <w:bCs/>
      <w:sz w:val="24"/>
      <w:szCs w:val="24"/>
      <w:lang w:val="en-US" w:eastAsia="en-US"/>
    </w:rPr>
  </w:style>
  <w:style w:type="character" w:styleId="WW8Num1z0">
    <w:name w:val="WW8Num1z0"/>
    <w:qFormat/>
    <w:rPr>
      <w:rFonts w:ascii="Times New Roman" w:hAnsi="Times New Roman" w:cs="Times New Roman"/>
      <w:b w:val="false"/>
      <w:i w:val="false"/>
      <w:sz w:val="28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bCs/>
      <w:iCs w:val="false"/>
    </w:rPr>
  </w:style>
  <w:style w:type="character" w:styleId="WW8Num3z1">
    <w:name w:val="WW8Num3z1"/>
    <w:qFormat/>
    <w:rPr/>
  </w:style>
  <w:style w:type="character" w:styleId="WW8Num3z2">
    <w:name w:val="WW8Num3z2"/>
    <w:qFormat/>
    <w:rPr>
      <w:rFonts w:ascii="Courier New" w:hAnsi="Courier New" w:cs="Courier New"/>
    </w:rPr>
  </w:style>
  <w:style w:type="character" w:styleId="WW8Num4z0">
    <w:name w:val="WW8Num4z0"/>
    <w:qFormat/>
    <w:rPr>
      <w:rFonts w:ascii="Times New Roman" w:hAnsi="Times New Roman" w:cs="Times New Roman"/>
      <w:sz w:val="28"/>
    </w:rPr>
  </w:style>
  <w:style w:type="character" w:styleId="WW8Num5z0">
    <w:name w:val="WW8Num5z0"/>
    <w:qFormat/>
    <w:rPr>
      <w:rFonts w:ascii="Symbol" w:hAnsi="Symbol" w:cs="Times New Roman"/>
      <w:b w:val="false"/>
      <w:i w:val="false"/>
      <w:sz w:val="28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  <w:b w:val="false"/>
      <w:i w:val="false"/>
      <w:sz w:val="28"/>
      <w:szCs w:val="28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VietSpell;Times New Roman" w:hAnsi="VietSpell;Times New Roman" w:eastAsia="Times New Roman" w:cs="VietSpell;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8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Times New Roman" w:hAnsi="Times New Roman" w:eastAsia="Times New Roman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8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8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Times New Roman" w:hAnsi="Times New Roman" w:cs="Times New Roman"/>
      <w:b/>
      <w:i w:val="false"/>
      <w:sz w:val="28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Times New Roman" w:hAnsi="Times New Roman" w:cs="Times New Roman"/>
      <w:b w:val="false"/>
      <w:i w:val="false"/>
      <w:sz w:val="28"/>
    </w:rPr>
  </w:style>
  <w:style w:type="character" w:styleId="WW8Num16z0">
    <w:name w:val="WW8Num16z0"/>
    <w:qFormat/>
    <w:rPr>
      <w:rFonts w:ascii="Times New Roman" w:hAnsi="Times New Roman" w:cs="Times New Roman"/>
      <w:b/>
      <w:i w:val="false"/>
      <w:sz w:val="28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8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8"/>
      <w:szCs w:val="28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Times New Roman" w:hAnsi="Times New Roman" w:cs="Times New Roman"/>
      <w:b w:val="false"/>
      <w:i w:val="false"/>
      <w:sz w:val="28"/>
    </w:rPr>
  </w:style>
  <w:style w:type="character" w:styleId="WW8Num21z0">
    <w:name w:val="WW8Num21z0"/>
    <w:qFormat/>
    <w:rPr>
      <w:rFonts w:ascii="Times New Roman" w:hAnsi="Times New Roman" w:cs="Times New Roman"/>
      <w:b/>
      <w:i w:val="false"/>
      <w:sz w:val="28"/>
    </w:rPr>
  </w:style>
  <w:style w:type="character" w:styleId="WW8Num22z0">
    <w:name w:val="WW8Num22z0"/>
    <w:qFormat/>
    <w:rPr>
      <w:b/>
      <w:i w:val="false"/>
    </w:rPr>
  </w:style>
  <w:style w:type="character" w:styleId="WW8Num23z0">
    <w:name w:val="WW8Num23z0"/>
    <w:qFormat/>
    <w:rPr>
      <w:rFonts w:ascii=".VnArial" w:hAnsi=".VnArial" w:cs=".VnAria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Times New Roman" w:hAnsi="Times New Roman" w:cs="Times New Roman"/>
      <w:b w:val="false"/>
      <w:i w:val="false"/>
      <w:sz w:val="28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8"/>
    </w:rPr>
  </w:style>
  <w:style w:type="character" w:styleId="WW8Num25z3">
    <w:name w:val="WW8Num25z3"/>
    <w:qFormat/>
    <w:rPr>
      <w:b w:val="false"/>
      <w:i w:val="false"/>
      <w:sz w:val="28"/>
    </w:rPr>
  </w:style>
  <w:style w:type="character" w:styleId="WW8Num26z0">
    <w:name w:val="WW8Num26z0"/>
    <w:qFormat/>
    <w:rPr>
      <w:rFonts w:ascii="Times New Roman" w:hAnsi="Times New Roman" w:cs="Times New Roman"/>
      <w:b w:val="false"/>
      <w:i w:val="false"/>
      <w:sz w:val="28"/>
      <w:szCs w:val="28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b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8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Times New Roman" w:hAnsi="Times New Roman" w:eastAsia="Times New Roman" w:cs="Times New Roman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>
      <w:rFonts w:ascii="Times New Roman" w:hAnsi="Times New Roman" w:eastAsia="Calibri" w:cs="Times New Roman"/>
      <w:b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3z0">
    <w:name w:val="WW8Num33z0"/>
    <w:qFormat/>
    <w:rPr>
      <w:rFonts w:ascii="Times New Roman" w:hAnsi="Times New Roman" w:cs="Times New Roman"/>
      <w:b w:val="false"/>
      <w:i w:val="false"/>
      <w:sz w:val="28"/>
    </w:rPr>
  </w:style>
  <w:style w:type="character" w:styleId="WW8Num34z0">
    <w:name w:val="WW8Num34z0"/>
    <w:qFormat/>
    <w:rPr>
      <w:rFonts w:ascii="Symbol" w:hAnsi="Symbol" w:cs="Symbol"/>
      <w:b w:val="false"/>
      <w:i w:val="false"/>
      <w:sz w:val="28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4z3">
    <w:name w:val="WW8Num34z3"/>
    <w:qFormat/>
    <w:rPr>
      <w:rFonts w:ascii="Symbol" w:hAnsi="Symbol" w:cs="Symbol"/>
    </w:rPr>
  </w:style>
  <w:style w:type="character" w:styleId="WW8Num34z4">
    <w:name w:val="WW8Num34z4"/>
    <w:qFormat/>
    <w:rPr>
      <w:rFonts w:ascii="Courier New" w:hAnsi="Courier New" w:cs="Courier New"/>
    </w:rPr>
  </w:style>
  <w:style w:type="character" w:styleId="WW8Num35z0">
    <w:name w:val="WW8Num35z0"/>
    <w:qFormat/>
    <w:rPr>
      <w:rFonts w:ascii="Times New Roman" w:hAnsi="Times New Roman" w:cs="Times New Roman"/>
      <w:sz w:val="28"/>
    </w:rPr>
  </w:style>
  <w:style w:type="character" w:styleId="WW8Num36z0">
    <w:name w:val="WW8Num36z0"/>
    <w:qFormat/>
    <w:rPr>
      <w:rFonts w:ascii="VietSpell;Times New Roman" w:hAnsi="VietSpell;Times New Roman" w:eastAsia="Times New Roman" w:cs="VietSpell;Times New Roman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6z3">
    <w:name w:val="WW8Num36z3"/>
    <w:qFormat/>
    <w:rPr>
      <w:rFonts w:ascii="Symbol" w:hAnsi="Symbol" w:cs="Symbol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8"/>
    </w:rPr>
  </w:style>
  <w:style w:type="character" w:styleId="WW8Num38z0">
    <w:name w:val="WW8Num38z0"/>
    <w:qFormat/>
    <w:rPr>
      <w:rFonts w:ascii="Times New Roman" w:hAnsi="Times New Roman" w:eastAsia="Times New Roman" w:cs="Times New Roman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WW8Num39z0">
    <w:name w:val="WW8Num39z0"/>
    <w:qFormat/>
    <w:rPr>
      <w:b/>
    </w:rPr>
  </w:style>
  <w:style w:type="character" w:styleId="WW8Num40z0">
    <w:name w:val="WW8Num40z0"/>
    <w:qFormat/>
    <w:rPr>
      <w:rFonts w:ascii="Times New Roman" w:hAnsi="Times New Roman" w:cs="Times New Roman"/>
      <w:sz w:val="28"/>
    </w:rPr>
  </w:style>
  <w:style w:type="character" w:styleId="WW8Num41z0">
    <w:name w:val="WW8Num41z0"/>
    <w:qFormat/>
    <w:rPr>
      <w:rFonts w:ascii="Symbol" w:hAnsi="Symbol" w:cs="Symbol"/>
      <w:b w:val="false"/>
      <w:i w:val="false"/>
      <w:sz w:val="28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Strong">
    <w:name w:val="Strong"/>
    <w:qFormat/>
    <w:rPr>
      <w:b/>
      <w:bCs/>
    </w:rPr>
  </w:style>
  <w:style w:type="character" w:styleId="FooterChar">
    <w:name w:val="Footer Char"/>
    <w:qFormat/>
    <w:rPr>
      <w:rFonts w:ascii="VietSpell;Times New Roman" w:hAnsi="VietSpell;Times New Roman" w:cs="VietSpell;Times New Roman"/>
      <w:sz w:val="28"/>
      <w:szCs w:val="28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qFormat/>
    <w:rPr>
      <w:rFonts w:ascii="VietSpell;Times New Roman" w:hAnsi="VietSpell;Times New Roman" w:cs="VietSpell;Times New Roman"/>
      <w:sz w:val="28"/>
      <w:szCs w:val="28"/>
    </w:rPr>
  </w:style>
  <w:style w:type="character" w:styleId="Hyperlink">
    <w:name w:val="Hyperlink"/>
    <w:rPr>
      <w:color w:val="0000FF"/>
      <w:u w:val="single"/>
    </w:rPr>
  </w:style>
  <w:style w:type="character" w:styleId="fontstyle01">
    <w:name w:val="fontstyle01"/>
    <w:qFormat/>
    <w:rPr>
      <w:rFonts w:ascii="TimesNewRomanPSMT;Times New Roman" w:hAnsi="TimesNewRomanPSMT;Times New Roman" w:cs="TimesNewRomanPSMT;Times New Roman"/>
      <w:b w:val="false"/>
      <w:bCs w:val="false"/>
      <w:i w:val="false"/>
      <w:iCs w:val="false"/>
      <w:color w:val="00000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center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2">
    <w:name w:val="Body Text 2"/>
    <w:basedOn w:val="Normal"/>
    <w:qFormat/>
    <w:pPr>
      <w:jc w:val="both"/>
    </w:pPr>
    <w:rPr/>
  </w:style>
  <w:style w:type="paragraph" w:styleId="BodyTextIndent">
    <w:name w:val="Body Text Indent"/>
    <w:basedOn w:val="Normal"/>
    <w:pPr>
      <w:ind w:firstLine="794" w:start="0" w:end="0"/>
    </w:pPr>
    <w:rPr/>
  </w:style>
  <w:style w:type="paragraph" w:styleId="BodyTextIndent2">
    <w:name w:val="Body Text Indent 2"/>
    <w:basedOn w:val="Normal"/>
    <w:qFormat/>
    <w:pPr>
      <w:ind w:firstLine="720" w:start="0" w:end="0"/>
      <w:jc w:val="both"/>
    </w:pPr>
    <w:rPr/>
  </w:style>
  <w:style w:type="paragraph" w:styleId="BodyTextIndent3">
    <w:name w:val="Body Text Indent 3"/>
    <w:basedOn w:val="Normal"/>
    <w:qFormat/>
    <w:pPr>
      <w:ind w:firstLine="720" w:start="0" w:end="0"/>
      <w:jc w:val="both"/>
    </w:pPr>
    <w:rPr>
      <w:rFonts w:ascii="Times New Roman" w:hAnsi="Times New Roman" w:cs="Times New Roma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cs="Times New Roman"/>
      <w:lang w:val="en-US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cs="Times New Roman"/>
      <w:lang w:val="en-US"/>
    </w:rPr>
  </w:style>
  <w:style w:type="paragraph" w:styleId="NormalWeb">
    <w:name w:val="Normal (Web)"/>
    <w:basedOn w:val="Normal"/>
    <w:qFormat/>
    <w:pPr>
      <w:spacing w:lineRule="atLeast" w:line="300" w:before="100" w:after="100"/>
    </w:pPr>
    <w:rPr>
      <w:rFonts w:ascii="Arial" w:hAnsi="Arial" w:eastAsia="Arial Unicode MS" w:cs="Arial"/>
      <w:sz w:val="20"/>
      <w:szCs w:val="20"/>
    </w:rPr>
  </w:style>
  <w:style w:type="paragraph" w:styleId="DefaultParagraphFontParaCharCharCharCharChar">
    <w:name w:val="Default Paragraph Font Para Char Char Char Char Char"/>
    <w:qFormat/>
    <w:pPr>
      <w:widowControl/>
      <w:tabs>
        <w:tab w:val="clear" w:pos="720"/>
        <w:tab w:val="left" w:pos="1152" w:leader="none"/>
      </w:tabs>
      <w:bidi w:val="0"/>
      <w:spacing w:lineRule="auto" w:line="312" w:before="120" w:after="120"/>
    </w:pPr>
    <w:rPr>
      <w:rFonts w:ascii="Arial" w:hAnsi="Arial" w:eastAsia="Times New Roman" w:cs="Arial"/>
      <w:color w:val="auto"/>
      <w:sz w:val="26"/>
      <w:szCs w:val="26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imes New Roman"/>
      <w:sz w:val="16"/>
      <w:szCs w:val="16"/>
      <w:lang w:val="en-US"/>
    </w:rPr>
  </w:style>
  <w:style w:type="paragraph" w:styleId="ListParagraph">
    <w:name w:val="List Paragraph"/>
    <w:basedOn w:val="Normal"/>
    <w:qFormat/>
    <w:pPr>
      <w:spacing w:lineRule="auto" w:line="276" w:before="0" w:after="200"/>
      <w:ind w:hanging="0" w:start="720" w:end="0"/>
      <w:contextualSpacing/>
    </w:pPr>
    <w:rPr>
      <w:rFonts w:ascii="Arial" w:hAnsi="Arial" w:eastAsia="Arial" w:cs="Times New Roman"/>
      <w:sz w:val="22"/>
      <w:szCs w:val="22"/>
      <w:lang w:val="vi-V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2023-03-07T08:20:00Z</dcterms:created>
  <dc:creator>Ulysses R. Gotera</dc:creator>
  <dc:description/>
  <cp:keywords>FoxChit SOFTWARE SOLUTIONS</cp:keywords>
  <dc:language>en-US</dc:language>
  <cp:lastModifiedBy>Admin</cp:lastModifiedBy>
  <cp:lastPrinted>2026-07-22T10:56:00Z</cp:lastPrinted>
  <dcterms:modified xsi:type="dcterms:W3CDTF">2026-08-27T04:10:00Z</dcterms:modified>
  <cp:revision>92</cp:revision>
  <dc:subject/>
  <dc:title>THAÌNH PHÔì HÔÌ CHIì MINH       CÔòNG HOÌA XAÞ HÔòI CHUÒ NGHIÞA VIÊòT NAM</dc:title>
</cp:coreProperties>
</file>