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B82F6"/>
          <w:sz w:val="52"/>
          <w:szCs w:val="52"/>
        </w:rPr>
        <w:t xml:space="preserve">S BONUS+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SYSTEM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Pre-Launch Security, Business Logic &amp; Frontend Review</w:t>
      </w:r>
    </w:p>
    <w:p>
      <w:pPr>
        <w:spacing w:after="80"/>
      </w:pPr>
    </w:p>
    <w:p>
      <w:pPr>
        <w:pBdr>
          <w:top w:val="single" w:color="3B82F6" w:sz="2" w:space="8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May 20,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for: Smart Centre / S Bonus+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Confidential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1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Credentials exposure, token logging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Missing scoping, rate limits, token bypass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Race condition in wheel spin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Refund validation gap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JWT in localStorage, middleware forgeable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Various medium-severity issues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Various low-severity issues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Total: 32 findings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 Critical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7 High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11 Medium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 Low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Security Audit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Full review of authentication, authorization, data protection, API security, and infrastructure hardening. Focus areas: JWT handling, rate limiting, CORS, credential management, and input validation.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60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.env with real DB password in git history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Rotate all passwords. Add .env to .gitignore. Use git filter-branch or BFG to purge history.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Magic link token logged in plaintext when WhatsApp disabled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token from log output. Never log authentication tokens.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branch/company scoping on bonus endpoints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company_id filter to all bonus queries to prevent cross-tenant data access.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rate limit on /auth/refresh endpoint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rate limiting (5 req/min per IP) to prevent token refresh abuse.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Refresh token blacklist bypass possible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Validate refresh tokens against blacklist on every use. Add jti claim.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rate limit on send-link-by-cashier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rate limit (10/hour per cashier) to prevent WhatsApp spam abuse.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CORS allows all origins in production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Restrict CORS to specific frontend domains only.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Webhook HMAC uses hardcoded default secret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Generate unique HMAC secret per deployment. Store in Settings.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S-09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PIN/password field conflation in customer auth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Separate PIN (4-digit) from password logic to avoid confusion.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Missing Pydantic field validation on some endpoints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min/max constraints, regex patterns to request models.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panel uses HTTP-only cookie without Secure flag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Set Secure=True on all auth cookies.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Error responses may leak stack traces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 generic error messages in production. Log details server-side only.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S-13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request ID for tracing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X-Request-ID header for debugging and audit trail.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Post-launch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Business Logic Audit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Review of core business operations: bonus accrual, wheel spin mechanics, refund processing, cashier milestones, and transaction integrity. Focus on race conditions, abuse vectors, and data consistency.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60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Spin race condition with concurrent EARN transactions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 Redis atomic counter for spin tracking instead of DB read-then-write.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Refund without receipt uses raw amount (no validation)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Require receipt or manager approval for refunds above threshold.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Receipt-less EARN allows unlimited bonus accumulation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daily/monthly caps on receipt-less earnings per customer.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Promo note.contains() check is fragile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 structured promo_type field instead of string matching on notes.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Spin cap returns min(total, 1) but frontend shows all spins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Align backend cap with frontend display. Decide on policy: 1 or N spins.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Milestone timezone assumes UTC, cashier may be in UTC+6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 business timezone from Settings for daily/monthly milestone calculations.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Wheel segment probabilities not validated to sum to 1.0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validation in admin panel and backend to ensure probabilities sum to 1.0.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audit log for admin segment changes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Log who changed wheel config and when.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B-09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 spins granted at registration have no expiry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optional expiry date for promotional free spins.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Post-launch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Transaction history has no pagination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cursor-based pagination for customers with many transactions.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Post-launch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B-11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duplicate transaction protection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idempotency key to EARN transactions.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Post-launch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Frontend Audit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Review of client app, admin panel, and customer cabinet. Focus on token storage, middleware security, API token exposure, error handling, and content security policy.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60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JWT stored in localStorage (XSS vulnerability)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Move to httpOnly cookie or use BFF pattern for token storage.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middleware checks JWT without signature verification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Verify JWT signature server-side on every admin request.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GreenAPI token visible in admin frontend network tab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Proxy GreenAPI calls through backend. Never expose tokens to frontend.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console.error leaks internal details in production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or redact console.error in production builds.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CSP (Content Security Policy) headers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strict CSP headers to prevent XSS and injection attacks.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loading skeleton on wheel config fetch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skeleton UI while segments load to improve perceived performance.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Client app has no error boundary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React Error Boundary to prevent full-page crashes.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F-08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session timeout not enforced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30-min inactivity timeout with re-auth prompt.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Post-launch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Launch Readiness Assessment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Must Fix Before Launch (CRITICAL + HIGH)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These 10 issues must be resolved before allowing real customers to use the system: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S-01: Rotate all credentials and purge .env from git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S-02: Remove magic link token from any log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S-03: Add company/branch scoping to all bonus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S-04: Rate limit the /auth/refresh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S-05: Fix refresh token blacklist to prevent reuse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S-06: Rate limit send-link-by-cashier to prevent spam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B-01: Fix spin race condition with atomic Redis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B-02: Add validation/approval for receipt-less refunds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F-01: Move JWT from localStorage to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F-02: Verify JWT signature server-side in admin middleware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Fix in Week 1-2 After Launch (MEDIUM)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These issues reduce risk but are not blocking for initial controlled launch with trusted customers: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S-07: Restrict CORS to specific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S-08: Generate unique HMAC secrets per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B-03: Add daily caps on receipt-less earnings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B-05: Align spin cap between backend and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B-06: Use business timezone for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F-03: Proxy GreenAPI through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F-04: Remove console.error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F-05: Add Content Security Policy headers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Post-Launch Improvements (LOW)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Nice-to-have improvements that can be scheduled after the system is live: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request ID tracing for debugging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React Error Boundary to client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Implement transaction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idempotency keys to EARN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audit log for admin config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expiry for promotional free spins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admin session timeout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3B82F6" w:sz="2" w:space="8"/>
          <w:bottom w:val="single" w:color="3B82F6" w:sz="2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VERDICT: Fix 10 critical/high issues before client launch.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Estimated effort: 2-3 days of focused development for all critical+high fixes.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 Bonus+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2026-05-20T06:32:16.168Z</dcterms:created>
  <dcterms:modified xsi:type="dcterms:W3CDTF">2026-05-20T06:32:16.168Z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