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46B85">
      <w:pPr>
        <w:spacing w:line="360" w:lineRule="auto"/>
        <w:jc w:val="center"/>
        <w:rPr>
          <w:rFonts w:ascii="Times New Roman" w:hAnsi="Times New Roman" w:eastAsia="Calibri"/>
          <w:color w:val="202122"/>
          <w:sz w:val="28"/>
          <w:szCs w:val="28"/>
          <w:lang w:val="en-US"/>
        </w:rPr>
      </w:pPr>
      <w:bookmarkStart w:id="0" w:name="_GoBack"/>
      <w:bookmarkEnd w:id="0"/>
      <w:r>
        <w:rPr>
          <w:rFonts w:ascii="Times New Roman" w:hAnsi="Times New Roman" w:eastAsia="Calibri"/>
          <w:color w:val="202122"/>
          <w:sz w:val="28"/>
          <w:szCs w:val="28"/>
          <w:lang w:val="en-US"/>
        </w:rPr>
        <w:t>O’ZBEKISTON RESPUBLIKASI OLIY TA’LIM, FAN VA INNOVATSIYA VAZIRLIGI</w:t>
      </w:r>
    </w:p>
    <w:p w14:paraId="495FDF30">
      <w:pPr>
        <w:spacing w:line="360" w:lineRule="auto"/>
        <w:jc w:val="center"/>
        <w:rPr>
          <w:rFonts w:ascii="Times New Roman" w:hAnsi="Times New Roman" w:eastAsia="Calibri"/>
          <w:color w:val="202122"/>
          <w:sz w:val="28"/>
          <w:szCs w:val="28"/>
          <w:lang w:val="en-US"/>
        </w:rPr>
      </w:pPr>
      <w:r>
        <w:rPr>
          <w:rFonts w:ascii="Times New Roman" w:hAnsi="Times New Roman" w:eastAsia="Calibri"/>
          <w:color w:val="202122"/>
          <w:sz w:val="28"/>
          <w:szCs w:val="28"/>
          <w:lang w:val="en-US"/>
        </w:rPr>
        <w:t>ABU RAYXON BERUNIY NOMIDAGI URGANCH DAVLAT UNIVERSITETI</w:t>
      </w:r>
    </w:p>
    <w:tbl>
      <w:tblPr>
        <w:tblStyle w:val="6"/>
        <w:tblW w:w="0" w:type="auto"/>
        <w:tblInd w:w="0" w:type="dxa"/>
        <w:tblLayout w:type="autofit"/>
        <w:tblCellMar>
          <w:top w:w="15" w:type="dxa"/>
          <w:left w:w="15" w:type="dxa"/>
          <w:bottom w:w="15" w:type="dxa"/>
          <w:right w:w="15" w:type="dxa"/>
        </w:tblCellMar>
      </w:tblPr>
      <w:tblGrid>
        <w:gridCol w:w="36"/>
      </w:tblGrid>
      <w:tr w14:paraId="5B147F81">
        <w:tblPrEx>
          <w:tblCellMar>
            <w:top w:w="15" w:type="dxa"/>
            <w:left w:w="15" w:type="dxa"/>
            <w:bottom w:w="15" w:type="dxa"/>
            <w:right w:w="15" w:type="dxa"/>
          </w:tblCellMar>
        </w:tblPrEx>
        <w:tc>
          <w:tcPr>
            <w:tcW w:w="0" w:type="auto"/>
            <w:tcBorders>
              <w:top w:val="nil"/>
              <w:left w:val="nil"/>
              <w:bottom w:val="nil"/>
              <w:right w:val="nil"/>
            </w:tcBorders>
            <w:vAlign w:val="center"/>
          </w:tcPr>
          <w:p w14:paraId="5447A41F">
            <w:pPr>
              <w:rPr>
                <w:rFonts w:ascii="Times New Roman" w:hAnsi="Times New Roman" w:eastAsia="Calibri"/>
                <w:color w:val="202122"/>
                <w:lang w:val="en-US"/>
              </w:rPr>
            </w:pPr>
          </w:p>
        </w:tc>
      </w:tr>
    </w:tbl>
    <w:p w14:paraId="49EE9FF6">
      <w:pPr>
        <w:widowControl w:val="0"/>
        <w:autoSpaceDE w:val="0"/>
        <w:autoSpaceDN w:val="0"/>
        <w:adjustRightInd w:val="0"/>
        <w:spacing w:line="360" w:lineRule="auto"/>
        <w:jc w:val="center"/>
        <w:rPr>
          <w:rFonts w:ascii="Times New Roman" w:hAnsi="Times New Roman" w:eastAsia="Calibri"/>
          <w:color w:val="202122"/>
          <w:lang w:val="en-US"/>
        </w:rPr>
      </w:pPr>
      <w:r>
        <w:drawing>
          <wp:inline distT="0" distB="0" distL="0" distR="0">
            <wp:extent cx="2649855" cy="2383155"/>
            <wp:effectExtent l="0" t="0" r="0" b="0"/>
            <wp:docPr id="1" name="Рисунок 1" descr="C:\Users\Delux\AppData\Local\Temp\ksohtml959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9596\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49855" cy="2383155"/>
                    </a:xfrm>
                    <a:prstGeom prst="rect">
                      <a:avLst/>
                    </a:prstGeom>
                    <a:noFill/>
                    <a:ln>
                      <a:noFill/>
                    </a:ln>
                  </pic:spPr>
                </pic:pic>
              </a:graphicData>
            </a:graphic>
          </wp:inline>
        </w:drawing>
      </w:r>
      <w:r>
        <w:rPr>
          <w:rFonts w:ascii="Times New Roman" w:hAnsi="Times New Roman" w:eastAsia="Calibri"/>
          <w:color w:val="202122"/>
          <w:lang w:val="en-US"/>
        </w:rPr>
        <w:t xml:space="preserve"> </w:t>
      </w:r>
    </w:p>
    <w:p w14:paraId="5331BF9C">
      <w:pPr>
        <w:spacing w:line="360" w:lineRule="auto"/>
        <w:jc w:val="center"/>
        <w:rPr>
          <w:rFonts w:ascii="Times New Roman" w:hAnsi="Times New Roman" w:eastAsia="Calibri"/>
          <w:color w:val="202122"/>
          <w:sz w:val="28"/>
          <w:szCs w:val="28"/>
          <w:lang w:val="en-US"/>
        </w:rPr>
      </w:pPr>
      <w:r>
        <w:rPr>
          <w:rFonts w:ascii="Times New Roman" w:hAnsi="Times New Roman" w:eastAsia="Calibri"/>
          <w:color w:val="202122"/>
          <w:sz w:val="28"/>
          <w:szCs w:val="28"/>
          <w:lang w:val="en-US"/>
        </w:rPr>
        <w:t>Kompyuter injineringgi fakulteti</w:t>
      </w:r>
    </w:p>
    <w:p w14:paraId="3094CC52">
      <w:pPr>
        <w:spacing w:line="360" w:lineRule="auto"/>
        <w:jc w:val="center"/>
        <w:rPr>
          <w:rFonts w:ascii="Times New Roman" w:hAnsi="Times New Roman" w:eastAsia="Calibri"/>
          <w:color w:val="202122"/>
          <w:sz w:val="28"/>
          <w:szCs w:val="28"/>
          <w:lang w:val="en-US"/>
        </w:rPr>
      </w:pPr>
      <w:r>
        <w:rPr>
          <w:rFonts w:ascii="Times New Roman" w:hAnsi="Times New Roman" w:eastAsia="Calibri"/>
          <w:color w:val="202122"/>
          <w:sz w:val="28"/>
          <w:szCs w:val="28"/>
          <w:lang w:val="en-US"/>
        </w:rPr>
        <w:t>„Kompyuter ilmlari va dasturlash texnologiyalari” yo’nalishi 234-guruh</w:t>
      </w:r>
    </w:p>
    <w:p w14:paraId="5E0F2239">
      <w:pPr>
        <w:spacing w:line="360" w:lineRule="auto"/>
        <w:jc w:val="cente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Sharipova Doniraning</w:t>
      </w:r>
    </w:p>
    <w:p w14:paraId="08F8101F">
      <w:pPr>
        <w:spacing w:line="360" w:lineRule="auto"/>
        <w:jc w:val="center"/>
        <w:rPr>
          <w:rFonts w:ascii="Times New Roman" w:hAnsi="Times New Roman" w:eastAsia="Calibri"/>
          <w:color w:val="202122"/>
          <w:sz w:val="28"/>
          <w:szCs w:val="28"/>
          <w:lang w:val="en-US"/>
        </w:rPr>
      </w:pPr>
      <w:r>
        <w:rPr>
          <w:rFonts w:ascii="Times New Roman" w:hAnsi="Times New Roman" w:eastAsia="Calibri"/>
          <w:b/>
          <w:color w:val="202122"/>
          <w:sz w:val="28"/>
          <w:szCs w:val="28"/>
          <w:lang w:val="en-US"/>
        </w:rPr>
        <w:t xml:space="preserve"> “Web texnologiya ”</w:t>
      </w:r>
      <w:r>
        <w:rPr>
          <w:rFonts w:ascii="Times New Roman" w:hAnsi="Times New Roman" w:eastAsia="Calibri"/>
          <w:color w:val="202122"/>
          <w:sz w:val="28"/>
          <w:szCs w:val="28"/>
          <w:lang w:val="en-US"/>
        </w:rPr>
        <w:t xml:space="preserve"> fanidan</w:t>
      </w:r>
    </w:p>
    <w:p w14:paraId="5A8EB1EC">
      <w:pPr>
        <w:spacing w:line="360" w:lineRule="auto"/>
        <w:jc w:val="center"/>
        <w:rPr>
          <w:rFonts w:ascii="Times New Roman" w:hAnsi="Times New Roman" w:eastAsia="Calibri"/>
          <w:b/>
          <w:bCs/>
          <w:color w:val="202122"/>
          <w:sz w:val="28"/>
          <w:szCs w:val="28"/>
          <w:lang w:val="en-US"/>
        </w:rPr>
      </w:pPr>
      <w:r>
        <w:rPr>
          <w:rFonts w:ascii="Times New Roman" w:hAnsi="Times New Roman" w:eastAsia="Calibri"/>
          <w:b/>
          <w:bCs/>
          <w:color w:val="202122"/>
          <w:sz w:val="28"/>
          <w:szCs w:val="28"/>
          <w:lang w:val="en-US"/>
        </w:rPr>
        <w:t>11-laboratoriya mashg’uloti</w:t>
      </w:r>
    </w:p>
    <w:p w14:paraId="1ADB22B6">
      <w:pPr>
        <w:spacing w:line="360" w:lineRule="auto"/>
        <w:jc w:val="center"/>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34BEBEEA">
      <w:pPr>
        <w:spacing w:line="360" w:lineRule="auto"/>
        <w:jc w:val="center"/>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0C334828">
      <w:pPr>
        <w:spacing w:line="360" w:lineRule="auto"/>
        <w:jc w:val="both"/>
        <w:rPr>
          <w:rFonts w:ascii="Times New Roman" w:hAnsi="Times New Roman" w:eastAsia="Calibri"/>
          <w:color w:val="202122"/>
          <w:sz w:val="28"/>
          <w:szCs w:val="28"/>
          <w:lang w:val="en-US"/>
        </w:rPr>
      </w:pPr>
      <w:r>
        <w:rPr>
          <w:rFonts w:ascii="Times New Roman" w:hAnsi="Times New Roman" w:eastAsia="Calibri"/>
          <w:color w:val="202122"/>
          <w:sz w:val="28"/>
          <w:szCs w:val="28"/>
          <w:lang w:val="en-US"/>
        </w:rPr>
        <w:t>Qabul qildi:  ________________________________________________</w:t>
      </w:r>
    </w:p>
    <w:p w14:paraId="47C8472A">
      <w:pPr>
        <w:spacing w:line="360" w:lineRule="auto"/>
        <w:jc w:val="both"/>
        <w:rPr>
          <w:rFonts w:ascii="Times New Roman" w:hAnsi="Times New Roman" w:eastAsia="Calibri"/>
          <w:color w:val="202122"/>
          <w:lang w:val="en-US"/>
        </w:rPr>
      </w:pPr>
      <w:r>
        <w:rPr>
          <w:rFonts w:ascii="Times New Roman" w:hAnsi="Times New Roman" w:eastAsia="Calibri"/>
          <w:color w:val="202122"/>
          <w:lang w:val="en-US"/>
        </w:rPr>
        <w:t xml:space="preserve"> </w:t>
      </w:r>
    </w:p>
    <w:p w14:paraId="15A7EC5C">
      <w:pPr>
        <w:spacing w:line="360" w:lineRule="auto"/>
        <w:jc w:val="center"/>
        <w:rPr>
          <w:rFonts w:ascii="Times New Roman" w:hAnsi="Times New Roman" w:eastAsia="Calibri"/>
          <w:color w:val="202122"/>
          <w:lang w:val="en-US"/>
        </w:rPr>
      </w:pPr>
      <w:r>
        <w:rPr>
          <w:rFonts w:ascii="Times New Roman" w:hAnsi="Times New Roman" w:eastAsia="Calibri"/>
          <w:color w:val="202122"/>
          <w:lang w:val="en-US"/>
        </w:rPr>
        <w:t xml:space="preserve"> </w:t>
      </w:r>
    </w:p>
    <w:p w14:paraId="30CF0969">
      <w:pPr>
        <w:spacing w:line="360" w:lineRule="auto"/>
        <w:rPr>
          <w:rFonts w:ascii="Times New Roman" w:hAnsi="Times New Roman" w:eastAsia="Calibri"/>
          <w:color w:val="202122"/>
          <w:sz w:val="28"/>
          <w:szCs w:val="28"/>
          <w:lang w:val="en-US"/>
        </w:rPr>
      </w:pPr>
      <w:r>
        <w:rPr>
          <w:rFonts w:ascii="Times New Roman" w:hAnsi="Times New Roman" w:eastAsia="Calibri"/>
          <w:color w:val="202122"/>
          <w:sz w:val="28"/>
          <w:szCs w:val="28"/>
          <w:lang w:val="en-US"/>
        </w:rPr>
        <w:t xml:space="preserve">                                              Urganch-2025</w:t>
      </w:r>
    </w:p>
    <w:p w14:paraId="4FBB23D7">
      <w:pPr>
        <w:spacing w:before="0" w:beforeAutospacing="0" w:after="0" w:afterAutospacing="0" w:line="257"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Lab</w:t>
      </w:r>
      <w:r>
        <w:rPr>
          <w:rFonts w:ascii="Times New Roman" w:hAnsi="Times New Roman" w:eastAsia="Calibri"/>
          <w:b/>
          <w:sz w:val="28"/>
          <w:szCs w:val="28"/>
        </w:rPr>
        <w:t>о</w:t>
      </w:r>
      <w:r>
        <w:rPr>
          <w:rFonts w:ascii="Times New Roman" w:hAnsi="Times New Roman" w:eastAsia="Calibri"/>
          <w:b/>
          <w:sz w:val="28"/>
          <w:szCs w:val="28"/>
          <w:lang w:val="en-US"/>
        </w:rPr>
        <w:t>rat</w:t>
      </w:r>
      <w:r>
        <w:rPr>
          <w:rFonts w:ascii="Times New Roman" w:hAnsi="Times New Roman" w:eastAsia="Calibri"/>
          <w:b/>
          <w:sz w:val="28"/>
          <w:szCs w:val="28"/>
        </w:rPr>
        <w:t>о</w:t>
      </w:r>
      <w:r>
        <w:rPr>
          <w:rFonts w:ascii="Times New Roman" w:hAnsi="Times New Roman" w:eastAsia="Calibri"/>
          <w:b/>
          <w:sz w:val="28"/>
          <w:szCs w:val="28"/>
          <w:lang w:val="en-US"/>
        </w:rPr>
        <w:t>riya ishi №11</w:t>
      </w:r>
    </w:p>
    <w:p w14:paraId="7FF02485">
      <w:pPr>
        <w:spacing w:before="0" w:beforeAutospacing="0" w:after="0" w:afterAutospacing="0" w:line="360" w:lineRule="auto"/>
        <w:jc w:val="both"/>
        <w:rPr>
          <w:rFonts w:ascii="Times New Roman" w:hAnsi="Times New Roman"/>
          <w:b/>
          <w:color w:val="202122"/>
          <w:sz w:val="28"/>
          <w:szCs w:val="28"/>
          <w:lang w:val="en-US"/>
        </w:rPr>
      </w:pPr>
      <w:r>
        <w:rPr>
          <w:rFonts w:ascii="Times New Roman" w:hAnsi="Times New Roman" w:eastAsia="Calibri"/>
          <w:b/>
          <w:sz w:val="28"/>
          <w:szCs w:val="28"/>
          <w:lang w:val="en-US"/>
        </w:rPr>
        <w:t xml:space="preserve">Mavzu: </w:t>
      </w:r>
      <w:r>
        <w:rPr>
          <w:rFonts w:ascii="Times New Roman" w:hAnsi="Times New Roman"/>
          <w:color w:val="202122"/>
          <w:sz w:val="28"/>
          <w:szCs w:val="28"/>
          <w:lang w:val="en-US"/>
        </w:rPr>
        <w:t>JavaScript da oddiy funksiyalar va o’zgaruvchilar yaratish</w:t>
      </w:r>
    </w:p>
    <w:p w14:paraId="1E6F1A5C">
      <w:pPr>
        <w:spacing w:before="0" w:beforeAutospacing="0" w:after="0" w:afterAutospacing="0" w:line="257"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Nazariy ma’lumotlar</w:t>
      </w:r>
    </w:p>
    <w:p w14:paraId="7885DF8A">
      <w:pPr>
        <w:pStyle w:val="8"/>
        <w:spacing w:line="360" w:lineRule="auto"/>
        <w:jc w:val="both"/>
        <w:rPr>
          <w:sz w:val="28"/>
          <w:szCs w:val="28"/>
          <w:lang w:val="en-US"/>
        </w:rPr>
      </w:pPr>
      <w:r>
        <w:rPr>
          <w:sz w:val="28"/>
          <w:szCs w:val="28"/>
          <w:lang w:val="en-US"/>
        </w:rPr>
        <w:t xml:space="preserve"> </w:t>
      </w:r>
      <w:r>
        <w:rPr>
          <w:sz w:val="28"/>
          <w:szCs w:val="28"/>
          <w:lang w:val="en-US"/>
        </w:rPr>
        <w:tab/>
      </w:r>
      <w:r>
        <w:rPr>
          <w:sz w:val="28"/>
          <w:szCs w:val="28"/>
          <w:lang w:val="en-US"/>
        </w:rPr>
        <w:t>JavaScript-da o‘zgaruvchilar (variables) – ma’lumotlarni saqlash va ularni dastur davomida ishlatish uchun mo‘ljallangan konteynerlardir. O‘zgaruvchilar orqali raqamlar, matnlar, mantiqiy qiymatlar va boshqa turdagi ma’lumotlar bilan ishlash mumkin.</w:t>
      </w:r>
    </w:p>
    <w:p w14:paraId="21D36353">
      <w:pPr>
        <w:pStyle w:val="8"/>
        <w:spacing w:line="360" w:lineRule="auto"/>
        <w:rPr>
          <w:sz w:val="28"/>
          <w:szCs w:val="28"/>
          <w:lang w:val="en-US"/>
        </w:rPr>
      </w:pPr>
      <w:r>
        <w:rPr>
          <w:rStyle w:val="13"/>
          <w:rFonts w:ascii="Times New Roman" w:hAnsi="Times New Roman" w:cs="Times New Roman"/>
          <w:b/>
          <w:sz w:val="28"/>
          <w:szCs w:val="28"/>
          <w:lang w:val="en-US"/>
        </w:rPr>
        <w:t>1.O‘zgaruvchi yaratish usullari</w:t>
      </w:r>
      <w:r>
        <w:rPr>
          <w:sz w:val="28"/>
          <w:szCs w:val="28"/>
          <w:lang w:val="en-US"/>
        </w:rPr>
        <w:t xml:space="preserve">.JavaScript-da o‘zgaruvchilarni yaratishda uch asosiy kalit so‘z ishlatiladi: </w:t>
      </w:r>
      <w:r>
        <w:rPr>
          <w:rStyle w:val="14"/>
          <w:rFonts w:hint="default" w:ascii="Times New Roman" w:hAnsi="Times New Roman"/>
          <w:sz w:val="28"/>
          <w:szCs w:val="28"/>
          <w:lang w:val="en-US"/>
        </w:rPr>
        <w:t>var</w:t>
      </w:r>
      <w:r>
        <w:rPr>
          <w:sz w:val="28"/>
          <w:szCs w:val="28"/>
          <w:lang w:val="en-US"/>
        </w:rPr>
        <w:t xml:space="preserve">, </w:t>
      </w:r>
      <w:r>
        <w:rPr>
          <w:rStyle w:val="14"/>
          <w:rFonts w:hint="default" w:ascii="Times New Roman" w:hAnsi="Times New Roman"/>
          <w:sz w:val="28"/>
          <w:szCs w:val="28"/>
          <w:lang w:val="en-US"/>
        </w:rPr>
        <w:t>let</w:t>
      </w:r>
      <w:r>
        <w:rPr>
          <w:sz w:val="28"/>
          <w:szCs w:val="28"/>
          <w:lang w:val="en-US"/>
        </w:rPr>
        <w:t xml:space="preserve"> va </w:t>
      </w:r>
      <w:r>
        <w:rPr>
          <w:rStyle w:val="14"/>
          <w:rFonts w:hint="default" w:ascii="Times New Roman" w:hAnsi="Times New Roman"/>
          <w:sz w:val="28"/>
          <w:szCs w:val="28"/>
          <w:lang w:val="en-US"/>
        </w:rPr>
        <w:t>const</w:t>
      </w:r>
      <w:r>
        <w:rPr>
          <w:sz w:val="28"/>
          <w:szCs w:val="28"/>
          <w:lang w:val="en-US"/>
        </w:rPr>
        <w:t>.</w:t>
      </w:r>
    </w:p>
    <w:p w14:paraId="78561B61">
      <w:pPr>
        <w:pStyle w:val="8"/>
        <w:numPr>
          <w:ilvl w:val="1"/>
          <w:numId w:val="1"/>
        </w:numPr>
        <w:spacing w:line="360" w:lineRule="auto"/>
        <w:rPr>
          <w:sz w:val="28"/>
          <w:szCs w:val="28"/>
          <w:lang w:val="en-US"/>
        </w:rPr>
      </w:pPr>
      <w:r>
        <w:rPr>
          <w:rStyle w:val="14"/>
          <w:rFonts w:hint="default" w:ascii="Times New Roman" w:hAnsi="Times New Roman"/>
          <w:sz w:val="28"/>
          <w:szCs w:val="28"/>
          <w:lang w:val="en-US"/>
        </w:rPr>
        <w:t>var</w:t>
      </w:r>
      <w:r>
        <w:rPr>
          <w:sz w:val="28"/>
          <w:szCs w:val="28"/>
          <w:lang w:val="en-US"/>
        </w:rPr>
        <w:t xml:space="preserve"> – eski usul, global yoki funksiyalar doirasida mavjud, lekin blok doirasini e’tiborga olmaydi.</w:t>
      </w:r>
    </w:p>
    <w:p w14:paraId="1E579354">
      <w:pPr>
        <w:pStyle w:val="8"/>
        <w:numPr>
          <w:ilvl w:val="1"/>
          <w:numId w:val="1"/>
        </w:numPr>
        <w:spacing w:line="360" w:lineRule="auto"/>
        <w:rPr>
          <w:sz w:val="28"/>
          <w:szCs w:val="28"/>
          <w:lang w:val="en-US"/>
        </w:rPr>
      </w:pPr>
      <w:r>
        <w:rPr>
          <w:rStyle w:val="14"/>
          <w:rFonts w:hint="default" w:ascii="Times New Roman" w:hAnsi="Times New Roman"/>
          <w:sz w:val="28"/>
          <w:szCs w:val="28"/>
          <w:lang w:val="en-US"/>
        </w:rPr>
        <w:t>let</w:t>
      </w:r>
      <w:r>
        <w:rPr>
          <w:sz w:val="28"/>
          <w:szCs w:val="28"/>
          <w:lang w:val="en-US"/>
        </w:rPr>
        <w:t xml:space="preserve"> – blok doirasida amal qiladi, zamonaviy va tavsiya etiladigan usul.</w:t>
      </w:r>
    </w:p>
    <w:p w14:paraId="19C69745">
      <w:pPr>
        <w:pStyle w:val="8"/>
        <w:numPr>
          <w:ilvl w:val="1"/>
          <w:numId w:val="1"/>
        </w:numPr>
        <w:spacing w:line="360" w:lineRule="auto"/>
        <w:rPr>
          <w:sz w:val="28"/>
          <w:szCs w:val="28"/>
          <w:lang w:val="en-US"/>
        </w:rPr>
      </w:pPr>
      <w:r>
        <w:rPr>
          <w:rStyle w:val="14"/>
          <w:rFonts w:hint="default" w:ascii="Times New Roman" w:hAnsi="Times New Roman"/>
          <w:sz w:val="28"/>
          <w:szCs w:val="28"/>
          <w:lang w:val="en-US"/>
        </w:rPr>
        <w:t>const</w:t>
      </w:r>
      <w:r>
        <w:rPr>
          <w:sz w:val="28"/>
          <w:szCs w:val="28"/>
          <w:lang w:val="en-US"/>
        </w:rPr>
        <w:t xml:space="preserve"> – o‘zgarmaydigan (doimiy) o‘zgaruvchilar uchun ishlatiladi; bir marta qiymat beriladi va keyin o‘zgartirib bo‘lmaydi.</w:t>
      </w:r>
    </w:p>
    <w:p w14:paraId="16F0A1B6">
      <w:pPr>
        <w:pStyle w:val="8"/>
        <w:spacing w:line="360" w:lineRule="auto"/>
        <w:rPr>
          <w:b/>
          <w:sz w:val="28"/>
          <w:szCs w:val="28"/>
        </w:rPr>
      </w:pPr>
      <w:r>
        <w:rPr>
          <w:rStyle w:val="13"/>
          <w:rFonts w:ascii="Times New Roman" w:hAnsi="Times New Roman" w:cs="Times New Roman"/>
          <w:b/>
          <w:sz w:val="28"/>
          <w:szCs w:val="28"/>
        </w:rPr>
        <w:t>2.O‘zgaruvchilarni nomlash qoidalari</w:t>
      </w:r>
    </w:p>
    <w:p w14:paraId="0A08EB2D">
      <w:pPr>
        <w:pStyle w:val="8"/>
        <w:numPr>
          <w:ilvl w:val="1"/>
          <w:numId w:val="1"/>
        </w:numPr>
        <w:spacing w:line="360" w:lineRule="auto"/>
        <w:rPr>
          <w:sz w:val="28"/>
          <w:szCs w:val="28"/>
          <w:lang w:val="en-US"/>
        </w:rPr>
      </w:pPr>
      <w:r>
        <w:rPr>
          <w:sz w:val="28"/>
          <w:szCs w:val="28"/>
          <w:lang w:val="en-US"/>
        </w:rPr>
        <w:t xml:space="preserve">Nom har doim harf, </w:t>
      </w:r>
      <w:r>
        <w:rPr>
          <w:rStyle w:val="14"/>
          <w:rFonts w:hint="default" w:ascii="Times New Roman" w:hAnsi="Times New Roman"/>
          <w:sz w:val="28"/>
          <w:szCs w:val="28"/>
          <w:lang w:val="en-US"/>
        </w:rPr>
        <w:t>$</w:t>
      </w:r>
      <w:r>
        <w:rPr>
          <w:sz w:val="28"/>
          <w:szCs w:val="28"/>
          <w:lang w:val="en-US"/>
        </w:rPr>
        <w:t xml:space="preserve"> yoki </w:t>
      </w:r>
      <w:r>
        <w:rPr>
          <w:rStyle w:val="14"/>
          <w:rFonts w:hint="default" w:ascii="Times New Roman" w:hAnsi="Times New Roman"/>
          <w:sz w:val="28"/>
          <w:szCs w:val="28"/>
          <w:lang w:val="en-US"/>
        </w:rPr>
        <w:t>_</w:t>
      </w:r>
      <w:r>
        <w:rPr>
          <w:sz w:val="28"/>
          <w:szCs w:val="28"/>
          <w:lang w:val="en-US"/>
        </w:rPr>
        <w:t xml:space="preserve"> bilan boshlanishi mumkin.</w:t>
      </w:r>
    </w:p>
    <w:p w14:paraId="3F363A8E">
      <w:pPr>
        <w:pStyle w:val="8"/>
        <w:numPr>
          <w:ilvl w:val="1"/>
          <w:numId w:val="1"/>
        </w:numPr>
        <w:spacing w:line="360" w:lineRule="auto"/>
        <w:rPr>
          <w:sz w:val="28"/>
          <w:szCs w:val="28"/>
          <w:lang w:val="en-US"/>
        </w:rPr>
      </w:pPr>
      <w:r>
        <w:rPr>
          <w:sz w:val="28"/>
          <w:szCs w:val="28"/>
          <w:lang w:val="en-US"/>
        </w:rPr>
        <w:t>Nom raqam bilan boshlay olmaydi.</w:t>
      </w:r>
    </w:p>
    <w:p w14:paraId="406AC9C7">
      <w:pPr>
        <w:pStyle w:val="8"/>
        <w:numPr>
          <w:ilvl w:val="1"/>
          <w:numId w:val="1"/>
        </w:numPr>
        <w:spacing w:line="360" w:lineRule="auto"/>
        <w:rPr>
          <w:sz w:val="28"/>
          <w:szCs w:val="28"/>
          <w:lang w:val="en-US"/>
        </w:rPr>
      </w:pPr>
      <w:r>
        <w:rPr>
          <w:sz w:val="28"/>
          <w:szCs w:val="28"/>
          <w:lang w:val="en-US"/>
        </w:rPr>
        <w:t>JavaScript katta-kichik harflarni ajratadi (</w:t>
      </w:r>
      <w:r>
        <w:rPr>
          <w:rStyle w:val="14"/>
          <w:rFonts w:hint="default" w:ascii="Times New Roman" w:hAnsi="Times New Roman"/>
          <w:sz w:val="28"/>
          <w:szCs w:val="28"/>
          <w:lang w:val="en-US"/>
        </w:rPr>
        <w:t>myVar</w:t>
      </w:r>
      <w:r>
        <w:rPr>
          <w:sz w:val="28"/>
          <w:szCs w:val="28"/>
          <w:lang w:val="en-US"/>
        </w:rPr>
        <w:t xml:space="preserve"> va </w:t>
      </w:r>
      <w:r>
        <w:rPr>
          <w:rStyle w:val="14"/>
          <w:rFonts w:hint="default" w:ascii="Times New Roman" w:hAnsi="Times New Roman"/>
          <w:sz w:val="28"/>
          <w:szCs w:val="28"/>
          <w:lang w:val="en-US"/>
        </w:rPr>
        <w:t>myvar</w:t>
      </w:r>
      <w:r>
        <w:rPr>
          <w:sz w:val="28"/>
          <w:szCs w:val="28"/>
          <w:lang w:val="en-US"/>
        </w:rPr>
        <w:t xml:space="preserve"> turlicha).</w:t>
      </w:r>
    </w:p>
    <w:p w14:paraId="56B61DC5">
      <w:pPr>
        <w:pStyle w:val="8"/>
        <w:numPr>
          <w:ilvl w:val="1"/>
          <w:numId w:val="1"/>
        </w:numPr>
        <w:spacing w:line="360" w:lineRule="auto"/>
        <w:rPr>
          <w:sz w:val="28"/>
          <w:szCs w:val="28"/>
          <w:lang w:val="en-US"/>
        </w:rPr>
      </w:pPr>
      <w:r>
        <w:rPr>
          <w:sz w:val="28"/>
          <w:szCs w:val="28"/>
          <w:lang w:val="en-US"/>
        </w:rPr>
        <w:t>Ma’nosiz yoki kalit so‘zlar o‘zgaruvchi nomi bo‘la olmaydi.</w:t>
      </w:r>
    </w:p>
    <w:p w14:paraId="083AA9EF">
      <w:pPr>
        <w:pStyle w:val="8"/>
        <w:spacing w:before="0" w:beforeAutospacing="0" w:after="0" w:afterAutospacing="0" w:line="360" w:lineRule="auto"/>
        <w:rPr>
          <w:sz w:val="28"/>
          <w:szCs w:val="28"/>
          <w:lang w:val="en-US"/>
        </w:rPr>
      </w:pPr>
      <w:r>
        <w:rPr>
          <w:rStyle w:val="13"/>
          <w:rFonts w:ascii="Times New Roman" w:hAnsi="Times New Roman" w:cs="Times New Roman"/>
          <w:b/>
          <w:sz w:val="28"/>
          <w:szCs w:val="28"/>
          <w:lang w:val="en-US"/>
        </w:rPr>
        <w:t>3.O‘zgaruvchilarni qiymat bilan birga yaratish</w:t>
      </w:r>
      <w:r>
        <w:rPr>
          <w:sz w:val="28"/>
          <w:szCs w:val="28"/>
          <w:lang w:val="en-US"/>
        </w:rPr>
        <w:br w:type="textWrapping"/>
      </w:r>
      <w:r>
        <w:rPr>
          <w:sz w:val="28"/>
          <w:szCs w:val="28"/>
          <w:lang w:val="en-US"/>
        </w:rPr>
        <w:t>O‘zgaruvchi e’lon qilinishi bilan unga qiymat berilishi mumkin, bu dasturda ma’lumotlarni boshqarishni osonlashtiradi.</w:t>
      </w:r>
    </w:p>
    <w:p w14:paraId="578511E7">
      <w:pPr>
        <w:pStyle w:val="8"/>
        <w:spacing w:before="0" w:beforeAutospacing="0" w:after="0" w:afterAutospacing="0" w:line="360" w:lineRule="auto"/>
        <w:rPr>
          <w:sz w:val="28"/>
          <w:szCs w:val="28"/>
        </w:rPr>
      </w:pPr>
      <w:r>
        <w:rPr>
          <w:bCs/>
          <w:sz w:val="28"/>
          <w:szCs w:val="28"/>
        </w:rPr>
        <w:t>JavaScript-da funksiyalar</w:t>
      </w:r>
    </w:p>
    <w:p w14:paraId="305F34AF">
      <w:pPr>
        <w:spacing w:before="0" w:beforeAutospacing="0" w:after="0" w:afterAutospacing="0" w:line="360" w:lineRule="auto"/>
        <w:rPr>
          <w:rFonts w:ascii="Times New Roman" w:hAnsi="Times New Roman"/>
          <w:sz w:val="28"/>
          <w:szCs w:val="28"/>
        </w:rPr>
      </w:pPr>
      <w:r>
        <w:rPr>
          <w:rFonts w:ascii="Times New Roman" w:hAnsi="Times New Roman"/>
          <w:sz w:val="28"/>
          <w:szCs w:val="28"/>
        </w:rPr>
        <w:t>Funksiya – bu biror vazifani bajaruvchi, qayta ishlatiladigan kod blokidir. Funksiyalar dastur tuzilishini soddalashtiradi, takroriy kodlarni kamaytiradi va dastur mantigini aniqroq qiladi.</w:t>
      </w:r>
    </w:p>
    <w:p w14:paraId="11DBBA5F">
      <w:pPr>
        <w:spacing w:line="360" w:lineRule="auto"/>
        <w:rPr>
          <w:rFonts w:ascii="Times New Roman" w:hAnsi="Times New Roman"/>
          <w:sz w:val="28"/>
          <w:szCs w:val="28"/>
          <w:lang w:val="en-US"/>
        </w:rPr>
      </w:pPr>
      <w:r>
        <w:rPr>
          <w:rFonts w:ascii="Times New Roman" w:hAnsi="Times New Roman"/>
          <w:bCs/>
          <w:sz w:val="28"/>
          <w:szCs w:val="28"/>
          <w:lang w:val="en-US"/>
        </w:rPr>
        <w:t>1.Funksiyalarni yaratish usullari</w:t>
      </w:r>
    </w:p>
    <w:p w14:paraId="34484FC2">
      <w:pPr>
        <w:spacing w:line="360" w:lineRule="auto"/>
        <w:jc w:val="both"/>
        <w:rPr>
          <w:rFonts w:ascii="Times New Roman" w:hAnsi="Times New Roman"/>
          <w:sz w:val="28"/>
          <w:szCs w:val="28"/>
          <w:lang w:val="en-US"/>
        </w:rPr>
      </w:pPr>
      <w:r>
        <w:rPr>
          <w:rFonts w:ascii="Times New Roman" w:hAnsi="Times New Roman"/>
          <w:sz w:val="28"/>
          <w:szCs w:val="28"/>
          <w:lang w:val="en-US"/>
        </w:rPr>
        <w:t>JavaScript-da funksiyalarni bir nechta usullar bilan yaratish mumkin:</w:t>
      </w:r>
    </w:p>
    <w:p w14:paraId="465AABEC">
      <w:pPr>
        <w:numPr>
          <w:ilvl w:val="1"/>
          <w:numId w:val="2"/>
        </w:numPr>
        <w:autoSpaceDE w:val="0"/>
        <w:adjustRightInd w:val="0"/>
        <w:spacing w:line="360" w:lineRule="auto"/>
        <w:jc w:val="both"/>
        <w:rPr>
          <w:rFonts w:ascii="Times New Roman" w:hAnsi="Times New Roman"/>
          <w:sz w:val="28"/>
          <w:szCs w:val="28"/>
          <w:lang w:val="en-US"/>
        </w:rPr>
      </w:pPr>
      <w:r>
        <w:rPr>
          <w:rFonts w:ascii="Times New Roman" w:hAnsi="Times New Roman"/>
          <w:bCs/>
          <w:sz w:val="28"/>
          <w:szCs w:val="28"/>
          <w:lang w:val="en-US"/>
        </w:rPr>
        <w:t>Oddiy (function declaration)</w:t>
      </w:r>
      <w:r>
        <w:rPr>
          <w:rFonts w:ascii="Times New Roman" w:hAnsi="Times New Roman"/>
          <w:sz w:val="28"/>
          <w:szCs w:val="28"/>
          <w:lang w:val="en-US"/>
        </w:rPr>
        <w:t xml:space="preserve"> – standart funksiyalar; ular dastur davomida istalgan joydan chaqirilishi mumkin.</w:t>
      </w:r>
    </w:p>
    <w:p w14:paraId="49AAFD63">
      <w:pPr>
        <w:numPr>
          <w:ilvl w:val="1"/>
          <w:numId w:val="2"/>
        </w:numPr>
        <w:autoSpaceDE w:val="0"/>
        <w:adjustRightInd w:val="0"/>
        <w:spacing w:line="360" w:lineRule="auto"/>
        <w:jc w:val="both"/>
        <w:rPr>
          <w:rFonts w:ascii="Times New Roman" w:hAnsi="Times New Roman"/>
          <w:sz w:val="28"/>
          <w:szCs w:val="28"/>
          <w:lang w:val="en-US"/>
        </w:rPr>
      </w:pPr>
      <w:r>
        <w:rPr>
          <w:rFonts w:ascii="Times New Roman" w:hAnsi="Times New Roman"/>
          <w:bCs/>
          <w:sz w:val="28"/>
          <w:szCs w:val="28"/>
          <w:lang w:val="en-US"/>
        </w:rPr>
        <w:t>Funksiya ifodalari (function expressions)</w:t>
      </w:r>
      <w:r>
        <w:rPr>
          <w:rFonts w:ascii="Times New Roman" w:hAnsi="Times New Roman"/>
          <w:sz w:val="28"/>
          <w:szCs w:val="28"/>
          <w:lang w:val="en-US"/>
        </w:rPr>
        <w:t xml:space="preserve"> – o‘zgaruvchi ichida saqlanadigan funksiyalar.</w:t>
      </w:r>
    </w:p>
    <w:p w14:paraId="336B0157">
      <w:pPr>
        <w:numPr>
          <w:ilvl w:val="1"/>
          <w:numId w:val="2"/>
        </w:numPr>
        <w:autoSpaceDE w:val="0"/>
        <w:adjustRightInd w:val="0"/>
        <w:spacing w:line="360" w:lineRule="auto"/>
        <w:jc w:val="both"/>
        <w:rPr>
          <w:rFonts w:ascii="Times New Roman" w:hAnsi="Times New Roman"/>
          <w:sz w:val="28"/>
          <w:szCs w:val="28"/>
          <w:lang w:val="en-US"/>
        </w:rPr>
      </w:pPr>
      <w:r>
        <w:rPr>
          <w:rFonts w:ascii="Times New Roman" w:hAnsi="Times New Roman"/>
          <w:bCs/>
          <w:sz w:val="28"/>
          <w:szCs w:val="28"/>
          <w:lang w:val="en-US"/>
        </w:rPr>
        <w:t>Arrow funksiyalar (=&gt;)</w:t>
      </w:r>
      <w:r>
        <w:rPr>
          <w:rFonts w:ascii="Times New Roman" w:hAnsi="Times New Roman"/>
          <w:sz w:val="28"/>
          <w:szCs w:val="28"/>
          <w:lang w:val="en-US"/>
        </w:rPr>
        <w:t xml:space="preserve"> – ES6 bilan kelgan qisqa yozuv, ayniqsa parametr va qaytaruvchi qiymatlar bilan ishlash uchun qulay.</w:t>
      </w:r>
    </w:p>
    <w:p w14:paraId="4C916C1C">
      <w:pPr>
        <w:spacing w:line="360" w:lineRule="auto"/>
        <w:jc w:val="both"/>
        <w:rPr>
          <w:rFonts w:ascii="Times New Roman" w:hAnsi="Times New Roman"/>
          <w:sz w:val="28"/>
          <w:szCs w:val="28"/>
        </w:rPr>
      </w:pPr>
      <w:r>
        <w:rPr>
          <w:rFonts w:ascii="Times New Roman" w:hAnsi="Times New Roman"/>
          <w:bCs/>
          <w:sz w:val="28"/>
          <w:szCs w:val="28"/>
        </w:rPr>
        <w:t>2.Funksiyalarning asosiy xususiyatlari</w:t>
      </w:r>
    </w:p>
    <w:p w14:paraId="69C900F0">
      <w:pPr>
        <w:numPr>
          <w:ilvl w:val="1"/>
          <w:numId w:val="2"/>
        </w:numPr>
        <w:autoSpaceDE w:val="0"/>
        <w:adjustRightInd w:val="0"/>
        <w:spacing w:line="360" w:lineRule="auto"/>
        <w:jc w:val="both"/>
        <w:rPr>
          <w:rFonts w:ascii="Times New Roman" w:hAnsi="Times New Roman"/>
          <w:sz w:val="28"/>
          <w:szCs w:val="28"/>
          <w:lang w:val="en-US"/>
        </w:rPr>
      </w:pPr>
      <w:r>
        <w:rPr>
          <w:rFonts w:ascii="Times New Roman" w:hAnsi="Times New Roman"/>
          <w:sz w:val="28"/>
          <w:szCs w:val="28"/>
          <w:lang w:val="en-US"/>
        </w:rPr>
        <w:t>Parametrlar orqali ma’lumot qabul qiladi.</w:t>
      </w:r>
    </w:p>
    <w:p w14:paraId="642C5EB3">
      <w:pPr>
        <w:numPr>
          <w:ilvl w:val="1"/>
          <w:numId w:val="2"/>
        </w:numPr>
        <w:autoSpaceDE w:val="0"/>
        <w:adjustRightInd w:val="0"/>
        <w:spacing w:line="360" w:lineRule="auto"/>
        <w:jc w:val="both"/>
        <w:rPr>
          <w:rFonts w:ascii="Times New Roman" w:hAnsi="Times New Roman"/>
          <w:sz w:val="28"/>
          <w:szCs w:val="28"/>
        </w:rPr>
      </w:pPr>
      <w:r>
        <w:rPr>
          <w:rFonts w:ascii="Times New Roman" w:hAnsi="Times New Roman"/>
          <w:sz w:val="28"/>
          <w:szCs w:val="28"/>
        </w:rPr>
        <w:t>return orqali natija qaytaradi.</w:t>
      </w:r>
    </w:p>
    <w:p w14:paraId="668C0D52">
      <w:pPr>
        <w:numPr>
          <w:ilvl w:val="1"/>
          <w:numId w:val="2"/>
        </w:numPr>
        <w:autoSpaceDE w:val="0"/>
        <w:adjustRightInd w:val="0"/>
        <w:spacing w:line="360" w:lineRule="auto"/>
        <w:jc w:val="both"/>
        <w:rPr>
          <w:rFonts w:ascii="Times New Roman" w:hAnsi="Times New Roman"/>
          <w:sz w:val="28"/>
          <w:szCs w:val="28"/>
          <w:lang w:val="en-US"/>
        </w:rPr>
      </w:pPr>
      <w:r>
        <w:rPr>
          <w:rFonts w:ascii="Times New Roman" w:hAnsi="Times New Roman"/>
          <w:sz w:val="28"/>
          <w:szCs w:val="28"/>
          <w:lang w:val="en-US"/>
        </w:rPr>
        <w:t>Bir marta yozilgan kodni bir necha joyda ishlatishga imkon beradi.</w:t>
      </w:r>
    </w:p>
    <w:p w14:paraId="126725B3">
      <w:pPr>
        <w:spacing w:line="360" w:lineRule="auto"/>
        <w:jc w:val="both"/>
        <w:rPr>
          <w:rFonts w:ascii="Times New Roman" w:hAnsi="Times New Roman"/>
          <w:sz w:val="28"/>
          <w:szCs w:val="28"/>
          <w:lang w:val="en-US"/>
        </w:rPr>
      </w:pPr>
      <w:r>
        <w:rPr>
          <w:rFonts w:ascii="Times New Roman" w:hAnsi="Times New Roman"/>
          <w:bCs/>
          <w:sz w:val="28"/>
          <w:szCs w:val="28"/>
          <w:lang w:val="en-US"/>
        </w:rPr>
        <w:t>3.Funksiyalar va o‘zgaruvchilar bilan ishlash</w:t>
      </w:r>
    </w:p>
    <w:p w14:paraId="69F33CFE">
      <w:pPr>
        <w:numPr>
          <w:ilvl w:val="1"/>
          <w:numId w:val="2"/>
        </w:numPr>
        <w:autoSpaceDE w:val="0"/>
        <w:adjustRightInd w:val="0"/>
        <w:spacing w:line="360" w:lineRule="auto"/>
        <w:jc w:val="both"/>
        <w:rPr>
          <w:rFonts w:ascii="Times New Roman" w:hAnsi="Times New Roman"/>
          <w:sz w:val="28"/>
          <w:szCs w:val="28"/>
          <w:lang w:val="en-US"/>
        </w:rPr>
      </w:pPr>
      <w:r>
        <w:rPr>
          <w:rFonts w:ascii="Times New Roman" w:hAnsi="Times New Roman"/>
          <w:sz w:val="28"/>
          <w:szCs w:val="28"/>
          <w:lang w:val="en-US"/>
        </w:rPr>
        <w:t>O‘zgaruvchilar funksiyalar ichida yoki tashqarisida e’lon qilinishi mumkin (mahalliy va global o‘zgaruvchilar).</w:t>
      </w:r>
    </w:p>
    <w:p w14:paraId="57A2262C">
      <w:pPr>
        <w:numPr>
          <w:ilvl w:val="1"/>
          <w:numId w:val="2"/>
        </w:numPr>
        <w:autoSpaceDE w:val="0"/>
        <w:adjustRightInd w:val="0"/>
        <w:spacing w:line="360" w:lineRule="auto"/>
        <w:jc w:val="both"/>
        <w:rPr>
          <w:rFonts w:ascii="Times New Roman" w:hAnsi="Times New Roman"/>
          <w:sz w:val="28"/>
          <w:szCs w:val="28"/>
          <w:lang w:val="en-US"/>
        </w:rPr>
      </w:pPr>
      <w:r>
        <w:rPr>
          <w:rFonts w:ascii="Times New Roman" w:hAnsi="Times New Roman"/>
          <w:sz w:val="28"/>
          <w:szCs w:val="28"/>
          <w:lang w:val="en-US"/>
        </w:rPr>
        <w:t>Funksiyalar o‘zgaruvchilar bilan birga dastur mantigini tashkil etadi va murakkab vazifalarni modulga ajratadi.</w:t>
      </w:r>
    </w:p>
    <w:p w14:paraId="1D3012F8">
      <w:pPr>
        <w:spacing w:line="360" w:lineRule="auto"/>
        <w:jc w:val="both"/>
        <w:rPr>
          <w:rFonts w:ascii="Times New Roman" w:hAnsi="Times New Roman"/>
          <w:sz w:val="28"/>
          <w:szCs w:val="28"/>
          <w:lang w:val="en-US"/>
        </w:rPr>
      </w:pPr>
      <w:r>
        <w:rPr>
          <w:rFonts w:ascii="Times New Roman" w:hAnsi="Times New Roman"/>
          <w:sz w:val="28"/>
          <w:szCs w:val="28"/>
          <w:lang w:val="en-US"/>
        </w:rPr>
        <w:t>Nazariy jihatdan, dastur samarali ishlashi uchun o‘zgaruvchilarni to‘g‘ri turini tanlash va nomlash, funksiyalarni esa aniq vazifa bilan yozish muhimdir. Shu ikki element yordamida JavaScript dasturlari interaktiv, o‘qilishi oson va tartibli bo‘ladi.</w:t>
      </w:r>
    </w:p>
    <w:p w14:paraId="2BE92F09">
      <w:pPr>
        <w:tabs>
          <w:tab w:val="left" w:pos="2940"/>
          <w:tab w:val="left" w:pos="31680"/>
        </w:tabs>
        <w:spacing w:before="0" w:beforeAutospacing="0" w:after="0" w:afterAutospacing="0"/>
        <w:jc w:val="center"/>
        <w:rPr>
          <w:rFonts w:ascii="Times New Roman" w:hAnsi="Times New Roman" w:eastAsia="Calibri"/>
          <w:b/>
          <w:bCs/>
          <w:sz w:val="28"/>
          <w:szCs w:val="28"/>
          <w:lang w:val="en-US"/>
        </w:rPr>
      </w:pPr>
      <w:r>
        <w:rPr>
          <w:rFonts w:ascii="Times New Roman" w:hAnsi="Times New Roman" w:eastAsia="Calibri"/>
          <w:b/>
          <w:bCs/>
          <w:sz w:val="28"/>
          <w:szCs w:val="28"/>
          <w:lang w:val="en-US"/>
        </w:rPr>
        <w:t>Amaliy qism</w:t>
      </w:r>
    </w:p>
    <w:p w14:paraId="78FDAA33">
      <w:pPr>
        <w:tabs>
          <w:tab w:val="left" w:pos="2940"/>
          <w:tab w:val="left" w:pos="31680"/>
        </w:tabs>
        <w:spacing w:before="0" w:beforeAutospacing="0" w:after="0" w:afterAutospacing="0"/>
        <w:jc w:val="center"/>
        <w:rPr>
          <w:rFonts w:ascii="Times New Roman" w:hAnsi="Times New Roman" w:eastAsia="Calibri"/>
          <w:b/>
          <w:bCs/>
          <w:sz w:val="28"/>
          <w:szCs w:val="28"/>
          <w:lang w:val="en-US"/>
        </w:rPr>
      </w:pPr>
      <w:r>
        <w:rPr>
          <w:rFonts w:ascii="Times New Roman" w:hAnsi="Times New Roman" w:eastAsia="Calibri"/>
          <w:b/>
          <w:bCs/>
          <w:sz w:val="28"/>
          <w:szCs w:val="28"/>
          <w:lang w:val="en-US"/>
        </w:rPr>
        <w:t>Html kodi.</w:t>
      </w:r>
    </w:p>
    <w:p w14:paraId="249453D4">
      <w:pPr>
        <w:tabs>
          <w:tab w:val="left" w:pos="2940"/>
          <w:tab w:val="left" w:pos="31680"/>
        </w:tabs>
        <w:spacing w:before="0" w:beforeAutospacing="0" w:after="0" w:afterAutospacing="0"/>
        <w:jc w:val="center"/>
        <w:rPr>
          <w:rFonts w:ascii="Times New Roman" w:hAnsi="Times New Roman" w:eastAsia="Calibri"/>
          <w:b/>
          <w:bCs/>
          <w:sz w:val="28"/>
          <w:szCs w:val="28"/>
          <w:lang w:val="en-US"/>
        </w:rPr>
      </w:pPr>
      <w:r>
        <w:rPr>
          <w:rFonts w:ascii="Times New Roman" w:hAnsi="Times New Roman" w:eastAsia="Calibri"/>
          <w:b/>
          <w:bCs/>
          <w:sz w:val="28"/>
          <w:szCs w:val="28"/>
          <w:lang w:val="en-US"/>
        </w:rPr>
        <w:t>Kodni natijasi.</w:t>
      </w:r>
    </w:p>
    <w:p w14:paraId="4209EAFB">
      <w:pPr>
        <w:spacing w:before="0" w:beforeAutospacing="0" w:after="0" w:afterAutospacing="0" w:line="360" w:lineRule="auto"/>
        <w:jc w:val="both"/>
        <w:rPr>
          <w:rFonts w:ascii="Times New Roman" w:hAnsi="Times New Roman"/>
          <w:sz w:val="28"/>
          <w:szCs w:val="28"/>
          <w:lang w:val="en-US"/>
        </w:rPr>
      </w:pPr>
      <w:r>
        <w:drawing>
          <wp:inline distT="0" distB="0" distL="0" distR="0">
            <wp:extent cx="5858510" cy="8963660"/>
            <wp:effectExtent l="0" t="0" r="889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7"/>
                    <a:stretch>
                      <a:fillRect/>
                    </a:stretch>
                  </pic:blipFill>
                  <pic:spPr>
                    <a:xfrm>
                      <a:off x="0" y="0"/>
                      <a:ext cx="5858693" cy="8964276"/>
                    </a:xfrm>
                    <a:prstGeom prst="rect">
                      <a:avLst/>
                    </a:prstGeom>
                  </pic:spPr>
                </pic:pic>
              </a:graphicData>
            </a:graphic>
          </wp:inline>
        </w:drawing>
      </w:r>
      <w:r>
        <w:drawing>
          <wp:inline distT="0" distB="0" distL="0" distR="0">
            <wp:extent cx="5940425" cy="50520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8"/>
                    <a:stretch>
                      <a:fillRect/>
                    </a:stretch>
                  </pic:blipFill>
                  <pic:spPr>
                    <a:xfrm>
                      <a:off x="0" y="0"/>
                      <a:ext cx="5940425" cy="5052060"/>
                    </a:xfrm>
                    <a:prstGeom prst="rect">
                      <a:avLst/>
                    </a:prstGeom>
                  </pic:spPr>
                </pic:pic>
              </a:graphicData>
            </a:graphic>
          </wp:inline>
        </w:drawing>
      </w:r>
      <w:r>
        <w:drawing>
          <wp:inline distT="0" distB="0" distL="0" distR="0">
            <wp:extent cx="5940425" cy="43630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9"/>
                    <a:stretch>
                      <a:fillRect/>
                    </a:stretch>
                  </pic:blipFill>
                  <pic:spPr>
                    <a:xfrm>
                      <a:off x="0" y="0"/>
                      <a:ext cx="5940425" cy="4363085"/>
                    </a:xfrm>
                    <a:prstGeom prst="rect">
                      <a:avLst/>
                    </a:prstGeom>
                  </pic:spPr>
                </pic:pic>
              </a:graphicData>
            </a:graphic>
          </wp:inline>
        </w:drawing>
      </w:r>
      <w:r>
        <w:drawing>
          <wp:inline distT="0" distB="0" distL="0" distR="0">
            <wp:extent cx="5940425" cy="42462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0"/>
                    <a:stretch>
                      <a:fillRect/>
                    </a:stretch>
                  </pic:blipFill>
                  <pic:spPr>
                    <a:xfrm>
                      <a:off x="0" y="0"/>
                      <a:ext cx="5940425" cy="4246245"/>
                    </a:xfrm>
                    <a:prstGeom prst="rect">
                      <a:avLst/>
                    </a:prstGeom>
                  </pic:spPr>
                </pic:pic>
              </a:graphicData>
            </a:graphic>
          </wp:inline>
        </w:drawing>
      </w:r>
      <w:r>
        <w:drawing>
          <wp:inline distT="0" distB="0" distL="0" distR="0">
            <wp:extent cx="5940425" cy="4640580"/>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1"/>
                    <a:stretch>
                      <a:fillRect/>
                    </a:stretch>
                  </pic:blipFill>
                  <pic:spPr>
                    <a:xfrm>
                      <a:off x="0" y="0"/>
                      <a:ext cx="5940425" cy="4640580"/>
                    </a:xfrm>
                    <a:prstGeom prst="rect">
                      <a:avLst/>
                    </a:prstGeom>
                  </pic:spPr>
                </pic:pic>
              </a:graphicData>
            </a:graphic>
          </wp:inline>
        </w:drawing>
      </w:r>
    </w:p>
    <w:p w14:paraId="6325C395">
      <w:pPr>
        <w:spacing w:before="0" w:beforeAutospacing="0" w:after="0" w:afterAutospacing="0" w:line="360" w:lineRule="auto"/>
        <w:jc w:val="both"/>
        <w:rPr>
          <w:rFonts w:ascii="Times New Roman" w:hAnsi="Times New Roman"/>
          <w:b/>
          <w:sz w:val="28"/>
          <w:szCs w:val="28"/>
          <w:lang w:val="en-US"/>
        </w:rPr>
      </w:pPr>
      <w:r>
        <w:rPr>
          <w:rFonts w:ascii="Times New Roman" w:hAnsi="Times New Roman"/>
          <w:b/>
          <w:sz w:val="28"/>
          <w:szCs w:val="28"/>
          <w:lang w:val="en-US"/>
        </w:rPr>
        <w:t xml:space="preserve">                                                       Xulosa</w:t>
      </w:r>
    </w:p>
    <w:p w14:paraId="17F267CB">
      <w:pPr>
        <w:spacing w:line="360" w:lineRule="auto"/>
        <w:ind w:firstLine="708"/>
        <w:jc w:val="both"/>
        <w:rPr>
          <w:rFonts w:ascii="Times New Roman" w:hAnsi="Times New Roman"/>
          <w:b/>
          <w:sz w:val="28"/>
          <w:szCs w:val="28"/>
          <w:lang w:val="en-US"/>
        </w:rPr>
      </w:pPr>
      <w:r>
        <w:rPr>
          <w:rFonts w:ascii="Times New Roman" w:hAnsi="Times New Roman"/>
          <w:sz w:val="28"/>
          <w:szCs w:val="28"/>
          <w:lang w:val="en-US"/>
        </w:rPr>
        <w:t xml:space="preserve">JavaScript dasturlash tilida </w:t>
      </w:r>
      <w:r>
        <w:rPr>
          <w:rStyle w:val="13"/>
          <w:rFonts w:ascii="Times New Roman" w:hAnsi="Times New Roman" w:eastAsia="等线 Light" w:cs="Times New Roman"/>
          <w:sz w:val="28"/>
          <w:szCs w:val="28"/>
          <w:lang w:val="en-US"/>
        </w:rPr>
        <w:t>oddiy funksiyalar</w:t>
      </w:r>
      <w:r>
        <w:rPr>
          <w:rFonts w:ascii="Times New Roman" w:hAnsi="Times New Roman"/>
          <w:sz w:val="28"/>
          <w:szCs w:val="28"/>
          <w:lang w:val="en-US"/>
        </w:rPr>
        <w:t xml:space="preserve"> va </w:t>
      </w:r>
      <w:r>
        <w:rPr>
          <w:rStyle w:val="13"/>
          <w:rFonts w:ascii="Times New Roman" w:hAnsi="Times New Roman" w:eastAsia="等线 Light" w:cs="Times New Roman"/>
          <w:sz w:val="28"/>
          <w:szCs w:val="28"/>
          <w:lang w:val="en-US"/>
        </w:rPr>
        <w:t>o‘zgaruvchilar</w:t>
      </w:r>
      <w:r>
        <w:rPr>
          <w:rFonts w:ascii="Times New Roman" w:hAnsi="Times New Roman"/>
          <w:sz w:val="28"/>
          <w:szCs w:val="28"/>
          <w:lang w:val="en-US"/>
        </w:rPr>
        <w:t>-dasturiy mantiqni tashkil etuvchi eng asosiy tushunchalardir. Ularning to‘g‘ri tushunilishi va samarali qo‘llanilishi kodni o‘qilishi oson, tartibli va qayta ishlatiladigan qiladi. O‘zgaruvchi-dastur ichida ma’lumotlarni saqlash uchun mo‘ljallangan nomlangan joydir. JavaScriptda o‘zgaruvchilar yordamida raqamlar, matnlar, mantiqiy qiymatlar (true/false), massivlar, obyektlar va boshqa turdagi ma’lumotlarni vaqtincha yoki doimiy saqlash mumkin. Funksiya — ma’lum bir vazifani bajaruvchi kod blokidir. Dasturda bir xil vazifani takroran bajarish uchun funksiyalar yoziladi, bu kodni qisqartiradi va uni oson boshqarish imkonini beradi.</w:t>
      </w:r>
    </w:p>
    <w:p w14:paraId="16229419">
      <w:pPr>
        <w:spacing w:before="0" w:beforeAutospacing="0" w:after="0" w:afterAutospacing="0" w:line="360" w:lineRule="auto"/>
        <w:jc w:val="both"/>
        <w:rPr>
          <w:rFonts w:ascii="Times New Roman" w:hAnsi="Times New Roman"/>
          <w:b/>
          <w:sz w:val="28"/>
          <w:szCs w:val="28"/>
          <w:lang w:val="en-US"/>
        </w:rPr>
      </w:pPr>
    </w:p>
    <w:p w14:paraId="6902FD9B">
      <w:pPr>
        <w:spacing w:before="0" w:beforeAutospacing="0" w:after="0" w:afterAutospacing="0" w:line="360" w:lineRule="auto"/>
        <w:jc w:val="both"/>
        <w:rPr>
          <w:rFonts w:ascii="Times New Roman" w:hAnsi="Times New Roman"/>
          <w:b/>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E567FF"/>
    <w:multiLevelType w:val="multilevel"/>
    <w:tmpl w:val="4EE567FF"/>
    <w:lvl w:ilvl="0" w:tentative="0">
      <w:start w:val="1"/>
      <w:numFmt w:val="decimal"/>
      <w:lvlText w:val="%1."/>
      <w:lvlJc w:val="left"/>
      <w:pPr>
        <w:tabs>
          <w:tab w:val="left" w:pos="0"/>
          <w:tab w:val="left" w:pos="540"/>
          <w:tab w:val="left" w:pos="720"/>
        </w:tabs>
        <w:ind w:left="720" w:hanging="360"/>
      </w:pPr>
      <w:rPr>
        <w:rFonts w:hint="default" w:ascii="Times New Roman" w:hAnsi="Times New Roman" w:cs="Times New Roman"/>
        <w:b w:val="0"/>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decimal"/>
      <w:lvlText w:val="%3."/>
      <w:lvlJc w:val="left"/>
      <w:pPr>
        <w:tabs>
          <w:tab w:val="left" w:pos="0"/>
          <w:tab w:val="left" w:pos="1620"/>
          <w:tab w:val="left" w:pos="2160"/>
        </w:tabs>
        <w:ind w:left="2160" w:hanging="360"/>
      </w:pPr>
      <w:rPr>
        <w:rFonts w:hint="default" w:ascii="Times New Roman" w:hAnsi="Times New Roman" w:cs="Times New Roman"/>
      </w:rPr>
    </w:lvl>
    <w:lvl w:ilvl="3" w:tentative="0">
      <w:start w:val="1"/>
      <w:numFmt w:val="decimal"/>
      <w:lvlText w:val="%4."/>
      <w:lvlJc w:val="left"/>
      <w:pPr>
        <w:tabs>
          <w:tab w:val="left" w:pos="0"/>
          <w:tab w:val="left" w:pos="2160"/>
          <w:tab w:val="left" w:pos="2880"/>
        </w:tabs>
        <w:ind w:left="2880" w:hanging="360"/>
      </w:pPr>
      <w:rPr>
        <w:rFonts w:hint="default" w:ascii="Times New Roman" w:hAnsi="Times New Roman" w:cs="Times New Roman"/>
      </w:rPr>
    </w:lvl>
    <w:lvl w:ilvl="4" w:tentative="0">
      <w:start w:val="1"/>
      <w:numFmt w:val="decimal"/>
      <w:lvlText w:val="%5."/>
      <w:lvlJc w:val="left"/>
      <w:pPr>
        <w:tabs>
          <w:tab w:val="left" w:pos="0"/>
          <w:tab w:val="left" w:pos="2700"/>
          <w:tab w:val="left" w:pos="3600"/>
        </w:tabs>
        <w:ind w:left="3600" w:hanging="360"/>
      </w:pPr>
      <w:rPr>
        <w:rFonts w:hint="default" w:ascii="Times New Roman" w:hAnsi="Times New Roman" w:cs="Times New Roman"/>
      </w:rPr>
    </w:lvl>
    <w:lvl w:ilvl="5" w:tentative="0">
      <w:start w:val="1"/>
      <w:numFmt w:val="decimal"/>
      <w:lvlText w:val="%6."/>
      <w:lvlJc w:val="left"/>
      <w:pPr>
        <w:tabs>
          <w:tab w:val="left" w:pos="0"/>
          <w:tab w:val="left" w:pos="3240"/>
          <w:tab w:val="left" w:pos="4320"/>
        </w:tabs>
        <w:ind w:left="4320" w:hanging="360"/>
      </w:pPr>
      <w:rPr>
        <w:rFonts w:hint="default" w:ascii="Times New Roman" w:hAnsi="Times New Roman" w:cs="Times New Roman"/>
      </w:rPr>
    </w:lvl>
    <w:lvl w:ilvl="6" w:tentative="0">
      <w:start w:val="1"/>
      <w:numFmt w:val="decimal"/>
      <w:lvlText w:val="%7."/>
      <w:lvlJc w:val="left"/>
      <w:pPr>
        <w:tabs>
          <w:tab w:val="left" w:pos="0"/>
          <w:tab w:val="left" w:pos="3780"/>
          <w:tab w:val="left" w:pos="5040"/>
        </w:tabs>
        <w:ind w:left="5040" w:hanging="360"/>
      </w:pPr>
      <w:rPr>
        <w:rFonts w:hint="default" w:ascii="Times New Roman" w:hAnsi="Times New Roman" w:cs="Times New Roman"/>
      </w:rPr>
    </w:lvl>
    <w:lvl w:ilvl="7" w:tentative="0">
      <w:start w:val="1"/>
      <w:numFmt w:val="decimal"/>
      <w:lvlText w:val="%8."/>
      <w:lvlJc w:val="left"/>
      <w:pPr>
        <w:tabs>
          <w:tab w:val="left" w:pos="0"/>
          <w:tab w:val="left" w:pos="4320"/>
          <w:tab w:val="left" w:pos="5760"/>
        </w:tabs>
        <w:ind w:left="5760" w:hanging="360"/>
      </w:pPr>
      <w:rPr>
        <w:rFonts w:hint="default" w:ascii="Times New Roman" w:hAnsi="Times New Roman" w:cs="Times New Roman"/>
      </w:rPr>
    </w:lvl>
    <w:lvl w:ilvl="8" w:tentative="0">
      <w:start w:val="1"/>
      <w:numFmt w:val="decimal"/>
      <w:lvlText w:val="%9."/>
      <w:lvlJc w:val="left"/>
      <w:pPr>
        <w:tabs>
          <w:tab w:val="left" w:pos="0"/>
          <w:tab w:val="left" w:pos="4860"/>
          <w:tab w:val="left" w:pos="6480"/>
        </w:tabs>
        <w:ind w:left="6480" w:hanging="360"/>
      </w:pPr>
      <w:rPr>
        <w:rFonts w:hint="default" w:ascii="Times New Roman" w:hAnsi="Times New Roman" w:cs="Times New Roman"/>
      </w:rPr>
    </w:lvl>
  </w:abstractNum>
  <w:abstractNum w:abstractNumId="1">
    <w:nsid w:val="61E13225"/>
    <w:multiLevelType w:val="multilevel"/>
    <w:tmpl w:val="61E13225"/>
    <w:lvl w:ilvl="0" w:tentative="0">
      <w:start w:val="1"/>
      <w:numFmt w:val="decimal"/>
      <w:lvlText w:val="%1."/>
      <w:lvlJc w:val="left"/>
      <w:pPr>
        <w:tabs>
          <w:tab w:val="left" w:pos="0"/>
          <w:tab w:val="left" w:pos="540"/>
          <w:tab w:val="left" w:pos="720"/>
        </w:tabs>
        <w:ind w:left="720" w:hanging="360"/>
      </w:pPr>
      <w:rPr>
        <w:rFonts w:hint="default" w:ascii="Times New Roman" w:hAnsi="Times New Roman" w:cs="Times New Roman"/>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decimal"/>
      <w:lvlText w:val="%3."/>
      <w:lvlJc w:val="left"/>
      <w:pPr>
        <w:tabs>
          <w:tab w:val="left" w:pos="0"/>
          <w:tab w:val="left" w:pos="1620"/>
          <w:tab w:val="left" w:pos="2160"/>
        </w:tabs>
        <w:ind w:left="2160" w:hanging="360"/>
      </w:pPr>
      <w:rPr>
        <w:rFonts w:hint="default" w:ascii="Times New Roman" w:hAnsi="Times New Roman" w:cs="Times New Roman"/>
      </w:rPr>
    </w:lvl>
    <w:lvl w:ilvl="3" w:tentative="0">
      <w:start w:val="1"/>
      <w:numFmt w:val="decimal"/>
      <w:lvlText w:val="%4."/>
      <w:lvlJc w:val="left"/>
      <w:pPr>
        <w:tabs>
          <w:tab w:val="left" w:pos="0"/>
          <w:tab w:val="left" w:pos="2160"/>
          <w:tab w:val="left" w:pos="2880"/>
        </w:tabs>
        <w:ind w:left="2880" w:hanging="360"/>
      </w:pPr>
      <w:rPr>
        <w:rFonts w:hint="default" w:ascii="Times New Roman" w:hAnsi="Times New Roman" w:cs="Times New Roman"/>
      </w:rPr>
    </w:lvl>
    <w:lvl w:ilvl="4" w:tentative="0">
      <w:start w:val="1"/>
      <w:numFmt w:val="decimal"/>
      <w:lvlText w:val="%5."/>
      <w:lvlJc w:val="left"/>
      <w:pPr>
        <w:tabs>
          <w:tab w:val="left" w:pos="0"/>
          <w:tab w:val="left" w:pos="2700"/>
          <w:tab w:val="left" w:pos="3600"/>
        </w:tabs>
        <w:ind w:left="3600" w:hanging="360"/>
      </w:pPr>
      <w:rPr>
        <w:rFonts w:hint="default" w:ascii="Times New Roman" w:hAnsi="Times New Roman" w:cs="Times New Roman"/>
      </w:rPr>
    </w:lvl>
    <w:lvl w:ilvl="5" w:tentative="0">
      <w:start w:val="1"/>
      <w:numFmt w:val="decimal"/>
      <w:lvlText w:val="%6."/>
      <w:lvlJc w:val="left"/>
      <w:pPr>
        <w:tabs>
          <w:tab w:val="left" w:pos="0"/>
          <w:tab w:val="left" w:pos="3240"/>
          <w:tab w:val="left" w:pos="4320"/>
        </w:tabs>
        <w:ind w:left="4320" w:hanging="360"/>
      </w:pPr>
      <w:rPr>
        <w:rFonts w:hint="default" w:ascii="Times New Roman" w:hAnsi="Times New Roman" w:cs="Times New Roman"/>
      </w:rPr>
    </w:lvl>
    <w:lvl w:ilvl="6" w:tentative="0">
      <w:start w:val="1"/>
      <w:numFmt w:val="decimal"/>
      <w:lvlText w:val="%7."/>
      <w:lvlJc w:val="left"/>
      <w:pPr>
        <w:tabs>
          <w:tab w:val="left" w:pos="0"/>
          <w:tab w:val="left" w:pos="3780"/>
          <w:tab w:val="left" w:pos="5040"/>
        </w:tabs>
        <w:ind w:left="5040" w:hanging="360"/>
      </w:pPr>
      <w:rPr>
        <w:rFonts w:hint="default" w:ascii="Times New Roman" w:hAnsi="Times New Roman" w:cs="Times New Roman"/>
      </w:rPr>
    </w:lvl>
    <w:lvl w:ilvl="7" w:tentative="0">
      <w:start w:val="1"/>
      <w:numFmt w:val="decimal"/>
      <w:lvlText w:val="%8."/>
      <w:lvlJc w:val="left"/>
      <w:pPr>
        <w:tabs>
          <w:tab w:val="left" w:pos="0"/>
          <w:tab w:val="left" w:pos="4320"/>
          <w:tab w:val="left" w:pos="5760"/>
        </w:tabs>
        <w:ind w:left="5760" w:hanging="360"/>
      </w:pPr>
      <w:rPr>
        <w:rFonts w:hint="default" w:ascii="Times New Roman" w:hAnsi="Times New Roman" w:cs="Times New Roman"/>
      </w:rPr>
    </w:lvl>
    <w:lvl w:ilvl="8" w:tentative="0">
      <w:start w:val="1"/>
      <w:numFmt w:val="decimal"/>
      <w:lvlText w:val="%9."/>
      <w:lvlJc w:val="left"/>
      <w:pPr>
        <w:tabs>
          <w:tab w:val="left" w:pos="0"/>
          <w:tab w:val="left" w:pos="4860"/>
          <w:tab w:val="left" w:pos="6480"/>
        </w:tabs>
        <w:ind w:left="6480" w:hanging="360"/>
      </w:pPr>
      <w:rPr>
        <w:rFonts w:hint="default" w:ascii="Times New Roman" w:hAnsi="Times New Roman" w:cs="Times New Roman"/>
      </w:rPr>
    </w:lvl>
  </w:abstractNum>
  <w:num w:numId="1">
    <w:abstractNumId w:val="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0FB"/>
    <w:rsid w:val="00216DF6"/>
    <w:rsid w:val="00833E27"/>
    <w:rsid w:val="00B03ACA"/>
    <w:rsid w:val="00B77E6B"/>
    <w:rsid w:val="00DD00FB"/>
    <w:rsid w:val="47957D4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256" w:lineRule="auto"/>
    </w:pPr>
    <w:rPr>
      <w:rFonts w:ascii="Calibri" w:hAnsi="Calibri" w:eastAsia="Times New Roman" w:cs="Times New Roman"/>
      <w:sz w:val="24"/>
      <w:szCs w:val="24"/>
      <w:lang w:val="ru-RU" w:eastAsia="ru-RU" w:bidi="ar-SA"/>
    </w:rPr>
  </w:style>
  <w:style w:type="paragraph" w:styleId="2">
    <w:name w:val="heading 1"/>
    <w:basedOn w:val="1"/>
    <w:next w:val="1"/>
    <w:link w:val="9"/>
    <w:qFormat/>
    <w:uiPriority w:val="99"/>
    <w:pPr>
      <w:keepNext/>
      <w:keepLines/>
      <w:widowControl w:val="0"/>
      <w:autoSpaceDE w:val="0"/>
      <w:autoSpaceDN w:val="0"/>
      <w:adjustRightInd w:val="0"/>
      <w:spacing w:line="240" w:lineRule="auto"/>
      <w:outlineLvl w:val="0"/>
    </w:pPr>
    <w:rPr>
      <w:rFonts w:ascii="Calibri Light" w:hAnsi="Calibri Light" w:eastAsia="等线 Light"/>
      <w:color w:val="2E75B5"/>
    </w:rPr>
  </w:style>
  <w:style w:type="paragraph" w:styleId="3">
    <w:name w:val="heading 2"/>
    <w:basedOn w:val="1"/>
    <w:link w:val="10"/>
    <w:qFormat/>
    <w:uiPriority w:val="99"/>
    <w:pPr>
      <w:autoSpaceDE w:val="0"/>
      <w:spacing w:line="240" w:lineRule="auto"/>
      <w:outlineLvl w:val="1"/>
    </w:pPr>
    <w:rPr>
      <w:rFonts w:ascii="Times New Roman" w:hAnsi="Times New Roman"/>
      <w:b/>
      <w:bCs/>
    </w:rPr>
  </w:style>
  <w:style w:type="paragraph" w:styleId="4">
    <w:name w:val="heading 3"/>
    <w:basedOn w:val="1"/>
    <w:next w:val="1"/>
    <w:link w:val="11"/>
    <w:qFormat/>
    <w:uiPriority w:val="99"/>
    <w:pPr>
      <w:keepNext/>
      <w:keepLines/>
      <w:widowControl w:val="0"/>
      <w:autoSpaceDE w:val="0"/>
      <w:autoSpaceDN w:val="0"/>
      <w:adjustRightInd w:val="0"/>
      <w:spacing w:line="240" w:lineRule="auto"/>
      <w:outlineLvl w:val="2"/>
    </w:pPr>
    <w:rPr>
      <w:rFonts w:ascii="Calibri Light" w:hAnsi="Calibri Light" w:eastAsia="等线 Light"/>
      <w:color w:val="1F4E79"/>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HTML Preformatted"/>
    <w:basedOn w:val="1"/>
    <w:link w:val="12"/>
    <w:semiHidden/>
    <w:unhideWhenUsed/>
    <w:qFormat/>
    <w:uiPriority w:val="99"/>
    <w:pPr>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autoSpaceDE w:val="0"/>
      <w:spacing w:line="240" w:lineRule="auto"/>
    </w:pPr>
    <w:rPr>
      <w:rFonts w:ascii="Courier New" w:hAnsi="Courier New" w:cs="Courier New"/>
    </w:rPr>
  </w:style>
  <w:style w:type="paragraph" w:styleId="8">
    <w:name w:val="Normal (Web)"/>
    <w:basedOn w:val="1"/>
    <w:unhideWhenUsed/>
    <w:uiPriority w:val="99"/>
    <w:pPr>
      <w:autoSpaceDE w:val="0"/>
      <w:spacing w:line="240" w:lineRule="auto"/>
    </w:pPr>
    <w:rPr>
      <w:rFonts w:ascii="Times New Roman" w:hAnsi="Times New Roman"/>
    </w:rPr>
  </w:style>
  <w:style w:type="character" w:customStyle="1" w:styleId="9">
    <w:name w:val="Заголовок 1 Знак"/>
    <w:basedOn w:val="5"/>
    <w:link w:val="2"/>
    <w:uiPriority w:val="99"/>
    <w:rPr>
      <w:rFonts w:ascii="Calibri Light" w:hAnsi="Calibri Light" w:eastAsia="等线 Light" w:cs="Times New Roman"/>
      <w:color w:val="2E75B5"/>
      <w:sz w:val="24"/>
      <w:szCs w:val="24"/>
      <w:lang w:eastAsia="ru-RU"/>
    </w:rPr>
  </w:style>
  <w:style w:type="character" w:customStyle="1" w:styleId="10">
    <w:name w:val="Заголовок 2 Знак"/>
    <w:basedOn w:val="5"/>
    <w:link w:val="3"/>
    <w:uiPriority w:val="99"/>
    <w:rPr>
      <w:rFonts w:ascii="Times New Roman" w:hAnsi="Times New Roman" w:eastAsia="Times New Roman" w:cs="Times New Roman"/>
      <w:b/>
      <w:bCs/>
      <w:sz w:val="24"/>
      <w:szCs w:val="24"/>
      <w:lang w:eastAsia="ru-RU"/>
    </w:rPr>
  </w:style>
  <w:style w:type="character" w:customStyle="1" w:styleId="11">
    <w:name w:val="Заголовок 3 Знак"/>
    <w:basedOn w:val="5"/>
    <w:link w:val="4"/>
    <w:qFormat/>
    <w:uiPriority w:val="99"/>
    <w:rPr>
      <w:rFonts w:ascii="Calibri Light" w:hAnsi="Calibri Light" w:eastAsia="等线 Light" w:cs="Times New Roman"/>
      <w:color w:val="1F4E79"/>
      <w:sz w:val="24"/>
      <w:szCs w:val="24"/>
      <w:lang w:eastAsia="ru-RU"/>
    </w:rPr>
  </w:style>
  <w:style w:type="character" w:customStyle="1" w:styleId="12">
    <w:name w:val="Стандартный HTML Знак"/>
    <w:basedOn w:val="5"/>
    <w:link w:val="7"/>
    <w:semiHidden/>
    <w:qFormat/>
    <w:uiPriority w:val="99"/>
    <w:rPr>
      <w:rFonts w:ascii="Courier New" w:hAnsi="Courier New" w:eastAsia="Times New Roman" w:cs="Courier New"/>
      <w:sz w:val="24"/>
      <w:szCs w:val="24"/>
      <w:lang w:eastAsia="ru-RU"/>
    </w:rPr>
  </w:style>
  <w:style w:type="character" w:customStyle="1" w:styleId="13">
    <w:name w:val="15"/>
    <w:basedOn w:val="5"/>
    <w:qFormat/>
    <w:uiPriority w:val="0"/>
    <w:rPr>
      <w:rFonts w:hint="default" w:ascii="Courier New" w:hAnsi="Courier New" w:eastAsia="Times New Roman" w:cs="Courier New"/>
    </w:rPr>
  </w:style>
  <w:style w:type="character" w:customStyle="1" w:styleId="14">
    <w:name w:val="16"/>
    <w:basedOn w:val="5"/>
    <w:qFormat/>
    <w:uiPriority w:val="0"/>
    <w:rPr>
      <w:rFonts w:hint="eastAsia" w:ascii="SimSun" w:hAnsi="SimSun" w:eastAsia="SimSun"/>
      <w:b/>
      <w:bCs/>
    </w:rPr>
  </w:style>
  <w:style w:type="character" w:customStyle="1" w:styleId="15">
    <w:name w:val="17"/>
    <w:basedOn w:val="5"/>
    <w:uiPriority w:val="0"/>
    <w:rPr>
      <w:rFonts w:hint="eastAsia" w:ascii="SimSun" w:hAnsi="SimSun" w:eastAsia="SimSun"/>
    </w:rPr>
  </w:style>
  <w:style w:type="character" w:customStyle="1" w:styleId="16">
    <w:name w:val="18"/>
    <w:basedOn w:val="5"/>
    <w:uiPriority w:val="0"/>
    <w:rPr>
      <w:rFonts w:hint="eastAsia" w:ascii="SimSun" w:hAnsi="SimSun" w:eastAsia="SimSun"/>
    </w:rPr>
  </w:style>
  <w:style w:type="character" w:customStyle="1" w:styleId="17">
    <w:name w:val="19"/>
    <w:basedOn w:val="5"/>
    <w:qFormat/>
    <w:uiPriority w:val="0"/>
    <w:rPr>
      <w:rFonts w:hint="eastAsia" w:ascii="SimSun" w:hAnsi="SimSun" w:eastAsia="SimSun"/>
    </w:rPr>
  </w:style>
  <w:style w:type="character" w:customStyle="1" w:styleId="18">
    <w:name w:val="20"/>
    <w:basedOn w:val="5"/>
    <w:uiPriority w:val="0"/>
    <w:rPr>
      <w:rFonts w:hint="eastAsia" w:ascii="SimSun" w:hAnsi="SimSun" w:eastAsia="SimSun"/>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580</Words>
  <Characters>3306</Characters>
  <Lines>27</Lines>
  <Paragraphs>7</Paragraphs>
  <TotalTime>0</TotalTime>
  <ScaleCrop>false</ScaleCrop>
  <LinksUpToDate>false</LinksUpToDate>
  <CharactersWithSpaces>3879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2025-12-17T14:59:00Z</dcterms:created>
  <dc:creator>Delux</dc:creator>
  <cp:lastModifiedBy>lenovo</cp:lastModifiedBy>
  <dcterms:modified xsi:type="dcterms:W3CDTF">2025-12-20T08:35:25Z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456C17F2713440CC8F9D90FF06310ECB_13</vt:lpwstr>
  </property>
</Properties>
</file>