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9C" w:rsidRPr="007C0C9C" w:rsidRDefault="007C0C9C" w:rsidP="00BE7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800000"/>
          <w:sz w:val="28"/>
          <w:szCs w:val="28"/>
          <w:lang w:eastAsia="ru-RU"/>
        </w:rPr>
      </w:pPr>
      <w:r w:rsidRPr="007C0C9C">
        <w:rPr>
          <w:rFonts w:cstheme="minorHAnsi"/>
          <w:b/>
          <w:color w:val="800000"/>
          <w:sz w:val="28"/>
          <w:szCs w:val="28"/>
          <w:lang w:val="uk"/>
        </w:rPr>
        <w:t>Логічні вирази</w:t>
      </w:r>
    </w:p>
    <w:p w:rsidR="007C0C9C" w:rsidRPr="007C0C9C" w:rsidRDefault="007C0C9C" w:rsidP="00BE75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Напишіть Паскалем логічний вираз, який приймає значення</w:t>
      </w:r>
      <w:r w:rsidRPr="007C0C9C">
        <w:rPr>
          <w:rFonts w:cstheme="minorHAnsi"/>
          <w:b/>
          <w:i/>
          <w:color w:val="000000"/>
          <w:sz w:val="28"/>
          <w:szCs w:val="28"/>
          <w:lang w:val="uk"/>
        </w:rPr>
        <w:t xml:space="preserve"> істинне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або</w:t>
      </w:r>
      <w:r w:rsidRPr="007C0C9C">
        <w:rPr>
          <w:rFonts w:cstheme="minorHAnsi"/>
          <w:b/>
          <w:i/>
          <w:color w:val="000000"/>
          <w:sz w:val="28"/>
          <w:szCs w:val="28"/>
          <w:lang w:val="uk"/>
        </w:rPr>
        <w:t xml:space="preserve"> хибне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при виконанні умови:</w:t>
      </w:r>
    </w:p>
    <w:p w:rsidR="007C0C9C" w:rsidRPr="007C0C9C" w:rsidRDefault="007C0C9C" w:rsidP="007C0C9C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sz w:val="28"/>
          <w:szCs w:val="28"/>
          <w:lang w:val="uk-UA"/>
        </w:rPr>
        <w:t>Трикутник з вершинами A(x1, y1), B(x2, y2), C(x3, y3) рівносторонній.</w:t>
      </w:r>
    </w:p>
    <w:p w:rsidR="007C0C9C" w:rsidRPr="007C0C9C" w:rsidRDefault="007C0C9C" w:rsidP="007C0C9C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 xml:space="preserve">Лінія, що проходить через </w:t>
      </w:r>
      <w:r w:rsidRPr="007C0C9C">
        <w:rPr>
          <w:rFonts w:cstheme="minorHAnsi"/>
          <w:sz w:val="28"/>
          <w:szCs w:val="28"/>
          <w:lang w:val="uk"/>
        </w:rPr>
        <w:t xml:space="preserve"> точки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A(x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1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, y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1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)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і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B(x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2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, y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2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),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паралельна прямій, що проходить через точки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C(x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3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, y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3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)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і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D(x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4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, y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4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).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sz w:val="28"/>
          <w:szCs w:val="28"/>
          <w:lang w:val="uk-UA"/>
        </w:rPr>
        <w:t xml:space="preserve">Відрізок, що з'єднує точки A(x1, y1) і B(x2, y2) </w:t>
      </w:r>
      <w:proofErr w:type="spellStart"/>
      <w:r w:rsidRPr="007C0C9C">
        <w:rPr>
          <w:rFonts w:cstheme="minorHAnsi"/>
          <w:sz w:val="28"/>
          <w:szCs w:val="28"/>
          <w:lang w:val="uk-UA"/>
        </w:rPr>
        <w:t>перпердикулярний</w:t>
      </w:r>
      <w:proofErr w:type="spellEnd"/>
      <w:r w:rsidRPr="007C0C9C">
        <w:rPr>
          <w:rFonts w:cstheme="minorHAnsi"/>
          <w:sz w:val="28"/>
          <w:szCs w:val="28"/>
          <w:lang w:val="uk-UA"/>
        </w:rPr>
        <w:t xml:space="preserve"> відрізка, що з'єднує точки C(x3, y3) і D(x4, y4).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Точка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M(x, y) належить до вершини одиничного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кола з центром в точці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O(a, b).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Гілки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параболи</w:t>
      </w:r>
      <w:r w:rsidRPr="007C0C9C">
        <w:rPr>
          <w:rFonts w:cstheme="minorHAnsi"/>
          <w:sz w:val="28"/>
          <w:szCs w:val="28"/>
          <w:lang w:val="uk"/>
        </w:rPr>
        <w:t xml:space="preserve"> </w:t>
      </w:r>
      <w:r w:rsidRPr="007C0C9C">
        <w:rPr>
          <w:rFonts w:cstheme="minorHAnsi"/>
          <w:b/>
          <w:sz w:val="28"/>
          <w:szCs w:val="28"/>
          <w:lang w:val="en-US"/>
        </w:rPr>
        <w:t>y</w:t>
      </w:r>
      <w:r w:rsidRPr="007C0C9C">
        <w:rPr>
          <w:rFonts w:cstheme="minorHAnsi"/>
          <w:b/>
          <w:sz w:val="28"/>
          <w:szCs w:val="28"/>
        </w:rPr>
        <w:t>=</w:t>
      </w:r>
      <w:r w:rsidRPr="007C0C9C">
        <w:rPr>
          <w:rFonts w:cstheme="minorHAnsi"/>
          <w:b/>
          <w:sz w:val="28"/>
          <w:szCs w:val="28"/>
          <w:lang w:val="en-US"/>
        </w:rPr>
        <w:t>ax</w:t>
      </w:r>
      <w:r w:rsidRPr="007C0C9C">
        <w:rPr>
          <w:rFonts w:cstheme="minorHAnsi"/>
          <w:b/>
          <w:sz w:val="28"/>
          <w:szCs w:val="28"/>
          <w:vertAlign w:val="superscript"/>
        </w:rPr>
        <w:t>2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+</w:t>
      </w:r>
      <w:proofErr w:type="spellStart"/>
      <w:r w:rsidRPr="007C0C9C">
        <w:rPr>
          <w:rFonts w:cstheme="minorHAnsi"/>
          <w:b/>
          <w:color w:val="000000"/>
          <w:sz w:val="28"/>
          <w:szCs w:val="28"/>
          <w:lang w:val="uk"/>
        </w:rPr>
        <w:t>bx+c</w:t>
      </w:r>
      <w:proofErr w:type="spellEnd"/>
      <w:r w:rsidRPr="007C0C9C">
        <w:rPr>
          <w:rFonts w:cstheme="minorHAnsi"/>
          <w:color w:val="000000"/>
          <w:sz w:val="28"/>
          <w:szCs w:val="28"/>
          <w:lang w:val="uk"/>
        </w:rPr>
        <w:t xml:space="preserve"> спрямовані вгору, а </w:t>
      </w:r>
      <w:proofErr w:type="spellStart"/>
      <w:r w:rsidRPr="007C0C9C">
        <w:rPr>
          <w:rFonts w:cstheme="minorHAnsi"/>
          <w:color w:val="000000"/>
          <w:sz w:val="28"/>
          <w:szCs w:val="28"/>
          <w:lang w:val="uk"/>
        </w:rPr>
        <w:t>корень</w:t>
      </w:r>
      <w:proofErr w:type="spellEnd"/>
      <w:r w:rsidRPr="007C0C9C">
        <w:rPr>
          <w:rFonts w:cstheme="minorHAnsi"/>
          <w:color w:val="000000"/>
          <w:sz w:val="28"/>
          <w:szCs w:val="28"/>
          <w:lang w:val="uk"/>
        </w:rPr>
        <w:t xml:space="preserve"> - взаємно протилежні числа.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Циліндр, радіус основи якого дорівнює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R</w:t>
      </w:r>
      <w:r w:rsidRPr="007C0C9C">
        <w:rPr>
          <w:rFonts w:cstheme="minorHAnsi"/>
          <w:sz w:val="28"/>
          <w:szCs w:val="28"/>
          <w:lang w:val="uk"/>
        </w:rPr>
        <w:t xml:space="preserve">, </w:t>
      </w:r>
      <w:r w:rsidRPr="007C0C9C">
        <w:rPr>
          <w:rFonts w:cstheme="minorHAnsi"/>
          <w:color w:val="000000"/>
          <w:sz w:val="28"/>
          <w:szCs w:val="28"/>
          <w:lang w:val="uk"/>
        </w:rPr>
        <w:t>проходить через трикутний отвір зі сторонами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a</w:t>
      </w:r>
      <w:r w:rsidRPr="007C0C9C">
        <w:rPr>
          <w:rFonts w:cstheme="minorHAnsi"/>
          <w:color w:val="000000"/>
          <w:sz w:val="28"/>
          <w:szCs w:val="28"/>
          <w:lang w:val="uk"/>
        </w:rPr>
        <w:t>,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b</w:t>
      </w:r>
      <w:r w:rsidRPr="007C0C9C">
        <w:rPr>
          <w:rFonts w:cstheme="minorHAnsi"/>
          <w:color w:val="000000"/>
          <w:sz w:val="28"/>
          <w:szCs w:val="28"/>
          <w:lang w:val="uk"/>
        </w:rPr>
        <w:t>,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c</w:t>
      </w:r>
      <w:r w:rsidRPr="007C0C9C">
        <w:rPr>
          <w:rFonts w:cstheme="minorHAnsi"/>
          <w:color w:val="000000"/>
          <w:sz w:val="28"/>
          <w:szCs w:val="28"/>
          <w:lang w:val="uk"/>
        </w:rPr>
        <w:t>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Точка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M(a, b)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лежить на бісектрисі кутів 2-ї і 4-ї координат і розташована всередині одиничного кола, зосередженого на початку координат.</w:t>
      </w:r>
      <w:bookmarkStart w:id="0" w:name="_GoBack"/>
      <w:bookmarkEnd w:id="0"/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Натуральне число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p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ділиться на натуральне число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q</w:t>
      </w:r>
      <w:r w:rsidRPr="007C0C9C">
        <w:rPr>
          <w:rFonts w:cstheme="minorHAnsi"/>
          <w:color w:val="000000"/>
          <w:sz w:val="28"/>
          <w:szCs w:val="28"/>
          <w:lang w:val="uk"/>
        </w:rPr>
        <w:t>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Трикутник з вершинами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А(x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1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, y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1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)</w:t>
      </w:r>
      <w:r w:rsidRPr="007C0C9C">
        <w:rPr>
          <w:rFonts w:cstheme="minorHAnsi"/>
          <w:color w:val="000000"/>
          <w:sz w:val="28"/>
          <w:szCs w:val="28"/>
          <w:lang w:val="uk"/>
        </w:rPr>
        <w:t>,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В(x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2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, y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2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)</w:t>
      </w:r>
      <w:r w:rsidRPr="007C0C9C">
        <w:rPr>
          <w:rFonts w:cstheme="minorHAnsi"/>
          <w:color w:val="000000"/>
          <w:sz w:val="28"/>
          <w:szCs w:val="28"/>
          <w:lang w:val="uk"/>
        </w:rPr>
        <w:t>,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С(x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3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, y</w:t>
      </w:r>
      <w:r w:rsidRPr="007C0C9C">
        <w:rPr>
          <w:rFonts w:cstheme="minorHAnsi"/>
          <w:b/>
          <w:color w:val="000000"/>
          <w:sz w:val="28"/>
          <w:szCs w:val="28"/>
          <w:vertAlign w:val="subscript"/>
          <w:lang w:val="uk"/>
        </w:rPr>
        <w:t>3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)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є рівностороннім.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 xml:space="preserve">Прямокутний паралелепіпед з ребрами 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>a</w:t>
      </w:r>
      <w:r w:rsidRPr="007C0C9C">
        <w:rPr>
          <w:rFonts w:cstheme="minorHAnsi"/>
          <w:color w:val="000000"/>
          <w:sz w:val="28"/>
          <w:szCs w:val="28"/>
          <w:lang w:val="uk"/>
        </w:rPr>
        <w:t>,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b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і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c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проходить через прямокутний отвір зі сторонами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m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і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n</w:t>
      </w:r>
      <w:r w:rsidRPr="007C0C9C">
        <w:rPr>
          <w:rFonts w:cstheme="minorHAnsi"/>
          <w:color w:val="000000"/>
          <w:sz w:val="28"/>
          <w:szCs w:val="28"/>
          <w:lang w:val="uk"/>
        </w:rPr>
        <w:t>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Точка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M(x, y) належить прямокутнику,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обмеженому лініями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x=2</w:t>
      </w:r>
      <w:r w:rsidRPr="007C0C9C">
        <w:rPr>
          <w:rFonts w:cstheme="minorHAnsi"/>
          <w:color w:val="000000"/>
          <w:sz w:val="28"/>
          <w:szCs w:val="28"/>
          <w:lang w:val="uk"/>
        </w:rPr>
        <w:t>,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y=1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та осями координат.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Точка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M(x, y) належить до області,</w:t>
      </w:r>
      <w:r w:rsidRPr="007C0C9C">
        <w:rPr>
          <w:rFonts w:cstheme="minorHAnsi"/>
          <w:color w:val="000000"/>
          <w:sz w:val="28"/>
          <w:szCs w:val="28"/>
          <w:lang w:val="uk"/>
        </w:rPr>
        <w:t xml:space="preserve"> обмеженої лівою стороною одиничного кола і віссю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y</w:t>
      </w:r>
      <w:r w:rsidRPr="007C0C9C">
        <w:rPr>
          <w:rFonts w:cstheme="minorHAnsi"/>
          <w:color w:val="000000"/>
          <w:sz w:val="28"/>
          <w:szCs w:val="28"/>
          <w:lang w:val="uk"/>
        </w:rPr>
        <w:t>.</w:t>
      </w:r>
    </w:p>
    <w:p w:rsidR="007C0C9C" w:rsidRPr="007C0C9C" w:rsidRDefault="007C0C9C" w:rsidP="007C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C0C9C">
        <w:rPr>
          <w:rFonts w:cstheme="minorHAnsi"/>
          <w:color w:val="000000"/>
          <w:sz w:val="28"/>
          <w:szCs w:val="28"/>
          <w:lang w:val="uk"/>
        </w:rPr>
        <w:t>Коло  радіуса R поміститься в квадраті зі стороною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a</w:t>
      </w:r>
      <w:r w:rsidRPr="007C0C9C">
        <w:rPr>
          <w:rFonts w:cstheme="minorHAnsi"/>
          <w:color w:val="000000"/>
          <w:sz w:val="28"/>
          <w:szCs w:val="28"/>
          <w:lang w:val="uk"/>
        </w:rPr>
        <w:t>.</w:t>
      </w:r>
      <w:r w:rsidRPr="007C0C9C">
        <w:rPr>
          <w:rFonts w:cstheme="minorHAnsi"/>
          <w:b/>
          <w:color w:val="000000"/>
          <w:sz w:val="28"/>
          <w:szCs w:val="28"/>
          <w:lang w:val="uk"/>
        </w:rPr>
        <w:t xml:space="preserve"> </w:t>
      </w:r>
    </w:p>
    <w:p w:rsidR="007C0C9C" w:rsidRPr="007C0C9C" w:rsidRDefault="007C0C9C" w:rsidP="00BE75DB">
      <w:pPr>
        <w:rPr>
          <w:rFonts w:cstheme="minorHAnsi"/>
          <w:sz w:val="28"/>
          <w:szCs w:val="28"/>
        </w:rPr>
      </w:pPr>
    </w:p>
    <w:p w:rsidR="00DE3F3A" w:rsidRDefault="00DE3F3A"/>
    <w:sectPr w:rsidR="00DE3F3A" w:rsidSect="00DE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3396E"/>
    <w:multiLevelType w:val="multilevel"/>
    <w:tmpl w:val="FBFE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2C6C29"/>
    <w:multiLevelType w:val="multilevel"/>
    <w:tmpl w:val="3E2E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3326C3"/>
    <w:multiLevelType w:val="multilevel"/>
    <w:tmpl w:val="3780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DAD"/>
    <w:rsid w:val="007C0C9C"/>
    <w:rsid w:val="007D4DAD"/>
    <w:rsid w:val="00D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B2BA"/>
  <w15:docId w15:val="{175D743E-100A-4E60-A86C-133B592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F3A"/>
  </w:style>
  <w:style w:type="paragraph" w:styleId="2">
    <w:name w:val="heading 2"/>
    <w:basedOn w:val="a"/>
    <w:link w:val="20"/>
    <w:uiPriority w:val="9"/>
    <w:qFormat/>
    <w:rsid w:val="007D4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4D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D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4D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4DAD"/>
  </w:style>
  <w:style w:type="paragraph" w:customStyle="1" w:styleId="about">
    <w:name w:val="about"/>
    <w:basedOn w:val="a"/>
    <w:rsid w:val="007D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C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1073</Characters>
  <Application>Microsoft Office Word</Application>
  <DocSecurity>0</DocSecurity>
  <Lines>8</Lines>
  <Paragraphs>2</Paragraphs>
  <ScaleCrop>false</ScaleCrop>
  <Company>Krokoz™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Сергей Вдовиченко</cp:lastModifiedBy>
  <cp:revision>3</cp:revision>
  <dcterms:created xsi:type="dcterms:W3CDTF">2014-05-03T18:01:00Z</dcterms:created>
  <dcterms:modified xsi:type="dcterms:W3CDTF">2022-06-30T06:51:00Z</dcterms:modified>
</cp:coreProperties>
</file>