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tbl>
      <w:tblPr>
        <w:tblStyle w:val="Table1"/>
        <w:tblW w:w="9960" w:type="dxa"/>
        <w:jc w:val="left"/>
        <w:tblInd w:w="-215" w:type="dxa"/>
        <w:tblCellMar>
          <w:top w:w="100" w:type="dxa"/>
          <w:left w:w="100" w:type="dxa"/>
          <w:bottom w:w="100" w:type="dxa"/>
          <w:right w:w="100" w:type="dxa"/>
        </w:tblCellMar>
        <w:tblLook w:val="0600"/>
      </w:tblPr>
      <w:tblGrid>
        <w:gridCol w:w="8009"/>
        <w:gridCol w:w="1950"/>
      </w:tblGrid>
      <w:tr>
        <w:trPr/>
        <w:tc>
          <w:tcPr>
            <w:tcW w:w="8009" w:type="dxa"/>
            <w:tcBorders/>
            <w:shd w:fill="auto" w:val="clear"/>
          </w:tcPr>
          <w:p>
            <w:pPr>
              <w:pStyle w:val="LOnormal"/>
              <w:keepNext w:val="false"/>
              <w:keepLines w:val="false"/>
              <w:widowControl w:val="false"/>
              <w:shd w:val="clear" w:fill="auto"/>
              <w:spacing w:lineRule="auto" w:line="240" w:before="0" w:after="0"/>
              <w:ind w:left="0" w:right="0" w:hanging="0"/>
              <w:jc w:val="left"/>
              <w:rPr>
                <w:sz w:val="60"/>
                <w:szCs w:val="60"/>
              </w:rPr>
            </w:pPr>
            <w:r>
              <w:rPr>
                <w:sz w:val="60"/>
                <w:szCs w:val="60"/>
              </w:rPr>
            </w:r>
          </w:p>
          <w:p>
            <w:pPr>
              <w:pStyle w:val="LOnormal"/>
              <w:keepNext w:val="false"/>
              <w:keepLines w:val="false"/>
              <w:widowControl w:val="false"/>
              <w:shd w:val="clear" w:fill="auto"/>
              <w:spacing w:lineRule="auto" w:line="240" w:before="0" w:after="0"/>
              <w:ind w:left="180" w:right="0" w:hanging="0"/>
              <w:jc w:val="left"/>
              <w:rPr>
                <w:sz w:val="60"/>
                <w:szCs w:val="60"/>
              </w:rPr>
            </w:pPr>
            <w:r>
              <w:rPr>
                <w:sz w:val="60"/>
                <w:szCs w:val="60"/>
              </w:rPr>
              <w:t>AutoML Modeling Report</w:t>
            </w:r>
          </w:p>
          <w:p>
            <w:pPr>
              <w:pStyle w:val="LOnormal"/>
              <w:keepNext w:val="false"/>
              <w:keepLines w:val="false"/>
              <w:widowControl w:val="false"/>
              <w:shd w:val="clear" w:fill="auto"/>
              <w:spacing w:lineRule="auto" w:line="240" w:before="0" w:after="0"/>
              <w:ind w:left="0" w:right="0" w:hanging="0"/>
              <w:jc w:val="left"/>
              <w:rPr>
                <w:sz w:val="60"/>
                <w:szCs w:val="60"/>
              </w:rPr>
            </w:pPr>
            <w:r>
              <w:rPr>
                <w:sz w:val="60"/>
                <w:szCs w:val="60"/>
              </w:rPr>
            </w:r>
          </w:p>
        </w:tc>
        <w:tc>
          <w:tcPr>
            <w:tcW w:w="1950" w:type="dxa"/>
            <w:tcBorders/>
            <w:shd w:fill="auto" w:val="clear"/>
          </w:tcPr>
          <w:p>
            <w:pPr>
              <w:pStyle w:val="LOnormal"/>
              <w:keepNext w:val="false"/>
              <w:keepLines w:val="false"/>
              <w:widowControl w:val="false"/>
              <w:shd w:val="clear" w:fill="auto"/>
              <w:spacing w:lineRule="auto" w:line="240" w:before="0" w:after="0"/>
              <w:ind w:left="0" w:right="120" w:hanging="0"/>
              <w:jc w:val="right"/>
              <w:rPr/>
            </w:pPr>
            <w:r>
              <w:rPr/>
              <w:drawing>
                <wp:inline distT="0" distB="0" distL="0" distR="0">
                  <wp:extent cx="1100455" cy="1100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00455" cy="1100455"/>
                          </a:xfrm>
                          <a:prstGeom prst="rect">
                            <a:avLst/>
                          </a:prstGeom>
                        </pic:spPr>
                      </pic:pic>
                    </a:graphicData>
                  </a:graphic>
                </wp:inline>
              </w:drawing>
            </w:r>
          </w:p>
        </w:tc>
      </w:tr>
    </w:tbl>
    <w:p>
      <w:pPr>
        <w:pStyle w:val="LOnormal"/>
        <w:rPr>
          <w:color w:val="999999"/>
        </w:rPr>
      </w:pPr>
      <w:r>
        <w:rPr>
          <w:i/>
          <w:color w:val="999999"/>
        </w:rPr>
        <w:t>Jude Anlasun</w:t>
      </w:r>
    </w:p>
    <w:p>
      <w:pPr>
        <w:pStyle w:val="LOnormal"/>
        <w:rPr>
          <w:color w:val="999999"/>
        </w:rPr>
      </w:pPr>
      <w:r>
        <w:rPr/>
        <mc:AlternateContent>
          <mc:Choice Requires="wps">
            <w:drawing>
              <wp:inline distT="0" distB="0" distL="0" distR="0">
                <wp:extent cx="5944870" cy="20320"/>
                <wp:effectExtent l="0" t="0" r="0" b="0"/>
                <wp:docPr id="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rPr>
          <w:color w:val="01B3E4"/>
          <w:sz w:val="36"/>
          <w:szCs w:val="36"/>
        </w:rPr>
      </w:pPr>
      <w:r>
        <w:rPr>
          <w:color w:val="01B3E4"/>
          <w:sz w:val="36"/>
          <w:szCs w:val="36"/>
        </w:rPr>
        <w:t>Binary Classifier with Clean/Balanced Data</w:t>
      </w:r>
    </w:p>
    <w:p>
      <w:pPr>
        <w:pStyle w:val="LOnormal"/>
        <w:rPr>
          <w:color w:val="01B3E4"/>
        </w:rPr>
      </w:pPr>
      <w:r>
        <w:rPr>
          <w:color w:val="01B3E4"/>
        </w:rPr>
      </w:r>
    </w:p>
    <w:tbl>
      <w:tblPr>
        <w:tblStyle w:val="Table2"/>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Train/Test Split</w:t>
            </w:r>
          </w:p>
          <w:p>
            <w:pPr>
              <w:pStyle w:val="LOnormal"/>
              <w:keepNext w:val="false"/>
              <w:keepLines w:val="false"/>
              <w:widowControl w:val="false"/>
              <w:shd w:val="clear" w:fill="auto"/>
              <w:spacing w:lineRule="auto" w:line="240" w:before="0" w:after="0"/>
              <w:ind w:left="0" w:right="0" w:hanging="0"/>
              <w:jc w:val="left"/>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There is total of 200 images of which 100 images are labeled as “normal” and the other 100 labeled as “pneumonia”. 80% of the images was used for training. 10% was used for Validation and the remaining 10% was used for testing.</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A confusion matrix is a table that describes the performance of a classificaiton model on a set of test data for which the true values are known.</w:t>
            </w:r>
          </w:p>
          <w:p>
            <w:pPr>
              <w:pStyle w:val="LOnormal"/>
              <w:widowControl w:val="false"/>
              <w:shd w:val="clear" w:fill="auto"/>
              <w:spacing w:lineRule="auto" w:line="240" w:before="0" w:after="0"/>
              <w:ind w:left="0" w:right="0" w:hanging="0"/>
              <w:jc w:val="left"/>
              <w:rPr>
                <w:color w:val="999999"/>
              </w:rPr>
            </w:pPr>
            <w:r>
              <w:drawing>
                <wp:anchor behindDoc="0" distT="0" distB="0" distL="0" distR="0" simplePos="0" locked="0" layoutInCell="1" allowOverlap="1" relativeHeight="3">
                  <wp:simplePos x="0" y="0"/>
                  <wp:positionH relativeFrom="column">
                    <wp:posOffset>1018540</wp:posOffset>
                  </wp:positionH>
                  <wp:positionV relativeFrom="paragraph">
                    <wp:posOffset>64770</wp:posOffset>
                  </wp:positionV>
                  <wp:extent cx="1216660" cy="10521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1216660" cy="1052195"/>
                          </a:xfrm>
                          <a:prstGeom prst="rect">
                            <a:avLst/>
                          </a:prstGeom>
                        </pic:spPr>
                      </pic:pic>
                    </a:graphicData>
                  </a:graphic>
                </wp:anchor>
              </w:drawing>
            </w:r>
            <w:r>
              <w:rPr>
                <w:color w:val="999999"/>
              </w:rPr>
              <w:t>F</w:t>
            </w:r>
            <w:r>
              <w:rPr>
                <w:color w:val="999999"/>
              </w:rPr>
              <w:t>rom the diagram above the different cells labeled (TP, FN, FP and FN) of the confusion matrix can be descriped based on the model as follows:</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TP – True Positive:</w:t>
            </w:r>
            <w:r>
              <w:rPr>
                <w:color w:val="999999"/>
              </w:rPr>
              <w:t xml:space="preserve"> cases predicted as pneumonia and were actually pneumonia.</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TN – True Negetive:</w:t>
            </w:r>
            <w:r>
              <w:rPr>
                <w:color w:val="999999"/>
              </w:rPr>
              <w:t xml:space="preserve"> cases predicted as normal and were actually normal.</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FP – False Positive:</w:t>
            </w:r>
            <w:r>
              <w:rPr>
                <w:color w:val="999999"/>
              </w:rPr>
              <w:t xml:space="preserve"> cases predicted as pneumonia, but were actually normal.</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FN – False Negetive:</w:t>
            </w:r>
            <w:r>
              <w:rPr>
                <w:color w:val="999999"/>
              </w:rPr>
              <w:t xml:space="preserve"> cases predicted as normal but were actually pneumonia.</w:t>
            </w:r>
          </w:p>
          <w:p>
            <w:pPr>
              <w:pStyle w:val="LOnormal"/>
              <w:widowControl w:val="false"/>
              <w:shd w:val="clear" w:fill="auto"/>
              <w:tabs>
                <w:tab w:val="clear" w:pos="720"/>
                <w:tab w:val="left" w:pos="356" w:leader="none"/>
              </w:tabs>
              <w:bidi w:val="0"/>
              <w:spacing w:lineRule="auto" w:line="240" w:before="0" w:after="0"/>
              <w:ind w:left="0" w:right="0" w:hanging="0"/>
              <w:jc w:val="left"/>
              <w:rPr>
                <w:color w:val="999999"/>
              </w:rPr>
            </w:pPr>
            <w:r>
              <w:rPr>
                <w:color w:val="999999"/>
              </w:rPr>
            </w:r>
          </w:p>
          <w:p>
            <w:pPr>
              <w:pStyle w:val="LOnormal"/>
              <w:widowControl w:val="false"/>
              <w:shd w:val="clear" w:fill="auto"/>
              <w:tabs>
                <w:tab w:val="clear" w:pos="720"/>
                <w:tab w:val="left" w:pos="356" w:leader="none"/>
              </w:tabs>
              <w:bidi w:val="0"/>
              <w:spacing w:lineRule="auto" w:line="240" w:before="0" w:after="0"/>
              <w:ind w:left="0" w:right="0" w:hanging="0"/>
              <w:jc w:val="left"/>
              <w:rPr/>
            </w:pPr>
            <w:r>
              <w:rPr>
                <w:color w:val="999999"/>
              </w:rPr>
              <w:t>The values observed in the actual predictions can be seen in the below screenshot:</w:t>
            </w:r>
          </w:p>
          <w:p>
            <w:pPr>
              <w:pStyle w:val="LOnormal"/>
              <w:widowControl w:val="false"/>
              <w:shd w:val="clear" w:fill="auto"/>
              <w:tabs>
                <w:tab w:val="clear" w:pos="720"/>
                <w:tab w:val="left" w:pos="356" w:leader="none"/>
              </w:tabs>
              <w:bidi w:val="0"/>
              <w:spacing w:lineRule="auto" w:line="240" w:before="0" w:after="0"/>
              <w:ind w:left="0" w:right="0" w:hanging="0"/>
              <w:jc w:val="left"/>
              <w:rPr>
                <w:color w:val="999999"/>
              </w:rPr>
            </w:pPr>
            <w:r>
              <w:rPr>
                <w:color w:val="999999"/>
              </w:rPr>
              <w:drawing>
                <wp:anchor behindDoc="0" distT="0" distB="0" distL="0" distR="0" simplePos="0" locked="0" layoutInCell="1" allowOverlap="1" relativeHeight="2">
                  <wp:simplePos x="0" y="0"/>
                  <wp:positionH relativeFrom="column">
                    <wp:posOffset>389890</wp:posOffset>
                  </wp:positionH>
                  <wp:positionV relativeFrom="paragraph">
                    <wp:posOffset>44450</wp:posOffset>
                  </wp:positionV>
                  <wp:extent cx="2393950" cy="157734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393950" cy="15773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color w:val="999999"/>
              </w:rPr>
            </w:pPr>
            <w:r>
              <w:rPr>
                <w:b/>
                <w:bCs/>
                <w:color w:val="999999"/>
              </w:rPr>
              <w:t>True Positive Rate (pneumonia)</w:t>
            </w:r>
            <w:r>
              <w:rPr>
                <w:color w:val="999999"/>
              </w:rPr>
              <w:t xml:space="preserve"> = TP/(TP+FN)</w:t>
            </w:r>
          </w:p>
          <w:p>
            <w:pPr>
              <w:pStyle w:val="LOnormal"/>
              <w:widowControl w:val="false"/>
              <w:shd w:val="clear" w:fill="auto"/>
              <w:spacing w:lineRule="auto" w:line="240" w:before="0" w:after="0"/>
              <w:ind w:left="0" w:right="0" w:hanging="0"/>
              <w:jc w:val="left"/>
              <w:rPr>
                <w:color w:val="999999"/>
              </w:rPr>
            </w:pPr>
            <w:r>
              <w:rPr>
                <w:color w:val="999999"/>
              </w:rPr>
              <w:t xml:space="preserve">= 10 /(10+0) *100 = </w:t>
            </w:r>
            <w:r>
              <w:rPr>
                <w:b/>
                <w:bCs/>
                <w:color w:val="999999"/>
              </w:rPr>
              <w:t>100%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b/>
                <w:bCs/>
                <w:color w:val="999999"/>
              </w:rPr>
              <w:t>False Positive Rate (normal)</w:t>
            </w:r>
            <w:r>
              <w:rPr>
                <w:color w:val="999999"/>
              </w:rPr>
              <w:t xml:space="preserve"> = FP/(FP+TN) </w:t>
            </w:r>
          </w:p>
          <w:p>
            <w:pPr>
              <w:pStyle w:val="LOnormal"/>
              <w:widowControl w:val="false"/>
              <w:shd w:val="clear" w:fill="auto"/>
              <w:spacing w:lineRule="auto" w:line="240" w:before="0" w:after="0"/>
              <w:ind w:left="0" w:right="0" w:hanging="0"/>
              <w:jc w:val="left"/>
              <w:rPr>
                <w:color w:val="999999"/>
              </w:rPr>
            </w:pPr>
            <w:r>
              <w:rPr>
                <w:color w:val="999999"/>
              </w:rPr>
              <w:t xml:space="preserve">= 0/(0+10) * 100 = </w:t>
            </w:r>
            <w:r>
              <w:rPr>
                <w:b/>
                <w:bCs/>
                <w:color w:val="999999"/>
              </w:rPr>
              <w:t>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What does precision measure? What does recall measure? What precision and recall did the model achieve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 xml:space="preserve">Precision measures how often the correctly predicted observation is correct. It is expressed as the ratio of the correctly predicted positive observations to the total positive observations. </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Recall measures how truly relevant results are return. It is expressed as a ratio of the number of positive class predictions to all positive observations in the dataset.</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The model at a score threshold of 0.5 recorded a Precision of 100% and a Recall at 100%.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Score Threshold</w:t>
            </w:r>
          </w:p>
          <w:p>
            <w:pPr>
              <w:pStyle w:val="LOnormal"/>
              <w:widowControl w:val="false"/>
              <w:spacing w:lineRule="auto" w:line="240"/>
              <w:rPr>
                <w:color w:val="FFFFFF"/>
              </w:rPr>
            </w:pPr>
            <w:r>
              <w:rPr>
                <w:color w:val="FFFFFF"/>
              </w:rPr>
              <w:t>When you increase the threshold what happens to precision? What happens to recall? Why?</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Precision is already at 100%, increasing the score threshold decreases the recall however, the precision is still maintained at a 100%.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Assuming that the precision wasn’t already at 100% increasing the score threshold would have decreased recall score with an increase in precision score. This happens because when the score threshold is increased  precision increases which produces fewer false positives with a high confidence of lower misclassification.</w:t>
            </w:r>
          </w:p>
        </w:tc>
      </w:tr>
    </w:tbl>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01B3E4"/>
          <w:sz w:val="36"/>
          <w:szCs w:val="36"/>
        </w:rPr>
      </w:pPr>
      <w:r>
        <w:rPr>
          <w:color w:val="01B3E4"/>
          <w:sz w:val="36"/>
          <w:szCs w:val="36"/>
        </w:rPr>
        <w:t>Binary Classifier with Clean/Unbalanced Data</w:t>
      </w:r>
    </w:p>
    <w:p>
      <w:pPr>
        <w:pStyle w:val="LOnormal"/>
        <w:rPr>
          <w:color w:val="01B3E4"/>
        </w:rPr>
      </w:pPr>
      <w:r>
        <w:rPr>
          <w:color w:val="01B3E4"/>
        </w:rPr>
      </w:r>
    </w:p>
    <w:tbl>
      <w:tblPr>
        <w:tblStyle w:val="Table3"/>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Train/Test Split</w:t>
            </w:r>
          </w:p>
          <w:p>
            <w:pPr>
              <w:pStyle w:val="LOnormal"/>
              <w:widowControl w:val="false"/>
              <w:spacing w:lineRule="auto" w:line="240"/>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rFonts w:eastAsia="Arial" w:cs="Arial"/>
                <w:color w:val="999999"/>
                <w:kern w:val="0"/>
                <w:sz w:val="22"/>
                <w:szCs w:val="22"/>
                <w:lang w:val="en" w:eastAsia="zh-CN" w:bidi="hi-IN"/>
              </w:rPr>
              <w:t>400</w:t>
            </w:r>
            <w:r>
              <w:rPr>
                <w:color w:val="999999"/>
              </w:rPr>
              <w:t xml:space="preserve"> images </w:t>
            </w:r>
            <w:r>
              <w:rPr>
                <w:color w:val="999999"/>
              </w:rPr>
              <w:t xml:space="preserve">were used for the development of this model. </w:t>
            </w:r>
            <w:r>
              <w:rPr>
                <w:rFonts w:eastAsia="Arial" w:cs="Arial"/>
                <w:color w:val="999999"/>
                <w:kern w:val="0"/>
                <w:sz w:val="22"/>
                <w:szCs w:val="22"/>
                <w:lang w:val="en" w:eastAsia="zh-CN" w:bidi="hi-IN"/>
              </w:rPr>
              <w:t>300</w:t>
            </w:r>
            <w:r>
              <w:rPr>
                <w:color w:val="999999"/>
              </w:rPr>
              <w:t xml:space="preserve"> images are labeled as “pneumonia”</w:t>
            </w:r>
            <w:r>
              <w:rPr>
                <w:color w:val="999999"/>
              </w:rPr>
              <w:t xml:space="preserve"> The </w:t>
            </w:r>
            <w:r>
              <w:rPr>
                <w:color w:val="999999"/>
              </w:rPr>
              <w:t>other 100 labeled as “</w:t>
            </w:r>
            <w:r>
              <w:rPr>
                <w:rFonts w:eastAsia="Arial" w:cs="Arial"/>
                <w:color w:val="999999"/>
                <w:kern w:val="0"/>
                <w:sz w:val="22"/>
                <w:szCs w:val="22"/>
                <w:lang w:val="en" w:eastAsia="zh-CN" w:bidi="hi-IN"/>
              </w:rPr>
              <w:t>normal</w:t>
            </w:r>
            <w:r>
              <w:rPr>
                <w:color w:val="999999"/>
              </w:rPr>
              <w:t>”. 80% of the images was used for training. 10% was used for Validation and the remaining 10% was used for testing.</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 xml:space="preserve">How has the confusion matrix been affected by the unbalanced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color w:val="999999"/>
              </w:rPr>
            </w:pPr>
            <w:r>
              <w:rPr>
                <w:b w:val="false"/>
                <w:bCs w:val="false"/>
                <w:color w:val="999999"/>
              </w:rPr>
              <w:t>The confusion Matrix predicted has a True Positive rate of 100% and a True Negetive rate at 100%. Meaning there was no misclassification and that the prediction was 100% accurate.</w:t>
            </w:r>
          </w:p>
          <w:p>
            <w:pPr>
              <w:pStyle w:val="LOnormal"/>
              <w:widowControl w:val="false"/>
              <w:spacing w:lineRule="auto" w:line="240"/>
              <w:rPr>
                <w:b/>
                <w:b/>
                <w:bCs/>
                <w:color w:val="999999"/>
              </w:rPr>
            </w:pPr>
            <w:r>
              <w:rPr>
                <w:b/>
                <w:bCs/>
                <w:color w:val="999999"/>
              </w:rPr>
              <w:drawing>
                <wp:anchor behindDoc="0" distT="0" distB="0" distL="0" distR="0" simplePos="0" locked="0" layoutInCell="1" allowOverlap="1" relativeHeight="7">
                  <wp:simplePos x="0" y="0"/>
                  <wp:positionH relativeFrom="column">
                    <wp:posOffset>84455</wp:posOffset>
                  </wp:positionH>
                  <wp:positionV relativeFrom="paragraph">
                    <wp:posOffset>107315</wp:posOffset>
                  </wp:positionV>
                  <wp:extent cx="1668145" cy="11049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1668145" cy="110490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1751965</wp:posOffset>
                  </wp:positionH>
                  <wp:positionV relativeFrom="paragraph">
                    <wp:posOffset>121285</wp:posOffset>
                  </wp:positionV>
                  <wp:extent cx="1608455" cy="109093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1608455" cy="1090930"/>
                          </a:xfrm>
                          <a:prstGeom prst="rect">
                            <a:avLst/>
                          </a:prstGeom>
                        </pic:spPr>
                      </pic:pic>
                    </a:graphicData>
                  </a:graphic>
                </wp:anchor>
              </w:drawing>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How have the model’s precision and recall been affected by the unbalanced data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Precision and Recall of the unballanced data is at 100% respectively. There is actually no effect on the precision and recall of the unbalanced data as compared to that of the clean/balanced data.</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Unbalanced Classes</w:t>
            </w:r>
          </w:p>
          <w:p>
            <w:pPr>
              <w:pStyle w:val="LOnormal"/>
              <w:widowControl w:val="false"/>
              <w:spacing w:lineRule="auto" w:line="240"/>
              <w:rPr>
                <w:color w:val="FFFFFF"/>
              </w:rPr>
            </w:pPr>
            <w:r>
              <w:rPr>
                <w:color w:val="FFFFFF"/>
              </w:rPr>
              <w:t>From what you have observed, how do unbalanced classed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unbalanced data didn’t have any effect on the machine learning model as the models precision and recall was at 100%.</w:t>
            </w:r>
          </w:p>
        </w:tc>
      </w:tr>
    </w:tbl>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color w:val="01B3E4"/>
          <w:sz w:val="36"/>
          <w:szCs w:val="36"/>
        </w:rPr>
        <w:t>Binary Classifier with Dirty/Balanced Data</w:t>
      </w:r>
    </w:p>
    <w:p>
      <w:pPr>
        <w:pStyle w:val="LOnormal"/>
        <w:rPr>
          <w:color w:val="01B3E4"/>
        </w:rPr>
      </w:pPr>
      <w:r>
        <w:rPr>
          <w:color w:val="01B3E4"/>
        </w:rPr>
      </w:r>
    </w:p>
    <w:tbl>
      <w:tblPr>
        <w:tblStyle w:val="Table4"/>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 xml:space="preserve">How has the confusion matrix been affected by the dirty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In the unbalanced model for the “normal” class 8 were predicted as true normal whereas 2 were misclassified as pneumonia. For the “pneumonia” class 9 were predicted as pneumonia whereas 1 was misclassified as normal.</w:t>
            </w:r>
          </w:p>
          <w:p>
            <w:pPr>
              <w:pStyle w:val="LOnormal"/>
              <w:widowControl w:val="false"/>
              <w:spacing w:lineRule="auto" w:line="240"/>
              <w:rPr>
                <w:color w:val="999999"/>
              </w:rPr>
            </w:pPr>
            <w:r>
              <w:rPr>
                <w:color w:val="999999"/>
              </w:rPr>
              <w:drawing>
                <wp:anchor behindDoc="0" distT="0" distB="0" distL="0" distR="0" simplePos="0" locked="0" layoutInCell="1" allowOverlap="1" relativeHeight="6">
                  <wp:simplePos x="0" y="0"/>
                  <wp:positionH relativeFrom="column">
                    <wp:posOffset>721360</wp:posOffset>
                  </wp:positionH>
                  <wp:positionV relativeFrom="paragraph">
                    <wp:posOffset>121920</wp:posOffset>
                  </wp:positionV>
                  <wp:extent cx="2069465" cy="127190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069465" cy="127190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color w:val="999999"/>
              </w:rPr>
            </w:pPr>
            <w:r>
              <w:rPr>
                <w:b/>
                <w:bCs/>
                <w:color w:val="999999"/>
              </w:rPr>
              <w:t>True Positive Rate (pneumonia)</w:t>
            </w:r>
            <w:r>
              <w:rPr>
                <w:color w:val="999999"/>
              </w:rPr>
              <w:t xml:space="preserve"> = TP/(TP+FN)</w:t>
            </w:r>
          </w:p>
          <w:p>
            <w:pPr>
              <w:pStyle w:val="LOnormal"/>
              <w:widowControl w:val="false"/>
              <w:shd w:val="clear" w:fill="auto"/>
              <w:spacing w:lineRule="auto" w:line="240" w:before="0" w:after="0"/>
              <w:ind w:left="0" w:right="0" w:hanging="0"/>
              <w:jc w:val="left"/>
              <w:rPr>
                <w:color w:val="999999"/>
              </w:rPr>
            </w:pPr>
            <w:r>
              <w:rPr>
                <w:color w:val="999999"/>
              </w:rPr>
              <w:t xml:space="preserve">= </w:t>
            </w:r>
            <w:r>
              <w:rPr>
                <w:color w:val="999999"/>
              </w:rPr>
              <w:t>9</w:t>
            </w:r>
            <w:r>
              <w:rPr>
                <w:color w:val="999999"/>
              </w:rPr>
              <w:t xml:space="preserve"> /(</w:t>
            </w:r>
            <w:r>
              <w:rPr>
                <w:rFonts w:eastAsia="Arial" w:cs="Arial"/>
                <w:color w:val="999999"/>
                <w:kern w:val="0"/>
                <w:sz w:val="22"/>
                <w:szCs w:val="22"/>
                <w:lang w:val="en" w:eastAsia="zh-CN" w:bidi="hi-IN"/>
              </w:rPr>
              <w:t>9</w:t>
            </w:r>
            <w:r>
              <w:rPr>
                <w:color w:val="999999"/>
              </w:rPr>
              <w:t>+</w:t>
            </w:r>
            <w:r>
              <w:rPr>
                <w:color w:val="999999"/>
              </w:rPr>
              <w:t>1</w:t>
            </w:r>
            <w:r>
              <w:rPr>
                <w:color w:val="999999"/>
              </w:rPr>
              <w:t xml:space="preserve">) *100 = </w:t>
            </w:r>
            <w:r>
              <w:rPr>
                <w:color w:val="999999"/>
              </w:rPr>
              <w:t>9</w:t>
            </w:r>
            <w:r>
              <w:rPr>
                <w:b/>
                <w:bCs/>
                <w:color w:val="999999"/>
              </w:rPr>
              <w:t>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b/>
                <w:bCs/>
                <w:color w:val="999999"/>
              </w:rPr>
              <w:t>False Positive Rate (normal)</w:t>
            </w:r>
            <w:r>
              <w:rPr>
                <w:color w:val="999999"/>
              </w:rPr>
              <w:t xml:space="preserve"> = FP/(FP+TN) </w:t>
            </w:r>
          </w:p>
          <w:p>
            <w:pPr>
              <w:pStyle w:val="LOnormal"/>
              <w:widowControl w:val="false"/>
              <w:shd w:val="clear" w:fill="auto"/>
              <w:spacing w:lineRule="auto" w:line="240" w:before="0" w:after="0"/>
              <w:ind w:left="0" w:right="0" w:hanging="0"/>
              <w:jc w:val="left"/>
              <w:rPr>
                <w:color w:val="999999"/>
              </w:rPr>
            </w:pPr>
            <w:r>
              <w:rPr>
                <w:color w:val="999999"/>
              </w:rPr>
              <w:t xml:space="preserve">= </w:t>
            </w:r>
            <w:r>
              <w:rPr>
                <w:color w:val="999999"/>
              </w:rPr>
              <w:t>2</w:t>
            </w:r>
            <w:r>
              <w:rPr>
                <w:color w:val="999999"/>
              </w:rPr>
              <w:t>/(</w:t>
            </w:r>
            <w:r>
              <w:rPr>
                <w:color w:val="999999"/>
              </w:rPr>
              <w:t>2</w:t>
            </w:r>
            <w:r>
              <w:rPr>
                <w:color w:val="999999"/>
              </w:rPr>
              <w:t>+</w:t>
            </w:r>
            <w:r>
              <w:rPr>
                <w:color w:val="999999"/>
              </w:rPr>
              <w:t>8</w:t>
            </w:r>
            <w:r>
              <w:rPr>
                <w:color w:val="999999"/>
              </w:rPr>
              <w:t xml:space="preserve">) * 100 = </w:t>
            </w:r>
            <w:r>
              <w:rPr>
                <w:color w:val="999999"/>
              </w:rPr>
              <w:t>20</w:t>
            </w:r>
            <w:r>
              <w:rPr>
                <w:b/>
                <w:bCs/>
                <w:color w:val="999999"/>
              </w:rPr>
              <w:t>%</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b w:val="false"/>
                <w:b w:val="false"/>
                <w:bCs w:val="false"/>
                <w:color w:val="999999"/>
              </w:rPr>
            </w:pPr>
            <w:r>
              <w:rPr>
                <w:b w:val="false"/>
                <w:bCs w:val="false"/>
                <w:color w:val="999999"/>
              </w:rPr>
              <w:t>The dirty data introduced a bias in the model thereby increasing the False Positive rate from 0% as seen in the clean data to 20% and reducing the True Positive rate from 100% in the clean data to 90%.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models Precision at a score threshold of 0.5 has a precision of 85% and a recall of 85%. This may be due to the dirty data introduced. The dirty model is more likely to produce more false positives and more false negetives than the Clean/Balanced and Clean/Unbalanced models which both have a precision and recall at 100% respectively.</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Dirty Data</w:t>
            </w:r>
          </w:p>
          <w:p>
            <w:pPr>
              <w:pStyle w:val="LOnormal"/>
              <w:widowControl w:val="false"/>
              <w:spacing w:lineRule="auto" w:line="240"/>
              <w:rPr>
                <w:color w:val="FFFFFF"/>
              </w:rPr>
            </w:pPr>
            <w:r>
              <w:rPr>
                <w:color w:val="FFFFFF"/>
              </w:rPr>
              <w:t>From what you have observed, how does dirty data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It can be observed that dirty increases false positives and false negetives in a model thereby reducing the precision and recall scores.</w:t>
            </w:r>
          </w:p>
        </w:tc>
      </w:tr>
    </w:tbl>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color w:val="01B3E4"/>
          <w:sz w:val="36"/>
          <w:szCs w:val="36"/>
        </w:rPr>
        <w:t>3-Class Model</w:t>
      </w:r>
    </w:p>
    <w:p>
      <w:pPr>
        <w:pStyle w:val="LOnormal"/>
        <w:rPr>
          <w:color w:val="01B3E4"/>
        </w:rPr>
      </w:pPr>
      <w:r>
        <w:rPr>
          <w:color w:val="01B3E4"/>
        </w:rPr>
      </w:r>
    </w:p>
    <w:tbl>
      <w:tblPr>
        <w:tblStyle w:val="Table5"/>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49575" cy="175387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2949575" cy="1753870"/>
                          </a:xfrm>
                          <a:prstGeom prst="rect">
                            <a:avLst/>
                          </a:prstGeom>
                        </pic:spPr>
                      </pic:pic>
                    </a:graphicData>
                  </a:graphic>
                </wp:anchor>
              </w:drawing>
            </w:r>
          </w:p>
          <w:p>
            <w:pPr>
              <w:pStyle w:val="LOnormal"/>
              <w:widowControl w:val="false"/>
              <w:spacing w:lineRule="auto" w:line="240"/>
              <w:rPr>
                <w:color w:val="999999"/>
              </w:rPr>
            </w:pPr>
            <w:r>
              <w:rPr>
                <w:color w:val="999999"/>
              </w:rPr>
              <w:t xml:space="preserve">The 3-class confusion matrix as it can be seen </w:t>
            </w:r>
            <w:r>
              <w:rPr>
                <w:color w:val="999999"/>
              </w:rPr>
              <w:t>above, out of 10 bacteria pneumonia cases it predicted 8 as bacteria pneumonia and misclassified 2 as normal. Out of 10 viral pneumonia cases it predicted 9 as viral pneumonia and misclassified one as bacteria pneumonia. Out of 10 normal cases it predicted all of them as normal without any pneumonia.</w:t>
            </w:r>
          </w:p>
          <w:p>
            <w:pPr>
              <w:pStyle w:val="LOnormal"/>
              <w:widowControl w:val="false"/>
              <w:spacing w:lineRule="auto" w:line="240"/>
              <w:rPr>
                <w:color w:val="999999"/>
              </w:rPr>
            </w:pPr>
            <w:r>
              <w:rPr>
                <w:color w:val="999999"/>
              </w:rPr>
            </w:r>
          </w:p>
          <w:p>
            <w:pPr>
              <w:pStyle w:val="LOnormal"/>
              <w:widowControl w:val="false"/>
              <w:spacing w:lineRule="auto" w:line="240"/>
              <w:rPr>
                <w:color w:val="999999"/>
              </w:rPr>
            </w:pPr>
            <w:r>
              <w:rPr>
                <w:color w:val="999999"/>
              </w:rPr>
              <w:t>The models confusion matrix can be remedy by increasing the number of training dataset for the model to learn from more patterns. Slightly reduction in the score threshold also increases the Precision and Recall which would definately provide some remedy for the confusion matrix.</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 xml:space="preserve">What are the model’s precision and recall? How are these values calculated (report the values for a score threshold of 0.5)?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model’s precision score is 89.29% and a recal score is at 83.33%.</w:t>
            </w:r>
          </w:p>
          <w:p>
            <w:pPr>
              <w:pStyle w:val="LOnormal"/>
              <w:widowControl w:val="false"/>
              <w:spacing w:lineRule="auto" w:line="240"/>
              <w:rPr>
                <w:color w:val="999999"/>
              </w:rPr>
            </w:pPr>
            <w:r>
              <w:rPr>
                <w:color w:val="999999"/>
              </w:rPr>
            </w:r>
          </w:p>
          <w:p>
            <w:pPr>
              <w:pStyle w:val="LOnormal"/>
              <w:widowControl w:val="false"/>
              <w:spacing w:lineRule="auto" w:line="240"/>
              <w:rPr>
                <w:b w:val="false"/>
                <w:b w:val="false"/>
                <w:bCs w:val="false"/>
                <w:color w:val="999999"/>
                <w:sz w:val="20"/>
                <w:szCs w:val="20"/>
              </w:rPr>
            </w:pPr>
            <w:r>
              <w:rPr>
                <w:b w:val="false"/>
                <w:bCs w:val="false"/>
                <w:color w:val="999999"/>
                <w:sz w:val="20"/>
                <w:szCs w:val="20"/>
              </w:rPr>
              <w:t>Precision = True Positives / (True Positives + False Positives)</w:t>
            </w:r>
          </w:p>
          <w:p>
            <w:pPr>
              <w:pStyle w:val="LOnormal"/>
              <w:widowControl w:val="false"/>
              <w:spacing w:lineRule="auto" w:line="240"/>
              <w:rPr>
                <w:b w:val="false"/>
                <w:b w:val="false"/>
                <w:bCs w:val="false"/>
                <w:color w:val="999999"/>
                <w:sz w:val="20"/>
                <w:szCs w:val="20"/>
              </w:rPr>
            </w:pPr>
            <w:r>
              <w:rPr>
                <w:b w:val="false"/>
                <w:bCs w:val="false"/>
                <w:color w:val="999999"/>
                <w:sz w:val="20"/>
                <w:szCs w:val="20"/>
              </w:rPr>
            </w:r>
          </w:p>
          <w:p>
            <w:pPr>
              <w:pStyle w:val="LOnormal"/>
              <w:widowControl w:val="false"/>
              <w:spacing w:lineRule="auto" w:line="240"/>
              <w:rPr>
                <w:b w:val="false"/>
                <w:b w:val="false"/>
                <w:bCs w:val="false"/>
                <w:color w:val="999999"/>
                <w:sz w:val="20"/>
                <w:szCs w:val="20"/>
              </w:rPr>
            </w:pPr>
            <w:r>
              <w:rPr>
                <w:b w:val="false"/>
                <w:bCs w:val="false"/>
                <w:color w:val="999999"/>
                <w:sz w:val="20"/>
                <w:szCs w:val="20"/>
              </w:rPr>
              <w:t>Recall = True Positives / (True Positives + False Negetives)</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F1 Score</w:t>
            </w:r>
          </w:p>
          <w:p>
            <w:pPr>
              <w:pStyle w:val="LOnormal"/>
              <w:widowControl w:val="false"/>
              <w:spacing w:lineRule="auto" w:line="240"/>
              <w:rPr>
                <w:color w:val="FFFFFF"/>
              </w:rPr>
            </w:pPr>
            <w:r>
              <w:rPr>
                <w:color w:val="FFFFFF"/>
              </w:rPr>
              <w:t>What is this model’s F1 score?</w:t>
            </w:r>
          </w:p>
          <w:p>
            <w:pPr>
              <w:pStyle w:val="LOnormal"/>
              <w:widowControl w:val="false"/>
              <w:spacing w:lineRule="auto" w:line="240"/>
              <w:rPr>
                <w:color w:val="FFFFFF"/>
              </w:rPr>
            </w:pPr>
            <w:r>
              <w:rPr>
                <w:color w:val="FFFFFF"/>
              </w:rPr>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F1 Score = (2 * Precision * Recall)/(Precision+Recall)</w:t>
            </w:r>
          </w:p>
          <w:p>
            <w:pPr>
              <w:pStyle w:val="LOnormal"/>
              <w:widowControl w:val="false"/>
              <w:spacing w:lineRule="auto" w:line="240"/>
              <w:rPr>
                <w:color w:val="999999"/>
              </w:rPr>
            </w:pPr>
            <w:r>
              <w:rPr>
                <w:color w:val="999999"/>
              </w:rPr>
            </w:r>
          </w:p>
          <w:p>
            <w:pPr>
              <w:pStyle w:val="LOnormal"/>
              <w:widowControl w:val="false"/>
              <w:spacing w:lineRule="auto" w:line="240"/>
              <w:rPr>
                <w:color w:val="999999"/>
              </w:rPr>
            </w:pPr>
            <w:r>
              <w:rPr>
                <w:color w:val="999999"/>
              </w:rPr>
              <w:t xml:space="preserve">F1 Score = (2 * 89.29 * 83.33)/(89.29 </w:t>
            </w:r>
            <w:r>
              <w:rPr>
                <w:color w:val="999999"/>
              </w:rPr>
              <w:t xml:space="preserve">+ </w:t>
            </w:r>
            <w:r>
              <w:rPr>
                <w:color w:val="999999"/>
              </w:rPr>
              <w:t xml:space="preserve">83.33) = </w:t>
            </w:r>
            <w:r>
              <w:rPr>
                <w:color w:val="999999"/>
              </w:rPr>
              <w:t>86.21%</w:t>
            </w:r>
          </w:p>
        </w:tc>
      </w:tr>
    </w:tbl>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r>
    </w:p>
    <w:p>
      <w:pPr>
        <w:pStyle w:val="LOnormal"/>
        <w:rPr>
          <w:color w:val="01B3E4"/>
          <w:sz w:val="36"/>
          <w:szCs w:val="36"/>
        </w:rPr>
      </w:pPr>
      <w:r>
        <w:rPr/>
        <w:t>References:</w:t>
      </w:r>
    </w:p>
    <w:p>
      <w:pPr>
        <w:pStyle w:val="LOnormal"/>
        <w:rPr>
          <w:color w:val="01B3E4"/>
          <w:sz w:val="36"/>
          <w:szCs w:val="36"/>
        </w:rPr>
      </w:pPr>
      <w:r>
        <w:rPr/>
        <w:t xml:space="preserve">[1] </w:t>
      </w:r>
      <w:r>
        <w:rPr>
          <w:rStyle w:val="InternetLink"/>
        </w:rPr>
        <w:t>https://www.dataschool.io/simple-guide-to-confusion-matrix-terminology/</w:t>
      </w:r>
    </w:p>
    <w:p>
      <w:pPr>
        <w:pStyle w:val="LOnormal"/>
        <w:rPr>
          <w:color w:val="01B3E4"/>
          <w:sz w:val="36"/>
          <w:szCs w:val="36"/>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221</TotalTime>
  <Application>LibreOffice/6.4.7.2$Linux_X86_64 LibreOffice_project/40$Build-2</Application>
  <Pages>6</Pages>
  <Words>1141</Words>
  <Characters>5784</Characters>
  <CharactersWithSpaces>6862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2021-07-17T21:18:45Z</dcterms:modified>
  <cp:revision>20</cp:revision>
  <dc:subject/>
  <dc:title/>
</cp:coreProperties>
</file>