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023AF">
      <w:pPr>
        <w:rPr>
          <w:rFonts w:hint="eastAsia" w:ascii="黑体" w:hAnsi="黑体" w:eastAsia="黑体" w:cs="黑体"/>
          <w:lang w:val="en-US" w:eastAsia="zh-CN"/>
        </w:rPr>
      </w:pPr>
      <w:r>
        <w:rPr>
          <w:rFonts w:hint="eastAsia" w:ascii="黑体" w:hAnsi="黑体" w:eastAsia="黑体" w:cs="黑体"/>
          <w:lang w:val="en-US" w:eastAsia="zh-CN"/>
        </w:rPr>
        <w:t>1通津桥</w:t>
      </w:r>
    </w:p>
    <w:p w14:paraId="181CDFFB">
      <w:pPr>
        <w:rPr>
          <w:rFonts w:hint="default" w:ascii="黑体" w:hAnsi="黑体" w:eastAsia="黑体" w:cs="黑体"/>
          <w:lang w:val="en-US" w:eastAsia="zh-CN"/>
        </w:rPr>
      </w:pPr>
      <w:r>
        <w:rPr>
          <w:rFonts w:hint="eastAsia" w:ascii="黑体" w:hAnsi="黑体" w:eastAsia="黑体" w:cs="黑体"/>
          <w:lang w:val="en-US" w:eastAsia="zh-CN"/>
        </w:rPr>
        <w:t>简介：</w:t>
      </w:r>
    </w:p>
    <w:p w14:paraId="24BF1C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通津桥（Tongjin Bridge），原名“浔溪桥”，俗称“大桥</w:t>
      </w:r>
      <w:r>
        <w:rPr>
          <w:rFonts w:hint="default" w:ascii="宋体" w:hAnsi="宋体" w:eastAsia="宋体" w:cs="宋体"/>
          <w:i w:val="0"/>
          <w:iCs w:val="0"/>
          <w:caps w:val="0"/>
          <w:color w:val="333333"/>
          <w:spacing w:val="0"/>
          <w:kern w:val="0"/>
          <w:sz w:val="22"/>
          <w:szCs w:val="22"/>
          <w:shd w:val="clear" w:fill="FFFFFF"/>
          <w:lang w:val="en-US" w:eastAsia="zh-CN" w:bidi="ar"/>
        </w:rPr>
        <w:t>”</w:t>
      </w:r>
      <w:r>
        <w:rPr>
          <w:rFonts w:hint="eastAsia" w:ascii="宋体" w:hAnsi="宋体" w:eastAsia="宋体" w:cs="宋体"/>
          <w:i w:val="0"/>
          <w:iCs w:val="0"/>
          <w:caps w:val="0"/>
          <w:color w:val="333333"/>
          <w:spacing w:val="0"/>
          <w:kern w:val="0"/>
          <w:sz w:val="22"/>
          <w:szCs w:val="22"/>
          <w:shd w:val="clear" w:fill="FFFFFF"/>
          <w:lang w:val="en-US" w:eastAsia="zh-CN" w:bidi="ar"/>
        </w:rPr>
        <w:t>，是中国浙江省湖州市境内过河通道，跨越荻塘分水，是南浔古镇三大古桥之首，被誉为南浔第一桥，也是浙江省文物保护单位</w: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begin"/>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instrText xml:space="preserve"> HYPERLINK "https://baike.baidu.com/item/%E9%A0%94%E5%A1%98%E6%95%85%E9%81%93%E5%8F%8C%E6%A1%A5/66294068?fromModule=lemma_inlink" \t "https://baike.baidu.com/item/%E9%80%9A%E6%B4%A5%E6%A1%A5/_blank" </w:instrTex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separate"/>
      </w:r>
      <w:r>
        <w:rPr>
          <w:rStyle w:val="10"/>
          <w:rFonts w:hint="eastAsia" w:ascii="宋体" w:hAnsi="宋体" w:eastAsia="宋体" w:cs="宋体"/>
          <w:i w:val="0"/>
          <w:iCs w:val="0"/>
          <w:caps w:val="0"/>
          <w:color w:val="000000" w:themeColor="text1"/>
          <w:spacing w:val="0"/>
          <w:sz w:val="22"/>
          <w:szCs w:val="22"/>
          <w:u w:val="none"/>
          <w:shd w:val="clear" w:fill="FFFFFF"/>
          <w14:textFill>
            <w14:solidFill>
              <w14:schemeClr w14:val="tx1"/>
            </w14:solidFill>
          </w14:textFill>
        </w:rPr>
        <w:t>頔塘故道双桥</w:t>
      </w:r>
      <w:r>
        <w:rPr>
          <w:rFonts w:hint="eastAsia" w:ascii="宋体" w:hAnsi="宋体" w:eastAsia="宋体" w:cs="宋体"/>
          <w:i w:val="0"/>
          <w:iCs w:val="0"/>
          <w:caps w:val="0"/>
          <w:color w:val="000000" w:themeColor="text1"/>
          <w:spacing w:val="0"/>
          <w:kern w:val="0"/>
          <w:sz w:val="22"/>
          <w:szCs w:val="22"/>
          <w:u w:val="none"/>
          <w:shd w:val="clear" w:fill="FFFFFF"/>
          <w:lang w:val="en-US" w:eastAsia="zh-CN" w:bidi="ar"/>
          <w14:textFill>
            <w14:solidFill>
              <w14:schemeClr w14:val="tx1"/>
            </w14:solidFill>
          </w14:textFill>
        </w:rPr>
        <w:fldChar w:fldCharType="end"/>
      </w:r>
      <w:r>
        <w:rPr>
          <w:rFonts w:hint="eastAsia" w:ascii="宋体" w:hAnsi="宋体" w:eastAsia="宋体" w:cs="宋体"/>
          <w:i w:val="0"/>
          <w:iCs w:val="0"/>
          <w:caps w:val="0"/>
          <w:color w:val="333333"/>
          <w:spacing w:val="0"/>
          <w:kern w:val="0"/>
          <w:sz w:val="22"/>
          <w:szCs w:val="22"/>
          <w:shd w:val="clear" w:fill="FFFFFF"/>
          <w:lang w:val="en-US" w:eastAsia="zh-CN" w:bidi="ar"/>
        </w:rPr>
        <w:t>的组成部分。</w:t>
      </w:r>
    </w:p>
    <w:p w14:paraId="6A977B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根据历史文献记载，通津桥始建于宋朝；于清咸丰五年（1855年、清咸丰七年（1857年）、清同治五年（1866年）进行三次修缮；于2017年1月13日作为頔塘故道双桥的组成部分被浙江省人民政府公布为浙江省第七批省级文物保护单位。</w:t>
      </w:r>
    </w:p>
    <w:p w14:paraId="6A64A2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通津桥北面为东大街西端，桥南堍为下塘东街；桥长28米，宽4米，高7.6米。</w:t>
      </w:r>
    </w:p>
    <w:p w14:paraId="7B0B3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自南宋起至20世纪七八十年代，通津桥一带是南浔镇中心，是南浔过頔塘往黄浦江通道上的重要桥梁。</w:t>
      </w:r>
    </w:p>
    <w:p w14:paraId="7C221C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rFonts w:hint="eastAsia" w:eastAsia="宋体"/>
          <w:b/>
          <w:bCs/>
          <w:sz w:val="21"/>
          <w:szCs w:val="21"/>
          <w:lang w:eastAsia="zh-CN"/>
        </w:rPr>
      </w:pPr>
      <w:r>
        <w:rPr>
          <w:i w:val="0"/>
          <w:iCs w:val="0"/>
          <w:caps w:val="0"/>
          <w:color w:val="333333"/>
          <w:spacing w:val="0"/>
          <w:sz w:val="21"/>
          <w:szCs w:val="21"/>
          <w:shd w:val="clear" w:fill="FFFFFF"/>
        </w:rPr>
        <w:t>建筑结构</w:t>
      </w:r>
      <w:r>
        <w:rPr>
          <w:rFonts w:hint="eastAsia"/>
          <w:i w:val="0"/>
          <w:iCs w:val="0"/>
          <w:caps w:val="0"/>
          <w:color w:val="333333"/>
          <w:spacing w:val="0"/>
          <w:sz w:val="21"/>
          <w:szCs w:val="21"/>
          <w:shd w:val="clear" w:fill="FFFFFF"/>
          <w:lang w:eastAsia="zh-CN"/>
        </w:rPr>
        <w:t>：</w:t>
      </w:r>
    </w:p>
    <w:p w14:paraId="2BF719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通津桥为单孔石拱桥，拱券石采用纵联分节并列砌置法，上覆券睑石，金刚墙为靴钉式砌筑，肩墙用靴钉式砌置，肩墙中有两对系石加固外伸，其中一对系梁端首雕刻为吞水兽，为仰天石凿枭。桥侧置护栏间嵌方形望柱，桥台（桥顶）两侧设吴王靠式，供行人坐憩。桥额为阳刻楷书“重建通津桥”，桥栏外侧署“嘉庆三年”款。</w:t>
      </w:r>
    </w:p>
    <w:p w14:paraId="5874C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通津桥桥长28米，宽4米，高7.6米，桥坡上下各设阶33级。</w:t>
      </w:r>
    </w:p>
    <w:p w14:paraId="60288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eastAsia" w:ascii="宋体" w:hAnsi="宋体" w:eastAsia="宋体" w:cs="宋体"/>
          <w:b/>
          <w:bCs/>
          <w:i w:val="0"/>
          <w:iCs w:val="0"/>
          <w:caps w:val="0"/>
          <w:color w:val="333333"/>
          <w:spacing w:val="0"/>
          <w:kern w:val="0"/>
          <w:sz w:val="21"/>
          <w:szCs w:val="21"/>
          <w:shd w:val="clear" w:fill="FFFFFF"/>
          <w:lang w:val="en-US" w:eastAsia="zh-CN" w:bidi="ar"/>
        </w:rPr>
      </w:pPr>
      <w:r>
        <w:rPr>
          <w:rFonts w:hint="eastAsia" w:ascii="宋体" w:hAnsi="宋体" w:eastAsia="宋体" w:cs="宋体"/>
          <w:b/>
          <w:bCs/>
          <w:i w:val="0"/>
          <w:iCs w:val="0"/>
          <w:caps w:val="0"/>
          <w:color w:val="333333"/>
          <w:spacing w:val="0"/>
          <w:kern w:val="0"/>
          <w:sz w:val="21"/>
          <w:szCs w:val="21"/>
          <w:shd w:val="clear" w:fill="FFFFFF"/>
          <w:lang w:val="en-US" w:eastAsia="zh-CN" w:bidi="ar"/>
        </w:rPr>
        <w:t>相关故事文化：</w:t>
      </w:r>
    </w:p>
    <w:p w14:paraId="42C626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kern w:val="0"/>
          <w:sz w:val="22"/>
          <w:szCs w:val="22"/>
          <w:shd w:val="clear" w:fill="FFFFFF"/>
          <w:lang w:val="en-US" w:eastAsia="zh-CN" w:bidi="ar"/>
        </w:rPr>
        <w:t>明清时期南浔丝市盛况空前，通津桥畔成为丝市中心，交通要津，桥畔为昔日繁华的贩丝市口和“辑里湖丝”集散中心——丝行埭，这里民舍毗连，行人济济，桥下数舟并航，群帆点点。闻名遐迩的“辑里湖丝”便是由此通过水路运往上海，销往海内外。通津桥见证了明清以降南浔镇“市井繁阜”之雄镇的富态威仪：丝行栉比，商船结队，周约十里，号称都会。</w:t>
      </w:r>
    </w:p>
    <w:p w14:paraId="6082C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pPr>
      <w:r>
        <w:rPr>
          <w:rFonts w:hint="eastAsia" w:ascii="宋体" w:hAnsi="宋体" w:eastAsia="宋体" w:cs="宋体"/>
          <w:i w:val="0"/>
          <w:iCs w:val="0"/>
          <w:caps w:val="0"/>
          <w:color w:val="333333"/>
          <w:spacing w:val="0"/>
          <w:kern w:val="0"/>
          <w:sz w:val="22"/>
          <w:szCs w:val="22"/>
          <w:shd w:val="clear" w:fill="FFFFFF"/>
          <w:lang w:val="en-US" w:eastAsia="zh-CN" w:bidi="ar"/>
        </w:rPr>
        <w:t>近代，“辑里湖丝”从通津桥堍运丝上船，经水路运往上海销往海内外。南浔民间说法，财产达千万两白银以上者称之曰“象”，五百万两白银以上不过千万者称之曰“牛”，一百万两白银以上不达五百万者则譬之曰“狗”。他们的财产总额相当于晚清政府一年的财政收入，可谓富可敌国。当时俗语有云：“湖州一个城，不如南浔半个镇”，古镇号称“中国近代第一镇”。</w:t>
      </w:r>
    </w:p>
    <w:p w14:paraId="6F5A09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宋体" w:hAnsi="宋体" w:eastAsia="宋体" w:cs="宋体"/>
          <w:i w:val="0"/>
          <w:iCs w:val="0"/>
          <w:caps w:val="0"/>
          <w:color w:val="333333"/>
          <w:spacing w:val="0"/>
          <w:kern w:val="0"/>
          <w:sz w:val="22"/>
          <w:szCs w:val="22"/>
          <w:shd w:val="clear" w:fill="FFFFFF"/>
          <w:lang w:val="en-US" w:eastAsia="zh-CN" w:bidi="ar"/>
        </w:rPr>
      </w:pPr>
      <w:r>
        <w:rPr>
          <w:rFonts w:hint="eastAsia" w:ascii="宋体" w:hAnsi="宋体" w:eastAsia="宋体" w:cs="宋体"/>
          <w:i w:val="0"/>
          <w:iCs w:val="0"/>
          <w:caps w:val="0"/>
          <w:color w:val="333333"/>
          <w:spacing w:val="0"/>
          <w:kern w:val="0"/>
          <w:sz w:val="22"/>
          <w:szCs w:val="22"/>
          <w:shd w:val="clear" w:fill="FFFFFF"/>
          <w:lang w:val="en-US" w:eastAsia="zh-CN" w:bidi="ar"/>
        </w:rPr>
        <w:t>董恂所写的《南浔十景》中第五景就是“通津霁雪”，这是昔日南浔十景硕果仅存的景观。霁雪指的是雪后初晴，太阳照在错落有致的古建筑上，与通津桥氤氲成一幅素雅的丹青水墨画，成为南浔古镇的标志景观。登上斑驳古旧的桥顶往四周眺望，无限景致尽收眼底，阛阓鳞次、屋宇林立、银装素裹，分外妖娆，别有一番韵味。</w:t>
      </w:r>
    </w:p>
    <w:p w14:paraId="48E28A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color w:val="1F2329"/>
          <w:sz w:val="16"/>
          <w:szCs w:val="16"/>
        </w:rPr>
      </w:pPr>
      <w:r>
        <w:rPr>
          <w:rFonts w:hint="eastAsia" w:ascii="黑体" w:hAnsi="黑体" w:eastAsia="黑体" w:cs="黑体"/>
          <w:i w:val="0"/>
          <w:iCs w:val="0"/>
          <w:caps w:val="0"/>
          <w:color w:val="333333"/>
          <w:spacing w:val="0"/>
          <w:kern w:val="0"/>
          <w:sz w:val="21"/>
          <w:szCs w:val="21"/>
          <w:shd w:val="clear" w:fill="FFFFFF"/>
          <w:lang w:val="en-US" w:eastAsia="zh-CN" w:bidi="ar"/>
        </w:rPr>
        <w:t>关于作者：</w:t>
      </w:r>
    </w:p>
    <w:p w14:paraId="75EDAB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姓名</w:t>
      </w:r>
      <w:r>
        <w:rPr>
          <w:rFonts w:hint="eastAsia" w:ascii="宋体" w:hAnsi="宋体" w:eastAsia="宋体" w:cs="宋体"/>
          <w:color w:val="1F2329"/>
          <w:sz w:val="22"/>
          <w:szCs w:val="22"/>
        </w:rPr>
        <w:t>：时敏</w:t>
      </w:r>
    </w:p>
    <w:p w14:paraId="0D1A29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朝代</w:t>
      </w:r>
      <w:r>
        <w:rPr>
          <w:rFonts w:hint="eastAsia" w:ascii="宋体" w:hAnsi="宋体" w:eastAsia="宋体" w:cs="宋体"/>
          <w:color w:val="1F2329"/>
          <w:sz w:val="22"/>
          <w:szCs w:val="22"/>
        </w:rPr>
        <w:t>：清代（嘉庆年间）</w:t>
      </w:r>
    </w:p>
    <w:p w14:paraId="3D055D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官职</w:t>
      </w:r>
      <w:r>
        <w:rPr>
          <w:rFonts w:hint="eastAsia" w:ascii="宋体" w:hAnsi="宋体" w:eastAsia="宋体" w:cs="宋体"/>
          <w:b w:val="0"/>
          <w:bCs w:val="0"/>
          <w:color w:val="1F2329"/>
          <w:sz w:val="22"/>
          <w:szCs w:val="22"/>
        </w:rPr>
        <w:t>：</w:t>
      </w:r>
      <w:r>
        <w:rPr>
          <w:rStyle w:val="9"/>
          <w:rFonts w:hint="eastAsia" w:ascii="宋体" w:hAnsi="宋体" w:eastAsia="宋体" w:cs="宋体"/>
          <w:b w:val="0"/>
          <w:bCs w:val="0"/>
          <w:color w:val="1F2329"/>
          <w:sz w:val="22"/>
          <w:szCs w:val="22"/>
        </w:rPr>
        <w:t>湖州府通判</w:t>
      </w:r>
      <w:r>
        <w:rPr>
          <w:rFonts w:hint="eastAsia" w:ascii="宋体" w:hAnsi="宋体" w:eastAsia="宋体" w:cs="宋体"/>
          <w:color w:val="1F2329"/>
          <w:sz w:val="22"/>
          <w:szCs w:val="22"/>
        </w:rPr>
        <w:t>（盐漕水利、南浔督捕总巡分府），后升任</w:t>
      </w:r>
      <w:r>
        <w:rPr>
          <w:rStyle w:val="9"/>
          <w:rFonts w:hint="eastAsia" w:ascii="宋体" w:hAnsi="宋体" w:eastAsia="宋体" w:cs="宋体"/>
          <w:b/>
          <w:bCs/>
          <w:color w:val="1F2329"/>
          <w:sz w:val="22"/>
          <w:szCs w:val="22"/>
        </w:rPr>
        <w:t>台州府同知</w:t>
      </w:r>
    </w:p>
    <w:p w14:paraId="306B6D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任职时间</w:t>
      </w:r>
      <w:r>
        <w:rPr>
          <w:rFonts w:hint="eastAsia" w:ascii="宋体" w:hAnsi="宋体" w:eastAsia="宋体" w:cs="宋体"/>
          <w:color w:val="1F2329"/>
          <w:sz w:val="22"/>
          <w:szCs w:val="22"/>
        </w:rPr>
        <w:t>：嘉庆三年（1798 年）前后在湖州府任通判，主持重建通津桥</w:t>
      </w:r>
    </w:p>
    <w:p w14:paraId="2F2CC0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1F2329"/>
          <w:sz w:val="22"/>
          <w:szCs w:val="22"/>
        </w:rPr>
      </w:pPr>
      <w:r>
        <w:rPr>
          <w:rFonts w:hint="eastAsia" w:ascii="宋体" w:hAnsi="宋体" w:eastAsia="宋体" w:cs="宋体"/>
          <w:color w:val="1F2329"/>
          <w:sz w:val="22"/>
          <w:szCs w:val="22"/>
        </w:rPr>
        <w:t>二、重建通津桥的核心事迹</w:t>
      </w:r>
    </w:p>
    <w:p w14:paraId="3C9245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缘起与担当</w:t>
      </w:r>
    </w:p>
    <w:p w14:paraId="57AA3386">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时敏到任后，见宋代始建的通津桥年久失修、渐趋倾圮，行人往来极为不便。</w:t>
      </w:r>
    </w:p>
    <w:p w14:paraId="3B5F4ED6">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通津桥横跨頔塘运河，是南浔水陆交通与漕运要道，</w:t>
      </w:r>
      <w:r>
        <w:rPr>
          <w:rStyle w:val="9"/>
          <w:rFonts w:hint="eastAsia" w:ascii="宋体" w:hAnsi="宋体" w:eastAsia="宋体" w:cs="宋体"/>
          <w:b w:val="0"/>
          <w:bCs w:val="0"/>
          <w:color w:val="1F2329"/>
          <w:sz w:val="22"/>
          <w:szCs w:val="22"/>
        </w:rPr>
        <w:t>“职司水利，儹粮艘，通津梁，与有责焉”</w:t>
      </w:r>
      <w:r>
        <w:rPr>
          <w:rFonts w:hint="eastAsia" w:ascii="宋体" w:hAnsi="宋体" w:eastAsia="宋体" w:cs="宋体"/>
          <w:color w:val="1F2329"/>
          <w:sz w:val="22"/>
          <w:szCs w:val="22"/>
        </w:rPr>
        <w:t>，他以地方官职责主动牵头重建。</w:t>
      </w:r>
    </w:p>
    <w:p w14:paraId="3D046A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重建过程（1798 年）</w:t>
      </w:r>
    </w:p>
    <w:p w14:paraId="3BC4122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组织募捐、统筹工料，</w:t>
      </w:r>
      <w:r>
        <w:rPr>
          <w:rStyle w:val="9"/>
          <w:rFonts w:hint="eastAsia" w:ascii="宋体" w:hAnsi="宋体" w:eastAsia="宋体" w:cs="宋体"/>
          <w:b w:val="0"/>
          <w:bCs w:val="0"/>
          <w:color w:val="1F2329"/>
          <w:sz w:val="22"/>
          <w:szCs w:val="22"/>
        </w:rPr>
        <w:t>不加重民间徭役与赋税</w:t>
      </w:r>
      <w:r>
        <w:rPr>
          <w:rFonts w:hint="eastAsia" w:ascii="宋体" w:hAnsi="宋体" w:eastAsia="宋体" w:cs="宋体"/>
          <w:color w:val="1F2329"/>
          <w:sz w:val="22"/>
          <w:szCs w:val="22"/>
        </w:rPr>
        <w:t>，依靠地方绅耆与善士捐资完成工程。</w:t>
      </w:r>
    </w:p>
    <w:p w14:paraId="4C32044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嘉庆三年九月竣工，立《重建通津桥记》碑，碑署 “湖州府通判升任台州府同知时敏撰，并书”（实际由南浔文人邢典撰文、邢鸿书写）。</w:t>
      </w:r>
    </w:p>
    <w:p w14:paraId="07BF181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bCs/>
          <w:color w:val="1F2329"/>
          <w:sz w:val="22"/>
          <w:szCs w:val="22"/>
        </w:rPr>
        <w:t>后世称颂</w:t>
      </w:r>
    </w:p>
    <w:p w14:paraId="7427C53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南浔文人邢典《南林杂咏・通津桥》赞曰：</w:t>
      </w:r>
      <w:r>
        <w:rPr>
          <w:rStyle w:val="9"/>
          <w:rFonts w:hint="eastAsia" w:ascii="宋体" w:hAnsi="宋体" w:eastAsia="宋体" w:cs="宋体"/>
          <w:b w:val="0"/>
          <w:bCs w:val="0"/>
          <w:color w:val="1F2329"/>
          <w:sz w:val="22"/>
          <w:szCs w:val="22"/>
        </w:rPr>
        <w:t>“万户周遭见，千艘日夜通。至今碑是口，重建有时公。”</w:t>
      </w:r>
    </w:p>
    <w:p w14:paraId="09D1552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百姓感念其便民功德，将通津桥重建与他的名字紧密相连，成为南浔地方史的重要记载。</w:t>
      </w:r>
    </w:p>
    <w:p w14:paraId="786CDB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22"/>
          <w:szCs w:val="22"/>
        </w:rPr>
      </w:pPr>
      <w:r>
        <w:rPr>
          <w:rFonts w:hint="eastAsia" w:ascii="宋体" w:hAnsi="宋体" w:eastAsia="宋体" w:cs="宋体"/>
          <w:color w:val="1F2329"/>
          <w:sz w:val="22"/>
          <w:szCs w:val="22"/>
        </w:rPr>
        <w:t>三、历史定位与评价</w:t>
      </w:r>
    </w:p>
    <w:p w14:paraId="58C085C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时敏并非专业工匠或设计师，而是</w:t>
      </w:r>
      <w:r>
        <w:rPr>
          <w:rStyle w:val="9"/>
          <w:rFonts w:hint="eastAsia" w:ascii="宋体" w:hAnsi="宋体" w:eastAsia="宋体" w:cs="宋体"/>
          <w:b w:val="0"/>
          <w:bCs w:val="0"/>
          <w:color w:val="1F2329"/>
          <w:sz w:val="22"/>
          <w:szCs w:val="22"/>
        </w:rPr>
        <w:t>以地方官员身份主导公益工程</w:t>
      </w:r>
      <w:r>
        <w:rPr>
          <w:rFonts w:hint="eastAsia" w:ascii="宋体" w:hAnsi="宋体" w:eastAsia="宋体" w:cs="宋体"/>
          <w:color w:val="1F2329"/>
          <w:sz w:val="22"/>
          <w:szCs w:val="22"/>
        </w:rPr>
        <w:t>的典型代表。</w:t>
      </w:r>
    </w:p>
    <w:p w14:paraId="4C293AA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他的作为体现了清代地方官 “修桥铺路、便民利民” 的治理理念，其主持重建的通津桥至今仍是南浔古镇的标志性建筑与省级文保单位。</w:t>
      </w:r>
    </w:p>
    <w:p w14:paraId="2BFE851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sz w:val="22"/>
          <w:szCs w:val="22"/>
        </w:rPr>
        <w:t>正史无其详细生平记载，</w:t>
      </w:r>
      <w:r>
        <w:rPr>
          <w:rStyle w:val="9"/>
          <w:rFonts w:hint="eastAsia" w:ascii="宋体" w:hAnsi="宋体" w:eastAsia="宋体" w:cs="宋体"/>
          <w:b w:val="0"/>
          <w:bCs w:val="0"/>
          <w:color w:val="1F2329"/>
          <w:sz w:val="22"/>
          <w:szCs w:val="22"/>
        </w:rPr>
        <w:t>生卒年、籍贯、字号均不可考</w:t>
      </w:r>
      <w:r>
        <w:rPr>
          <w:rFonts w:hint="eastAsia" w:ascii="宋体" w:hAnsi="宋体" w:eastAsia="宋体" w:cs="宋体"/>
          <w:color w:val="1F2329"/>
          <w:sz w:val="22"/>
          <w:szCs w:val="22"/>
        </w:rPr>
        <w:t>，但因重建通津桥的善政留名地方史志。</w:t>
      </w:r>
      <w:bookmarkStart w:id="2" w:name="_GoBack"/>
      <w:bookmarkEnd w:id="2"/>
    </w:p>
    <w:p w14:paraId="1375003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地址：</w:t>
      </w:r>
      <w:r>
        <w:rPr>
          <w:rFonts w:hint="eastAsia" w:ascii="宋体" w:hAnsi="宋体" w:eastAsia="宋体" w:cs="宋体"/>
          <w:color w:val="000000" w:themeColor="text1"/>
          <w:sz w:val="22"/>
          <w:szCs w:val="22"/>
          <w:lang w:val="en-US" w:eastAsia="zh-CN"/>
          <w14:textFill>
            <w14:solidFill>
              <w14:schemeClr w14:val="tx1"/>
            </w14:solidFill>
          </w14:textFill>
        </w:rPr>
        <w:fldChar w:fldCharType="begin"/>
      </w:r>
      <w:r>
        <w:rPr>
          <w:rFonts w:hint="eastAsia" w:ascii="宋体" w:hAnsi="宋体" w:eastAsia="宋体" w:cs="宋体"/>
          <w:color w:val="000000" w:themeColor="text1"/>
          <w:sz w:val="22"/>
          <w:szCs w:val="22"/>
          <w:lang w:val="en-US" w:eastAsia="zh-CN"/>
          <w14:textFill>
            <w14:solidFill>
              <w14:schemeClr w14:val="tx1"/>
            </w14:solidFill>
          </w14:textFill>
        </w:rPr>
        <w:instrText xml:space="preserve"> HYPERLINK "https://baike.baidu.com/item/%E9%80%9A%E6%B4%A5%E6%A1%A5/14889903" </w:instrText>
      </w:r>
      <w:r>
        <w:rPr>
          <w:rFonts w:hint="eastAsia" w:ascii="宋体" w:hAnsi="宋体" w:eastAsia="宋体" w:cs="宋体"/>
          <w:color w:val="000000" w:themeColor="text1"/>
          <w:sz w:val="22"/>
          <w:szCs w:val="22"/>
          <w:lang w:val="en-US" w:eastAsia="zh-CN"/>
          <w14:textFill>
            <w14:solidFill>
              <w14:schemeClr w14:val="tx1"/>
            </w14:solidFill>
          </w14:textFill>
        </w:rPr>
        <w:fldChar w:fldCharType="separate"/>
      </w:r>
      <w:r>
        <w:rPr>
          <w:rStyle w:val="10"/>
          <w:rFonts w:hint="eastAsia" w:ascii="宋体" w:hAnsi="宋体" w:eastAsia="宋体" w:cs="宋体"/>
          <w:color w:val="000000" w:themeColor="text1"/>
          <w:sz w:val="22"/>
          <w:szCs w:val="22"/>
          <w:lang w:val="en-US" w:eastAsia="zh-CN"/>
          <w14:textFill>
            <w14:solidFill>
              <w14:schemeClr w14:val="tx1"/>
            </w14:solidFill>
          </w14:textFill>
        </w:rPr>
        <w:t>https://baike.baidu.com/item/%E9%80%9A%E6%B4%A5%E6%A1%A5/14889903</w:t>
      </w:r>
      <w:r>
        <w:rPr>
          <w:rFonts w:hint="eastAsia" w:ascii="宋体" w:hAnsi="宋体" w:eastAsia="宋体" w:cs="宋体"/>
          <w:color w:val="000000" w:themeColor="text1"/>
          <w:sz w:val="22"/>
          <w:szCs w:val="22"/>
          <w:lang w:val="en-US" w:eastAsia="zh-CN"/>
          <w14:textFill>
            <w14:solidFill>
              <w14:schemeClr w14:val="tx1"/>
            </w14:solidFill>
          </w14:textFill>
        </w:rPr>
        <w:fldChar w:fldCharType="end"/>
      </w:r>
    </w:p>
    <w:p w14:paraId="7644A22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地址：https://baike.baidu.com/item/%E6%9D%8E%E6%98%A5/1583</w:t>
      </w:r>
    </w:p>
    <w:p w14:paraId="7EFF08E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default" w:ascii="宋体" w:hAnsi="宋体" w:eastAsia="宋体" w:cs="宋体"/>
          <w:b/>
          <w:bCs/>
          <w:i w:val="0"/>
          <w:iCs w:val="0"/>
          <w:caps w:val="0"/>
          <w:color w:val="000000" w:themeColor="text1"/>
          <w:spacing w:val="0"/>
          <w:kern w:val="0"/>
          <w:sz w:val="36"/>
          <w:szCs w:val="36"/>
          <w:shd w:val="clear" w:fill="FFFFFF"/>
          <w:lang w:val="en-US" w:eastAsia="zh-CN" w:bidi="ar"/>
          <w14:textFill>
            <w14:solidFill>
              <w14:schemeClr w14:val="tx1"/>
            </w14:solidFill>
          </w14:textFill>
        </w:rPr>
      </w:pPr>
      <w:r>
        <w:rPr>
          <w:rFonts w:hint="eastAsia" w:ascii="宋体" w:hAnsi="宋体" w:eastAsia="宋体" w:cs="宋体"/>
          <w:b/>
          <w:bCs/>
          <w:i w:val="0"/>
          <w:iCs w:val="0"/>
          <w:caps w:val="0"/>
          <w:color w:val="000000" w:themeColor="text1"/>
          <w:spacing w:val="0"/>
          <w:kern w:val="0"/>
          <w:sz w:val="36"/>
          <w:szCs w:val="36"/>
          <w:shd w:val="clear" w:fill="FFFFFF"/>
          <w:lang w:val="en-US" w:eastAsia="zh-CN" w:bidi="ar"/>
          <w14:textFill>
            <w14:solidFill>
              <w14:schemeClr w14:val="tx1"/>
            </w14:solidFill>
          </w14:textFill>
        </w:rPr>
        <w:t>双龙桥</w:t>
      </w:r>
    </w:p>
    <w:p w14:paraId="36B967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440" w:firstLineChars="200"/>
        <w:jc w:val="left"/>
        <w:rPr>
          <w:rFonts w:hint="eastAsia"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双龙桥，俗称“十七孔桥”，位于</w:t>
      </w:r>
      <w:r>
        <w:rPr>
          <w:rFonts w:hint="default" w:ascii="宋体" w:hAnsi="宋体" w:eastAsia="宋体" w:cs="宋体"/>
          <w:color w:val="1F2329"/>
          <w:kern w:val="2"/>
          <w:sz w:val="22"/>
          <w:szCs w:val="22"/>
          <w:lang w:val="en-US" w:eastAsia="zh-CN" w:bidi="ar-SA"/>
        </w:rPr>
        <w:fldChar w:fldCharType="begin"/>
      </w:r>
      <w:r>
        <w:rPr>
          <w:rFonts w:hint="default" w:ascii="宋体" w:hAnsi="宋体" w:eastAsia="宋体" w:cs="宋体"/>
          <w:color w:val="1F2329"/>
          <w:kern w:val="2"/>
          <w:sz w:val="22"/>
          <w:szCs w:val="22"/>
          <w:lang w:val="en-US" w:eastAsia="zh-CN" w:bidi="ar-SA"/>
        </w:rPr>
        <w:instrText xml:space="preserve"> HYPERLINK "https://baike.baidu.com/item/%E4%BA%91%E5%8D%97%E7%9C%81/18664752?fromModule=lemma_inlink" \t "https://baike.baidu.com/item/%E5%8F%8C%E9%BE%99%E6%A1%A5/_blank" </w:instrText>
      </w:r>
      <w:r>
        <w:rPr>
          <w:rFonts w:hint="default" w:ascii="宋体" w:hAnsi="宋体" w:eastAsia="宋体" w:cs="宋体"/>
          <w:color w:val="1F2329"/>
          <w:kern w:val="2"/>
          <w:sz w:val="22"/>
          <w:szCs w:val="22"/>
          <w:lang w:val="en-US" w:eastAsia="zh-CN" w:bidi="ar-SA"/>
        </w:rPr>
        <w:fldChar w:fldCharType="separate"/>
      </w:r>
      <w:r>
        <w:rPr>
          <w:rFonts w:hint="default" w:ascii="宋体" w:hAnsi="宋体" w:eastAsia="宋体" w:cs="宋体"/>
          <w:color w:val="1F2329"/>
          <w:kern w:val="2"/>
          <w:sz w:val="22"/>
          <w:szCs w:val="22"/>
          <w:lang w:val="en-US" w:eastAsia="zh-CN" w:bidi="ar-SA"/>
        </w:rPr>
        <w:t>云南省</w:t>
      </w:r>
      <w:r>
        <w:rPr>
          <w:rFonts w:hint="default" w:ascii="宋体" w:hAnsi="宋体" w:eastAsia="宋体" w:cs="宋体"/>
          <w:color w:val="1F2329"/>
          <w:kern w:val="2"/>
          <w:sz w:val="22"/>
          <w:szCs w:val="22"/>
          <w:lang w:val="en-US" w:eastAsia="zh-CN" w:bidi="ar-SA"/>
        </w:rPr>
        <w:fldChar w:fldCharType="end"/>
      </w:r>
      <w:r>
        <w:rPr>
          <w:rFonts w:hint="default" w:ascii="宋体" w:hAnsi="宋体" w:eastAsia="宋体" w:cs="宋体"/>
          <w:color w:val="1F2329"/>
          <w:kern w:val="2"/>
          <w:sz w:val="22"/>
          <w:szCs w:val="22"/>
          <w:lang w:val="en-US" w:eastAsia="zh-CN" w:bidi="ar-SA"/>
        </w:rPr>
        <w:t>红河哈尼族彝族自治州</w:t>
      </w:r>
      <w:r>
        <w:rPr>
          <w:rFonts w:hint="default" w:ascii="宋体" w:hAnsi="宋体" w:eastAsia="宋体" w:cs="宋体"/>
          <w:color w:val="1F2329"/>
          <w:kern w:val="2"/>
          <w:sz w:val="22"/>
          <w:szCs w:val="22"/>
          <w:lang w:val="en-US" w:eastAsia="zh-CN" w:bidi="ar-SA"/>
        </w:rPr>
        <w:fldChar w:fldCharType="begin"/>
      </w:r>
      <w:r>
        <w:rPr>
          <w:rFonts w:hint="default" w:ascii="宋体" w:hAnsi="宋体" w:eastAsia="宋体" w:cs="宋体"/>
          <w:color w:val="1F2329"/>
          <w:kern w:val="2"/>
          <w:sz w:val="22"/>
          <w:szCs w:val="22"/>
          <w:lang w:val="en-US" w:eastAsia="zh-CN" w:bidi="ar-SA"/>
        </w:rPr>
        <w:instrText xml:space="preserve"> HYPERLINK "https://baike.baidu.com/item/%E5%BB%BA%E6%B0%B4%E5%8E%BF/1207140?fromModule=lemma_inlink" \t "https://baike.baidu.com/item/%E5%8F%8C%E9%BE%99%E6%A1%A5/_blank" </w:instrText>
      </w:r>
      <w:r>
        <w:rPr>
          <w:rFonts w:hint="default" w:ascii="宋体" w:hAnsi="宋体" w:eastAsia="宋体" w:cs="宋体"/>
          <w:color w:val="1F2329"/>
          <w:kern w:val="2"/>
          <w:sz w:val="22"/>
          <w:szCs w:val="22"/>
          <w:lang w:val="en-US" w:eastAsia="zh-CN" w:bidi="ar-SA"/>
        </w:rPr>
        <w:fldChar w:fldCharType="separate"/>
      </w:r>
      <w:r>
        <w:rPr>
          <w:rFonts w:hint="default" w:ascii="宋体" w:hAnsi="宋体" w:eastAsia="宋体" w:cs="宋体"/>
          <w:color w:val="1F2329"/>
          <w:kern w:val="2"/>
          <w:sz w:val="22"/>
          <w:szCs w:val="22"/>
          <w:lang w:val="en-US" w:eastAsia="zh-CN" w:bidi="ar-SA"/>
        </w:rPr>
        <w:t>建水县</w:t>
      </w:r>
      <w:r>
        <w:rPr>
          <w:rFonts w:hint="default" w:ascii="宋体" w:hAnsi="宋体" w:eastAsia="宋体" w:cs="宋体"/>
          <w:color w:val="1F2329"/>
          <w:kern w:val="2"/>
          <w:sz w:val="22"/>
          <w:szCs w:val="22"/>
          <w:lang w:val="en-US" w:eastAsia="zh-CN" w:bidi="ar-SA"/>
        </w:rPr>
        <w:fldChar w:fldCharType="end"/>
      </w:r>
      <w:r>
        <w:rPr>
          <w:rFonts w:hint="default" w:ascii="宋体" w:hAnsi="宋体" w:eastAsia="宋体" w:cs="宋体"/>
          <w:color w:val="1F2329"/>
          <w:kern w:val="2"/>
          <w:sz w:val="22"/>
          <w:szCs w:val="22"/>
          <w:lang w:val="en-US" w:eastAsia="zh-CN" w:bidi="ar-SA"/>
        </w:rPr>
        <w:t>西庄镇白家营村，跨泸江河与榻冲河之交汇处。 </w:t>
      </w:r>
    </w:p>
    <w:p w14:paraId="53F65D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双龙桥为典型的廊桥建筑</w:t>
      </w:r>
      <w:r>
        <w:rPr>
          <w:rFonts w:hint="eastAsia" w:ascii="宋体" w:hAnsi="宋体" w:eastAsia="宋体" w:cs="宋体"/>
          <w:color w:val="1F2329"/>
          <w:kern w:val="2"/>
          <w:sz w:val="22"/>
          <w:szCs w:val="22"/>
          <w:lang w:val="en-US" w:eastAsia="zh-CN" w:bidi="ar-SA"/>
        </w:rPr>
        <w:t>，</w:t>
      </w:r>
      <w:r>
        <w:rPr>
          <w:rFonts w:hint="default" w:ascii="宋体" w:hAnsi="宋体" w:eastAsia="宋体" w:cs="宋体"/>
          <w:color w:val="1F2329"/>
          <w:kern w:val="2"/>
          <w:sz w:val="22"/>
          <w:szCs w:val="22"/>
          <w:lang w:val="en-US" w:eastAsia="zh-CN" w:bidi="ar-SA"/>
        </w:rPr>
        <w:t>今存双龙桥是一座17孔石拱桥。中间有楼阁及其台座，台座东西长20.00米，南北宽15.00米</w:t>
      </w:r>
      <w:r>
        <w:rPr>
          <w:rFonts w:hint="eastAsia" w:ascii="宋体" w:hAnsi="宋体" w:eastAsia="宋体" w:cs="宋体"/>
          <w:color w:val="1F2329"/>
          <w:kern w:val="2"/>
          <w:sz w:val="22"/>
          <w:szCs w:val="22"/>
          <w:lang w:val="en-US" w:eastAsia="zh-CN" w:bidi="ar-SA"/>
        </w:rPr>
        <w:t>。</w:t>
      </w:r>
      <w:r>
        <w:rPr>
          <w:rFonts w:hint="default" w:ascii="宋体" w:hAnsi="宋体" w:eastAsia="宋体" w:cs="宋体"/>
          <w:color w:val="1F2329"/>
          <w:kern w:val="2"/>
          <w:sz w:val="22"/>
          <w:szCs w:val="22"/>
          <w:lang w:val="en-US" w:eastAsia="zh-CN" w:bidi="ar-SA"/>
        </w:rPr>
        <w:t>双龙桥承袭了中国桥梁建筑风格的特点，融桥梁建筑科学和造型艺术为一体，凝聚着滇南人民高超的技术和聪明智慧，其建筑规模和艺术价值在国内屈指可数，在中国桥梁史上占有重要地位</w:t>
      </w:r>
      <w:r>
        <w:rPr>
          <w:rFonts w:hint="eastAsia" w:ascii="宋体" w:hAnsi="宋体" w:eastAsia="宋体" w:cs="宋体"/>
          <w:color w:val="1F2329"/>
          <w:kern w:val="2"/>
          <w:sz w:val="22"/>
          <w:szCs w:val="22"/>
          <w:lang w:val="en-US" w:eastAsia="zh-CN" w:bidi="ar-SA"/>
        </w:rPr>
        <w:t>。</w:t>
      </w:r>
    </w:p>
    <w:p w14:paraId="148EF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2006年5月25日，双龙桥被中华人民共和国国务院公布为第六批全国重点文物保护单位。</w:t>
      </w:r>
    </w:p>
    <w:p w14:paraId="22E5BF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rPr>
          <w:rFonts w:hint="default" w:ascii="Helvetica" w:hAnsi="Helvetica" w:eastAsia="Helvetica" w:cs="Helvetica"/>
          <w:i w:val="0"/>
          <w:iCs w:val="0"/>
          <w:caps w:val="0"/>
          <w:color w:val="000000"/>
          <w:spacing w:val="0"/>
          <w:sz w:val="22"/>
          <w:szCs w:val="22"/>
          <w:shd w:val="clear" w:fill="FFFFFF"/>
        </w:rPr>
      </w:pPr>
    </w:p>
    <w:p w14:paraId="1584B4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rPr>
          <w:rFonts w:ascii="Helvetica" w:hAnsi="Helvetica" w:eastAsia="Helvetica" w:cs="Helvetica"/>
          <w:i w:val="0"/>
          <w:iCs w:val="0"/>
          <w:caps w:val="0"/>
          <w:color w:val="000000"/>
          <w:spacing w:val="0"/>
          <w:sz w:val="22"/>
          <w:szCs w:val="22"/>
        </w:rPr>
      </w:pPr>
      <w:r>
        <w:rPr>
          <w:rFonts w:hint="default" w:ascii="Helvetica" w:hAnsi="Helvetica" w:eastAsia="Helvetica" w:cs="Helvetica"/>
          <w:i w:val="0"/>
          <w:iCs w:val="0"/>
          <w:caps w:val="0"/>
          <w:color w:val="000000"/>
          <w:spacing w:val="0"/>
          <w:sz w:val="22"/>
          <w:szCs w:val="22"/>
          <w:shd w:val="clear" w:fill="FFFFFF"/>
        </w:rPr>
        <w:t>建筑格局</w:t>
      </w:r>
    </w:p>
    <w:p w14:paraId="568B2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2C1768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双龙桥为典型的廊桥建筑， 今存双龙桥是一座17孔石拱桥。中间有楼阁及其台座，台座东西长20.00米，南北宽15.00米。台座下面有一个大桥孔，拱碹是半圆形纵联分段并列式结构，碹脸外边有拱眉石，拱眉凸出于碹脸，拱眉与侧墙平。楼阁台座将全桥分为两段，楼阁以西有6孔，楼阁以东有10孔，东西两段桥的结构与形式相同，桥堍和桥面上铺砌青石板，全桥是平面，两侧有青石砌成的宇墙式栏杆。桥面宽均为3.50米，西段桥长48.00米，东段桥长80.00米，台座长20.00米，桥梁全长148.00米。侧墙用料石砌筑，上顶有双层仰天石。西桥台是燕翅形，前墙长约3.50米。东桥台是凹字形，前墙长3.50米。桥墩上游端均为尖形，下游端均为方形，拱碹均系半圆形纵联式结构，碹脸外边有拱眉石，拱眉凸出于碹脸，拱眉与侧墙平。跨径6.50米。 [5]</w:t>
      </w:r>
    </w:p>
    <w:p w14:paraId="22F53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桥身用打凿得很平整的约500块石块镶砌而成，两侧垒条石为栏。桥上建有楼阁三座，后于咸丰年间全部毁于战火。光绪二十四年（1898年）又重建三座飞檐式阁楼。尤其中间一楼蔚为壮观，其层垒为三，高约20米，方形三重檐歇山顶，琉璃黄瓦，底层为桥面通道。顶层建小楼一楹三间，呈“山”字形排列，顶檐分解为“品’字状的三个歇山小顶。二层顺势在四角隆起四个小顶。整座楼阁架层叠梁、飞檐交错、雕梁画栋、新颖别致。此阁楼楼中有楼、檐外有檐、雕琢精美。桥西端楼亭为二层，重檐攒尖顶，与中间高楼相辉映。东端楼亭已毁。 [6]</w:t>
      </w:r>
    </w:p>
    <w:p w14:paraId="0A929A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rPr>
          <w:rFonts w:hint="default" w:ascii="Helvetica" w:hAnsi="Helvetica" w:eastAsia="Helvetica" w:cs="Helvetica"/>
          <w:i w:val="0"/>
          <w:iCs w:val="0"/>
          <w:caps w:val="0"/>
          <w:color w:val="000000"/>
          <w:spacing w:val="0"/>
          <w:sz w:val="22"/>
          <w:szCs w:val="22"/>
          <w:shd w:val="clear" w:fill="FFFFFF"/>
        </w:rPr>
      </w:pPr>
    </w:p>
    <w:p w14:paraId="3FED26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rPr>
          <w:rFonts w:ascii="Helvetica" w:hAnsi="Helvetica" w:eastAsia="Helvetica" w:cs="Helvetica"/>
          <w:i w:val="0"/>
          <w:iCs w:val="0"/>
          <w:caps w:val="0"/>
          <w:color w:val="000000"/>
          <w:spacing w:val="0"/>
          <w:sz w:val="22"/>
          <w:szCs w:val="22"/>
        </w:rPr>
      </w:pPr>
      <w:r>
        <w:rPr>
          <w:rFonts w:hint="default" w:ascii="Helvetica" w:hAnsi="Helvetica" w:eastAsia="Helvetica" w:cs="Helvetica"/>
          <w:i w:val="0"/>
          <w:iCs w:val="0"/>
          <w:caps w:val="0"/>
          <w:color w:val="000000"/>
          <w:spacing w:val="0"/>
          <w:sz w:val="22"/>
          <w:szCs w:val="22"/>
          <w:shd w:val="clear" w:fill="FFFFFF"/>
        </w:rPr>
        <w:t>文物价值</w:t>
      </w:r>
    </w:p>
    <w:p w14:paraId="0CD591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1EC692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双龙桥突起在十里平川之中，仿佛长虹卧波。它承袭了中国桥梁建筑风格的特点，融桥梁建筑科学和造型艺术为一体，凝聚着滇南人民高超的技术和聪明智慧，其建筑规模和艺术价值在国内屈指可数，在中国桥梁史上占有重要地位，是中国传统石拱桥中的珍贵杰作。</w:t>
      </w:r>
    </w:p>
    <w:p w14:paraId="34E6A7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7EFE5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1AA97D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双龙桥清乾隆年间，当时只是在泸江上建石桥三孔，后因泸江、塌冲河水泛滥，河床逐渐加宽，三孔小桥独居河中，不能横贯两岸，当地官民又于清道光十九年（1839年）续建十四孔，与原建的三孔桥首尾相连，雁齿蝉联、合为一体，故又称“十七孔桥”。何谓“双龙”，即是以塌冲、泸江两条河汇合在一起，有一桥镇锁“双龙”，因而得名。远看犹如一艘楼船，近观似长虹卧波。 [1]</w:t>
      </w:r>
    </w:p>
    <w:p w14:paraId="3E3BBF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双龙桥（十七孔桥）的历史由来与云南建水地区的自然、人文环境密切相关，以下是其历史背景的详细说明：</w:t>
      </w:r>
    </w:p>
    <w:p w14:paraId="4A6DB8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rightChars="0"/>
        <w:jc w:val="left"/>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pPr>
      <w:r>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t>‌</w:t>
      </w:r>
      <w:r>
        <w:rPr>
          <w:rFonts w:hint="eastAsia"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t>1. 初建时期（清乾隆年间）</w:t>
      </w:r>
      <w:r>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t>‌</w:t>
      </w:r>
    </w:p>
    <w:p w14:paraId="49A52F9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‌始建原因‌：因泸江、塌冲河交汇处水流湍急，两岸百姓往来不便，当地官民于清乾隆年间（约18世纪中叶）首次修建了一座三孔石拱桥，命名为"双龙桥"，寓意"双龙交汇"（两河如龙）。</w:t>
      </w:r>
    </w:p>
    <w:p w14:paraId="063DF26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‌名称由来‌：桥名取自中国传统风水文化，"双龙"既象征泸江与塌冲河两条河流，也寄托了镇水安澜的祈愿。</w:t>
      </w:r>
    </w:p>
    <w:p w14:paraId="6BEA9C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rightChars="0"/>
        <w:jc w:val="left"/>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pPr>
      <w:r>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t>‌2. 扩建时期（清道光十九年，1839年）‌</w:t>
      </w:r>
    </w:p>
    <w:p w14:paraId="70B8A90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‌自然变迁‌：因河水泛滥、河床拓宽，原三孔桥无法满足通行需求，由乡绅捐资、官府主持扩建。</w:t>
      </w:r>
    </w:p>
    <w:p w14:paraId="599E0D7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‌工程成就‌：新增十四孔桥体，与旧桥相连，形成‌十七孔联拱石桥‌，全长148米，成为云南古桥中规模最大、工艺最精的代表作之一。</w:t>
      </w:r>
    </w:p>
    <w:p w14:paraId="07FAD58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‌桥上建筑‌：扩建时增建三座阁楼（现存两座），兼具美观与实用功能，既可作为行人休憩处，又强化了桥体结构。</w:t>
      </w:r>
    </w:p>
    <w:p w14:paraId="3CBD5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rightChars="0"/>
        <w:jc w:val="left"/>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pPr>
      <w:r>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t>‌3. 文化意义‌</w:t>
      </w:r>
    </w:p>
    <w:p w14:paraId="7445C9D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‌水利智慧‌：桥墩设计为船形，分水尖减轻水流冲击，体现古人应对自然的高超技艺。</w:t>
      </w:r>
    </w:p>
    <w:p w14:paraId="04F2028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‌民族交融‌：建水为多民族聚居地，桥梁的修建促进了哈尼族、彝族、汉族等民族的商贸与文化交流。</w:t>
      </w:r>
    </w:p>
    <w:p w14:paraId="2E6B7DE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‌现存价值‌：1965年被列为云南省重点文物保护单位，2006年入选‌全国重点文物保护单位‌，是"滇南邹鲁"建水古城的重要文化符号。</w:t>
      </w:r>
    </w:p>
    <w:p w14:paraId="135F49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3138ED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rPr>
          <w:rFonts w:hint="default" w:ascii="Helvetica" w:hAnsi="Helvetica" w:eastAsia="Helvetica" w:cs="Helvetica"/>
          <w:i w:val="0"/>
          <w:iCs w:val="0"/>
          <w:caps w:val="0"/>
          <w:color w:val="000000"/>
          <w:spacing w:val="0"/>
          <w:sz w:val="22"/>
          <w:szCs w:val="22"/>
          <w:shd w:val="clear" w:fill="FFFFFF"/>
        </w:rPr>
      </w:pPr>
    </w:p>
    <w:p w14:paraId="027E57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rPr>
          <w:rFonts w:ascii="Helvetica" w:hAnsi="Helvetica" w:eastAsia="Helvetica" w:cs="Helvetica"/>
          <w:i w:val="0"/>
          <w:iCs w:val="0"/>
          <w:caps w:val="0"/>
          <w:color w:val="000000"/>
          <w:spacing w:val="0"/>
          <w:sz w:val="22"/>
          <w:szCs w:val="22"/>
        </w:rPr>
      </w:pPr>
      <w:r>
        <w:rPr>
          <w:rFonts w:hint="default" w:ascii="Helvetica" w:hAnsi="Helvetica" w:eastAsia="Helvetica" w:cs="Helvetica"/>
          <w:i w:val="0"/>
          <w:iCs w:val="0"/>
          <w:caps w:val="0"/>
          <w:color w:val="000000"/>
          <w:spacing w:val="0"/>
          <w:sz w:val="22"/>
          <w:szCs w:val="22"/>
          <w:shd w:val="clear" w:fill="FFFFFF"/>
        </w:rPr>
        <w:t>保护措施</w:t>
      </w:r>
    </w:p>
    <w:p w14:paraId="259804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710E7D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1965年，中国著名桥梁专家茅以升前来考察，将其列为全国大型古桥之一，遂被定为云南省重点文物保护单位。 </w:t>
      </w:r>
    </w:p>
    <w:p w14:paraId="2D9BF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default" w:ascii="宋体" w:hAnsi="宋体" w:eastAsia="宋体" w:cs="宋体"/>
          <w:color w:val="1F2329"/>
          <w:kern w:val="2"/>
          <w:sz w:val="22"/>
          <w:szCs w:val="22"/>
          <w:lang w:val="en-US" w:eastAsia="zh-CN" w:bidi="ar-SA"/>
        </w:rPr>
        <w:t>2006年5月25日，双龙桥被中华人民共和国国务院公布为第六批全国重点文物保护单位。</w:t>
      </w:r>
    </w:p>
    <w:p w14:paraId="27581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r>
        <w:rPr>
          <w:rFonts w:hint="eastAsia" w:ascii="宋体" w:hAnsi="宋体" w:eastAsia="宋体" w:cs="宋体"/>
          <w:color w:val="1F2329"/>
          <w:kern w:val="2"/>
          <w:sz w:val="22"/>
          <w:szCs w:val="22"/>
          <w:lang w:val="en-US" w:eastAsia="zh-CN" w:bidi="ar-SA"/>
        </w:rPr>
        <w:t>地址：https://baike.baidu.com/item/%E5%8F%8C%E9%BE%99%E6%A1%A5/4217344</w:t>
      </w:r>
    </w:p>
    <w:p w14:paraId="6B7B7B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440" w:firstLineChars="200"/>
        <w:jc w:val="left"/>
        <w:rPr>
          <w:rFonts w:hint="default" w:ascii="宋体" w:hAnsi="宋体" w:eastAsia="宋体" w:cs="宋体"/>
          <w:color w:val="1F2329"/>
          <w:kern w:val="2"/>
          <w:sz w:val="22"/>
          <w:szCs w:val="22"/>
          <w:lang w:val="en-US" w:eastAsia="zh-CN" w:bidi="ar-SA"/>
        </w:rPr>
      </w:pPr>
    </w:p>
    <w:p w14:paraId="2D6B98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rightChars="0"/>
        <w:jc w:val="left"/>
        <w:rPr>
          <w:rFonts w:hint="default" w:ascii="宋体" w:hAnsi="宋体" w:eastAsia="宋体" w:cs="宋体"/>
          <w:b/>
          <w:bCs/>
          <w:i w:val="0"/>
          <w:iCs w:val="0"/>
          <w:caps w:val="0"/>
          <w:color w:val="000000" w:themeColor="text1"/>
          <w:spacing w:val="0"/>
          <w:kern w:val="0"/>
          <w:sz w:val="22"/>
          <w:szCs w:val="22"/>
          <w:shd w:val="clear" w:fill="FFFFFF"/>
          <w:lang w:val="en-US" w:eastAsia="zh-CN" w:bidi="ar"/>
          <w14:textFill>
            <w14:solidFill>
              <w14:schemeClr w14:val="tx1"/>
            </w14:solidFill>
          </w14:textFill>
        </w:rPr>
      </w:pPr>
    </w:p>
    <w:p w14:paraId="56432E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default" w:ascii="Helvetica" w:hAnsi="Helvetica" w:eastAsia="Helvetica" w:cs="Helvetica"/>
          <w:i w:val="0"/>
          <w:iCs w:val="0"/>
          <w:caps w:val="0"/>
          <w:color w:val="3366CC"/>
          <w:spacing w:val="0"/>
          <w:kern w:val="0"/>
          <w:sz w:val="14"/>
          <w:szCs w:val="14"/>
          <w:shd w:val="clear" w:fill="FFFFFF"/>
          <w:lang w:val="en-US" w:eastAsia="zh-CN" w:bidi="ar"/>
        </w:rPr>
      </w:pPr>
    </w:p>
    <w:p w14:paraId="74A81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default" w:ascii="Helvetica" w:hAnsi="Helvetica" w:eastAsia="Helvetica" w:cs="Helvetica"/>
          <w:i w:val="0"/>
          <w:iCs w:val="0"/>
          <w:caps w:val="0"/>
          <w:color w:val="3366CC"/>
          <w:spacing w:val="0"/>
          <w:kern w:val="0"/>
          <w:sz w:val="14"/>
          <w:szCs w:val="14"/>
          <w:shd w:val="clear" w:fill="FFFFFF"/>
          <w:lang w:val="en-US" w:eastAsia="zh-CN" w:bidi="ar"/>
        </w:rPr>
      </w:pPr>
    </w:p>
    <w:p w14:paraId="1FCF5E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default" w:ascii="黑体" w:hAnsi="黑体" w:eastAsia="黑体" w:cs="黑体"/>
          <w:b/>
          <w:bCs/>
          <w:color w:val="1F2329"/>
          <w:sz w:val="22"/>
          <w:szCs w:val="22"/>
          <w:lang w:val="en-US" w:eastAsia="zh-CN"/>
        </w:rPr>
      </w:pPr>
    </w:p>
    <w:p w14:paraId="1B07F1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黑体" w:hAnsi="黑体" w:eastAsia="黑体" w:cs="黑体"/>
          <w:b/>
          <w:bCs/>
          <w:color w:val="1F2329"/>
          <w:sz w:val="22"/>
          <w:szCs w:val="22"/>
          <w:lang w:val="en-US" w:eastAsia="zh-CN"/>
        </w:rPr>
      </w:pPr>
      <w:r>
        <w:rPr>
          <w:rFonts w:hint="eastAsia" w:ascii="黑体" w:hAnsi="黑体" w:eastAsia="黑体" w:cs="黑体"/>
          <w:b/>
          <w:bCs/>
          <w:color w:val="1F2329"/>
          <w:sz w:val="22"/>
          <w:szCs w:val="22"/>
          <w:lang w:val="en-US" w:eastAsia="zh-CN"/>
        </w:rPr>
        <w:t>3赵州桥</w:t>
      </w:r>
    </w:p>
    <w:p w14:paraId="47741C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default" w:ascii="黑体" w:hAnsi="黑体" w:eastAsia="黑体" w:cs="黑体"/>
          <w:b/>
          <w:bCs/>
          <w:color w:val="1F2329"/>
          <w:sz w:val="22"/>
          <w:szCs w:val="22"/>
          <w:lang w:val="en-US" w:eastAsia="zh-CN"/>
        </w:rPr>
      </w:pPr>
      <w:r>
        <w:rPr>
          <w:rFonts w:hint="eastAsia" w:ascii="黑体" w:hAnsi="黑体" w:eastAsia="黑体" w:cs="黑体"/>
          <w:b/>
          <w:bCs/>
          <w:color w:val="1F2329"/>
          <w:sz w:val="22"/>
          <w:szCs w:val="22"/>
          <w:lang w:val="en-US" w:eastAsia="zh-CN"/>
        </w:rPr>
        <w:t>简介：</w:t>
      </w:r>
    </w:p>
    <w:p w14:paraId="53B27FE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0" w:lineRule="atLeast"/>
        <w:ind w:left="0" w:right="0" w:firstLine="420"/>
        <w:rPr>
          <w:rFonts w:hint="eastAsia" w:ascii="宋体" w:hAnsi="宋体" w:eastAsia="宋体" w:cs="宋体"/>
          <w:b w:val="0"/>
          <w:bCs w:val="0"/>
          <w:i w:val="0"/>
          <w:iCs w:val="0"/>
          <w:caps w:val="0"/>
          <w:color w:val="333333"/>
          <w:spacing w:val="0"/>
          <w:sz w:val="22"/>
          <w:szCs w:val="22"/>
        </w:rPr>
      </w:pPr>
      <w:r>
        <w:rPr>
          <w:rFonts w:hint="eastAsia" w:ascii="宋体" w:hAnsi="宋体" w:eastAsia="宋体" w:cs="宋体"/>
          <w:b w:val="0"/>
          <w:bCs w:val="0"/>
          <w:i w:val="0"/>
          <w:iCs w:val="0"/>
          <w:caps w:val="0"/>
          <w:color w:val="333333"/>
          <w:spacing w:val="0"/>
          <w:sz w:val="22"/>
          <w:szCs w:val="22"/>
          <w:shd w:val="clear" w:fill="FFFFFF"/>
        </w:rPr>
        <w:t>赵州桥，学名</w:t>
      </w:r>
      <w:r>
        <w:rPr>
          <w:rStyle w:val="9"/>
          <w:rFonts w:hint="eastAsia" w:ascii="宋体" w:hAnsi="宋体" w:eastAsia="宋体" w:cs="宋体"/>
          <w:b w:val="0"/>
          <w:bCs w:val="0"/>
          <w:i w:val="0"/>
          <w:iCs w:val="0"/>
          <w:caps w:val="0"/>
          <w:color w:val="333333"/>
          <w:spacing w:val="0"/>
          <w:sz w:val="22"/>
          <w:szCs w:val="22"/>
          <w:shd w:val="clear" w:fill="FFFFFF"/>
        </w:rPr>
        <w:t>安济桥</w:t>
      </w:r>
      <w:r>
        <w:rPr>
          <w:rFonts w:hint="eastAsia" w:ascii="宋体" w:hAnsi="宋体" w:eastAsia="宋体" w:cs="宋体"/>
          <w:b w:val="0"/>
          <w:bCs w:val="0"/>
          <w:i w:val="0"/>
          <w:iCs w:val="0"/>
          <w:caps w:val="0"/>
          <w:color w:val="333333"/>
          <w:spacing w:val="0"/>
          <w:sz w:val="22"/>
          <w:szCs w:val="22"/>
          <w:shd w:val="clear" w:fill="FFFFFF"/>
        </w:rPr>
        <w:t>，坐落于河北省赵县县城南部的洨河之上，因</w:t>
      </w:r>
      <w:r>
        <w:rPr>
          <w:rStyle w:val="9"/>
          <w:rFonts w:hint="eastAsia" w:ascii="宋体" w:hAnsi="宋体" w:eastAsia="宋体" w:cs="宋体"/>
          <w:b w:val="0"/>
          <w:bCs w:val="0"/>
          <w:i w:val="0"/>
          <w:iCs w:val="0"/>
          <w:caps w:val="0"/>
          <w:color w:val="333333"/>
          <w:spacing w:val="0"/>
          <w:sz w:val="22"/>
          <w:szCs w:val="22"/>
          <w:shd w:val="clear" w:fill="FFFFFF"/>
        </w:rPr>
        <w:t>赵县古称赵州</w:t>
      </w:r>
      <w:r>
        <w:rPr>
          <w:rFonts w:hint="eastAsia" w:ascii="宋体" w:hAnsi="宋体" w:eastAsia="宋体" w:cs="宋体"/>
          <w:b w:val="0"/>
          <w:bCs w:val="0"/>
          <w:i w:val="0"/>
          <w:iCs w:val="0"/>
          <w:caps w:val="0"/>
          <w:color w:val="333333"/>
          <w:spacing w:val="0"/>
          <w:sz w:val="22"/>
          <w:szCs w:val="22"/>
          <w:shd w:val="clear" w:fill="FFFFFF"/>
        </w:rPr>
        <w:t>，因此得名赵州桥</w:t>
      </w:r>
      <w:bookmarkStart w:id="0" w:name="ref_1"/>
      <w:r>
        <w:rPr>
          <w:rFonts w:hint="eastAsia" w:ascii="宋体" w:hAnsi="宋体" w:eastAsia="宋体" w:cs="宋体"/>
          <w:b w:val="0"/>
          <w:bCs w:val="0"/>
          <w:i w:val="0"/>
          <w:iCs w:val="0"/>
          <w:caps w:val="0"/>
          <w:color w:val="333333"/>
          <w:spacing w:val="0"/>
          <w:sz w:val="22"/>
          <w:szCs w:val="22"/>
          <w:shd w:val="clear" w:fill="FFFFFF"/>
        </w:rPr>
        <w:t>。</w:t>
      </w:r>
    </w:p>
    <w:p w14:paraId="2A30912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0" w:lineRule="atLeast"/>
        <w:ind w:left="0" w:right="0" w:firstLine="420"/>
        <w:rPr>
          <w:rFonts w:hint="eastAsia" w:ascii="宋体" w:hAnsi="宋体" w:eastAsia="宋体" w:cs="宋体"/>
          <w:b w:val="0"/>
          <w:bCs w:val="0"/>
          <w:i w:val="0"/>
          <w:iCs w:val="0"/>
          <w:caps w:val="0"/>
          <w:color w:val="333333"/>
          <w:spacing w:val="0"/>
          <w:sz w:val="22"/>
          <w:szCs w:val="22"/>
        </w:rPr>
      </w:pPr>
      <w:r>
        <w:rPr>
          <w:rFonts w:hint="eastAsia" w:ascii="宋体" w:hAnsi="宋体" w:eastAsia="宋体" w:cs="宋体"/>
          <w:b w:val="0"/>
          <w:bCs w:val="0"/>
          <w:i w:val="0"/>
          <w:iCs w:val="0"/>
          <w:caps w:val="0"/>
          <w:color w:val="333333"/>
          <w:spacing w:val="0"/>
          <w:sz w:val="22"/>
          <w:szCs w:val="22"/>
          <w:shd w:val="clear" w:fill="FFFFFF"/>
        </w:rPr>
        <w:t>全长64.4米，拱顶宽9米，拱脚宽9.6米，跨径37.02米，拱矢7.23米。从整体看，它是一座单孔弧形石桥，由</w:t>
      </w:r>
      <w:r>
        <w:rPr>
          <w:rStyle w:val="9"/>
          <w:rFonts w:hint="eastAsia" w:ascii="宋体" w:hAnsi="宋体" w:eastAsia="宋体" w:cs="宋体"/>
          <w:b w:val="0"/>
          <w:bCs w:val="0"/>
          <w:i w:val="0"/>
          <w:iCs w:val="0"/>
          <w:caps w:val="0"/>
          <w:color w:val="333333"/>
          <w:spacing w:val="0"/>
          <w:sz w:val="22"/>
          <w:szCs w:val="22"/>
          <w:shd w:val="clear" w:fill="FFFFFF"/>
        </w:rPr>
        <w:t>28道石拱圈纵向并列砌筑</w:t>
      </w:r>
      <w:r>
        <w:rPr>
          <w:rFonts w:hint="eastAsia" w:ascii="宋体" w:hAnsi="宋体" w:eastAsia="宋体" w:cs="宋体"/>
          <w:b w:val="0"/>
          <w:bCs w:val="0"/>
          <w:i w:val="0"/>
          <w:iCs w:val="0"/>
          <w:caps w:val="0"/>
          <w:color w:val="333333"/>
          <w:spacing w:val="0"/>
          <w:sz w:val="22"/>
          <w:szCs w:val="22"/>
          <w:shd w:val="clear" w:fill="FFFFFF"/>
        </w:rPr>
        <w:t>而成，赵州桥是</w:t>
      </w:r>
      <w:r>
        <w:rPr>
          <w:rStyle w:val="9"/>
          <w:rFonts w:hint="eastAsia" w:ascii="宋体" w:hAnsi="宋体" w:eastAsia="宋体" w:cs="宋体"/>
          <w:b w:val="0"/>
          <w:bCs w:val="0"/>
          <w:i w:val="0"/>
          <w:iCs w:val="0"/>
          <w:caps w:val="0"/>
          <w:color w:val="333333"/>
          <w:spacing w:val="0"/>
          <w:sz w:val="22"/>
          <w:szCs w:val="22"/>
          <w:shd w:val="clear" w:fill="FFFFFF"/>
        </w:rPr>
        <w:t>我国造桥史上的杰作</w:t>
      </w:r>
      <w:r>
        <w:rPr>
          <w:rFonts w:hint="eastAsia" w:ascii="宋体" w:hAnsi="宋体" w:eastAsia="宋体" w:cs="宋体"/>
          <w:b w:val="0"/>
          <w:bCs w:val="0"/>
          <w:i w:val="0"/>
          <w:iCs w:val="0"/>
          <w:caps w:val="0"/>
          <w:color w:val="333333"/>
          <w:spacing w:val="0"/>
          <w:sz w:val="22"/>
          <w:szCs w:val="22"/>
          <w:shd w:val="clear" w:fill="FFFFFF"/>
        </w:rPr>
        <w:t>，占有十分重要的历史地位，对</w:t>
      </w:r>
      <w:r>
        <w:rPr>
          <w:rStyle w:val="9"/>
          <w:rFonts w:hint="eastAsia" w:ascii="宋体" w:hAnsi="宋体" w:eastAsia="宋体" w:cs="宋体"/>
          <w:b w:val="0"/>
          <w:bCs w:val="0"/>
          <w:i w:val="0"/>
          <w:iCs w:val="0"/>
          <w:caps w:val="0"/>
          <w:color w:val="333333"/>
          <w:spacing w:val="0"/>
          <w:sz w:val="22"/>
          <w:szCs w:val="22"/>
          <w:shd w:val="clear" w:fill="FFFFFF"/>
        </w:rPr>
        <w:t>全世界后代桥梁建筑有着深远的影响</w:t>
      </w:r>
      <w:r>
        <w:rPr>
          <w:rFonts w:hint="eastAsia" w:ascii="宋体" w:hAnsi="宋体" w:eastAsia="宋体" w:cs="宋体"/>
          <w:b w:val="0"/>
          <w:bCs w:val="0"/>
          <w:i w:val="0"/>
          <w:iCs w:val="0"/>
          <w:caps w:val="0"/>
          <w:color w:val="333333"/>
          <w:spacing w:val="0"/>
          <w:sz w:val="22"/>
          <w:szCs w:val="22"/>
          <w:shd w:val="clear" w:fill="FFFFFF"/>
        </w:rPr>
        <w:t>。</w:t>
      </w:r>
    </w:p>
    <w:p w14:paraId="4E5DFB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0" w:lineRule="atLeast"/>
        <w:ind w:left="0" w:right="0" w:firstLine="420"/>
        <w:rPr>
          <w:rFonts w:hint="default" w:ascii="Arial" w:hAnsi="Arial" w:cs="Arial"/>
          <w:i w:val="0"/>
          <w:iCs w:val="0"/>
          <w:caps w:val="0"/>
          <w:color w:val="333333"/>
          <w:spacing w:val="0"/>
          <w:sz w:val="14"/>
          <w:szCs w:val="14"/>
        </w:rPr>
      </w:pPr>
      <w:r>
        <w:rPr>
          <w:rStyle w:val="9"/>
          <w:rFonts w:hint="eastAsia" w:ascii="宋体" w:hAnsi="宋体" w:eastAsia="宋体" w:cs="宋体"/>
          <w:b w:val="0"/>
          <w:bCs w:val="0"/>
          <w:i w:val="0"/>
          <w:iCs w:val="0"/>
          <w:caps w:val="0"/>
          <w:color w:val="333333"/>
          <w:spacing w:val="0"/>
          <w:sz w:val="22"/>
          <w:szCs w:val="22"/>
          <w:shd w:val="clear" w:fill="FFFFFF"/>
        </w:rPr>
        <w:t>始建于隋朝</w:t>
      </w:r>
      <w:r>
        <w:rPr>
          <w:rFonts w:hint="eastAsia" w:ascii="宋体" w:hAnsi="宋体" w:eastAsia="宋体" w:cs="宋体"/>
          <w:b w:val="0"/>
          <w:bCs w:val="0"/>
          <w:i w:val="0"/>
          <w:iCs w:val="0"/>
          <w:caps w:val="0"/>
          <w:color w:val="333333"/>
          <w:spacing w:val="0"/>
          <w:sz w:val="22"/>
          <w:szCs w:val="22"/>
          <w:shd w:val="clear" w:fill="FFFFFF"/>
        </w:rPr>
        <w:t>（公元595年—605年），由著名匠师</w:t>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instrText xml:space="preserve"> HYPERLINK "https://baike.sogou.com/lemma/ShowInnerLink.htm?lemmaId=64813787" \t "https://baike.sogou.com/_blank" </w:instrText>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t>李春</w:t>
      </w:r>
      <w:r>
        <w:rPr>
          <w:rFonts w:hint="eastAsia" w:ascii="宋体" w:hAnsi="宋体" w:eastAsia="宋体" w:cs="宋体"/>
          <w:b w:val="0"/>
          <w:bCs w:val="0"/>
          <w:i w:val="0"/>
          <w:iCs w:val="0"/>
          <w:caps w:val="0"/>
          <w:color w:val="000000" w:themeColor="text1"/>
          <w:spacing w:val="0"/>
          <w:sz w:val="22"/>
          <w:szCs w:val="22"/>
          <w:u w:val="none"/>
          <w:shd w:val="clear" w:fill="FFFFFF"/>
          <w14:textFill>
            <w14:solidFill>
              <w14:schemeClr w14:val="tx1"/>
            </w14:solidFill>
          </w14:textFill>
        </w:rPr>
        <w:fldChar w:fldCharType="end"/>
      </w:r>
      <w:r>
        <w:rPr>
          <w:rFonts w:hint="eastAsia" w:ascii="宋体" w:hAnsi="宋体" w:eastAsia="宋体" w:cs="宋体"/>
          <w:b w:val="0"/>
          <w:bCs w:val="0"/>
          <w:i w:val="0"/>
          <w:iCs w:val="0"/>
          <w:caps w:val="0"/>
          <w:color w:val="333333"/>
          <w:spacing w:val="0"/>
          <w:sz w:val="22"/>
          <w:szCs w:val="22"/>
          <w:shd w:val="clear" w:fill="FFFFFF"/>
        </w:rPr>
        <w:t>设计建造，距今已有</w:t>
      </w:r>
      <w:r>
        <w:rPr>
          <w:rStyle w:val="9"/>
          <w:rFonts w:hint="eastAsia" w:ascii="宋体" w:hAnsi="宋体" w:eastAsia="宋体" w:cs="宋体"/>
          <w:b w:val="0"/>
          <w:bCs w:val="0"/>
          <w:i w:val="0"/>
          <w:iCs w:val="0"/>
          <w:caps w:val="0"/>
          <w:color w:val="333333"/>
          <w:spacing w:val="0"/>
          <w:sz w:val="22"/>
          <w:szCs w:val="22"/>
          <w:shd w:val="clear" w:fill="FFFFFF"/>
        </w:rPr>
        <w:t>1400余年</w:t>
      </w:r>
      <w:r>
        <w:rPr>
          <w:rFonts w:hint="eastAsia" w:ascii="宋体" w:hAnsi="宋体" w:eastAsia="宋体" w:cs="宋体"/>
          <w:b w:val="0"/>
          <w:bCs w:val="0"/>
          <w:i w:val="0"/>
          <w:iCs w:val="0"/>
          <w:caps w:val="0"/>
          <w:color w:val="333333"/>
          <w:spacing w:val="0"/>
          <w:sz w:val="22"/>
          <w:szCs w:val="22"/>
          <w:shd w:val="clear" w:fill="FFFFFF"/>
        </w:rPr>
        <w:t>，是</w:t>
      </w:r>
      <w:r>
        <w:rPr>
          <w:rStyle w:val="9"/>
          <w:rFonts w:hint="eastAsia" w:ascii="宋体" w:hAnsi="宋体" w:eastAsia="宋体" w:cs="宋体"/>
          <w:b w:val="0"/>
          <w:bCs w:val="0"/>
          <w:i w:val="0"/>
          <w:iCs w:val="0"/>
          <w:caps w:val="0"/>
          <w:color w:val="333333"/>
          <w:spacing w:val="0"/>
          <w:sz w:val="22"/>
          <w:szCs w:val="22"/>
          <w:shd w:val="clear" w:fill="FFFFFF"/>
        </w:rPr>
        <w:t>世界上现存年代最久远、跨度最大、保存最完整</w:t>
      </w:r>
      <w:r>
        <w:rPr>
          <w:rFonts w:hint="eastAsia" w:ascii="宋体" w:hAnsi="宋体" w:eastAsia="宋体" w:cs="宋体"/>
          <w:b w:val="0"/>
          <w:bCs w:val="0"/>
          <w:i w:val="0"/>
          <w:iCs w:val="0"/>
          <w:caps w:val="0"/>
          <w:color w:val="333333"/>
          <w:spacing w:val="0"/>
          <w:sz w:val="22"/>
          <w:szCs w:val="22"/>
          <w:shd w:val="clear" w:fill="FFFFFF"/>
        </w:rPr>
        <w:t>的单孔坦弧敞肩石拱桥</w:t>
      </w:r>
      <w:bookmarkEnd w:id="0"/>
      <w:r>
        <w:rPr>
          <w:rFonts w:hint="eastAsia" w:ascii="宋体" w:hAnsi="宋体" w:eastAsia="宋体" w:cs="宋体"/>
          <w:b w:val="0"/>
          <w:bCs w:val="0"/>
          <w:i w:val="0"/>
          <w:iCs w:val="0"/>
          <w:caps w:val="0"/>
          <w:color w:val="333333"/>
          <w:spacing w:val="0"/>
          <w:sz w:val="22"/>
          <w:szCs w:val="22"/>
          <w:shd w:val="clear" w:fill="FFFFFF"/>
        </w:rPr>
        <w:t>。</w:t>
      </w:r>
    </w:p>
    <w:p w14:paraId="7D7697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赵州桥为一座单跨石拱桥，其设计兼具美学与科学；全桥结构匀称，与四周景色和谐相融，桥上的石栏石板雕刻得古朴美观。全桥设有1个大拱和4个小拱；大拱弧形桥洞如一张弓，由28道拱圈拼成，各道窄券的石块间加有铁钉、相互连成整体，每道拱圈都能独立支撑上方重量，避免一道拱圈受损影响其它拱圈；大拱两侧各有两个小拱，可节约石料、减轻桥重、宣泄洪水以及增强美观；桥面栏槛望柱，雕刻有细致的龙兽；路面平缓，按“中间行车马、两旁走行人”的理念设计。</w:t>
      </w:r>
    </w:p>
    <w:p w14:paraId="0A4D5B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default" w:ascii="Arial" w:hAnsi="Arial" w:cs="Arial"/>
        </w:rPr>
      </w:pPr>
      <w:r>
        <w:rPr>
          <w:rFonts w:hint="eastAsia" w:ascii="宋体" w:hAnsi="宋体" w:eastAsia="宋体" w:cs="宋体"/>
          <w:sz w:val="22"/>
          <w:szCs w:val="22"/>
        </w:rPr>
        <w:t>赵州桥采用敞肩拱设计，增强泄洪能力；可节省石料260立方米，减轻自身重量700吨，从而减少桥身对桥台和桥基的垂直压力和水平推力和主拱圈的变形，提高桥梁的承载力和稳定性。</w:t>
      </w:r>
    </w:p>
    <w:p w14:paraId="2A4389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textAlignment w:val="top"/>
        <w:rPr>
          <w:rFonts w:hint="eastAsia" w:ascii="Arial" w:hAnsi="Arial" w:cs="Arial" w:eastAsiaTheme="minorEastAsia"/>
          <w:lang w:eastAsia="zh-CN"/>
        </w:rPr>
      </w:pPr>
      <w:r>
        <w:rPr>
          <w:rFonts w:hint="default" w:ascii="Arial" w:hAnsi="Arial" w:cs="Arial"/>
          <w:b/>
          <w:bCs/>
          <w:i w:val="0"/>
          <w:iCs w:val="0"/>
          <w:sz w:val="21"/>
          <w:szCs w:val="21"/>
        </w:rPr>
        <w:t>建筑结构与设计参数</w:t>
      </w:r>
      <w:r>
        <w:rPr>
          <w:rFonts w:hint="eastAsia" w:ascii="Arial" w:hAnsi="Arial" w:cs="Arial"/>
          <w:b/>
          <w:bCs/>
          <w:i w:val="0"/>
          <w:iCs w:val="0"/>
          <w:sz w:val="21"/>
          <w:szCs w:val="21"/>
          <w:lang w:eastAsia="zh-CN"/>
        </w:rPr>
        <w:t>：</w:t>
      </w:r>
    </w:p>
    <w:p w14:paraId="5F4320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lang w:eastAsia="zh-CN"/>
        </w:rPr>
      </w:pPr>
      <w:r>
        <w:rPr>
          <w:rFonts w:hint="eastAsia" w:ascii="宋体" w:hAnsi="宋体" w:eastAsia="宋体" w:cs="宋体"/>
          <w:sz w:val="22"/>
          <w:szCs w:val="22"/>
        </w:rPr>
        <w:t>赵州桥为一座上承式拱桥，全长50.82米，桥宽9.6米，桥高7.23米，主孔跨径37.02米；主拱券等厚1.03米，上部有护拱石；主拱券两侧各有两个净跨分别为3.8米和2.85米的小拱，可增加过水面积16%；桥梁重2800吨</w:t>
      </w:r>
      <w:bookmarkStart w:id="1" w:name="para5"/>
      <w:bookmarkEnd w:id="1"/>
      <w:r>
        <w:rPr>
          <w:rFonts w:hint="eastAsia" w:ascii="宋体" w:hAnsi="宋体" w:eastAsia="宋体" w:cs="宋体"/>
          <w:sz w:val="22"/>
          <w:szCs w:val="22"/>
          <w:lang w:eastAsia="zh-CN"/>
        </w:rPr>
        <w:t>。</w:t>
      </w:r>
    </w:p>
    <w:p w14:paraId="65971F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赵州桥景观该桥是一座空腹式的圆弧形石拱桥，是中国现存最早、保存最好的巨大石拱桥。赵州桥是入选世界纪录协会世界最早的敞肩石拱桥，创造了世界之最。河北民间将赵州桥与沧州铁狮子、定州开元寺塔、正定隆兴寺菩萨像并称为"</w:t>
      </w:r>
      <w:r>
        <w:rPr>
          <w:rFonts w:hint="eastAsia" w:ascii="宋体" w:hAnsi="宋体" w:eastAsia="宋体" w:cs="宋体"/>
          <w:color w:val="3366CC"/>
          <w:sz w:val="22"/>
          <w:szCs w:val="22"/>
          <w:u w:val="none"/>
        </w:rPr>
        <w:fldChar w:fldCharType="begin"/>
      </w:r>
      <w:r>
        <w:rPr>
          <w:rFonts w:hint="eastAsia" w:ascii="宋体" w:hAnsi="宋体" w:eastAsia="宋体" w:cs="宋体"/>
          <w:color w:val="3366CC"/>
          <w:sz w:val="22"/>
          <w:szCs w:val="22"/>
          <w:u w:val="none"/>
        </w:rPr>
        <w:instrText xml:space="preserve"> HYPERLINK "https://baike.sogou.com/lemma/ShowInnerLink.htm?lemmaId=10558446&amp;ss_c=ssc.citiao.link" \t "https://baike.sogou.com/_blank" </w:instrText>
      </w:r>
      <w:r>
        <w:rPr>
          <w:rFonts w:hint="eastAsia" w:ascii="宋体" w:hAnsi="宋体" w:eastAsia="宋体" w:cs="宋体"/>
          <w:color w:val="3366CC"/>
          <w:sz w:val="22"/>
          <w:szCs w:val="22"/>
          <w:u w:val="none"/>
        </w:rPr>
        <w:fldChar w:fldCharType="separate"/>
      </w:r>
      <w:r>
        <w:rPr>
          <w:rStyle w:val="10"/>
          <w:rFonts w:hint="eastAsia" w:ascii="宋体" w:hAnsi="宋体" w:eastAsia="宋体" w:cs="宋体"/>
          <w:color w:val="3366CC"/>
          <w:sz w:val="22"/>
          <w:szCs w:val="22"/>
          <w:u w:val="none"/>
        </w:rPr>
        <w:t>华北四宝</w:t>
      </w:r>
      <w:r>
        <w:rPr>
          <w:rFonts w:hint="eastAsia" w:ascii="宋体" w:hAnsi="宋体" w:eastAsia="宋体" w:cs="宋体"/>
          <w:color w:val="3366CC"/>
          <w:sz w:val="22"/>
          <w:szCs w:val="22"/>
          <w:u w:val="none"/>
        </w:rPr>
        <w:fldChar w:fldCharType="end"/>
      </w:r>
      <w:r>
        <w:rPr>
          <w:rFonts w:hint="eastAsia" w:ascii="宋体" w:hAnsi="宋体" w:eastAsia="宋体" w:cs="宋体"/>
          <w:sz w:val="22"/>
          <w:szCs w:val="22"/>
        </w:rPr>
        <w:t>"。</w:t>
      </w:r>
    </w:p>
    <w:p w14:paraId="116D43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桥长50.82米，跨径37.02米，桥高7.23米，两端宽9.6米，桥的设计完全合乎科学原理，施工技术更是巧妙绝伦。唐朝的张嘉贞说它"制造奇特，人不知其所以为"。这座桥的特点是：</w:t>
      </w:r>
    </w:p>
    <w:p w14:paraId="63340E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p>
    <w:p w14:paraId="64F04A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一、全桥只有一个大拱，长达37.4米，在当时可算是世界上最长的石拱。桥洞不是普通半圆形，而是像一张弓，因而大拱上面的道路没有陡坡，便于车马上下。</w:t>
      </w:r>
    </w:p>
    <w:p w14:paraId="055123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二、大拱的两肩上，各有两个小拱。这是创造性的设计，不但节约了石料，减轻了桥身的重量，而且在河水暴涨的时候，还可以增加桥洞的过水量，减轻洪水对桥身的冲击。同时，拱上加拱，桥身也更美观。</w:t>
      </w:r>
    </w:p>
    <w:p w14:paraId="69851A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三、大拱由28道拱圈拼成，就像这么多同样形状的弓合拢在一起，做成了一个弧形的桥洞。每道拱圈都能独立支撑上面的重量，一道坏了，其他各道不致受到影响。</w:t>
      </w:r>
    </w:p>
    <w:p w14:paraId="07E267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eastAsia" w:ascii="宋体" w:hAnsi="宋体" w:eastAsia="宋体" w:cs="宋体"/>
          <w:sz w:val="22"/>
          <w:szCs w:val="22"/>
        </w:rPr>
      </w:pPr>
      <w:r>
        <w:rPr>
          <w:rFonts w:hint="eastAsia" w:ascii="宋体" w:hAnsi="宋体" w:eastAsia="宋体" w:cs="宋体"/>
          <w:sz w:val="22"/>
          <w:szCs w:val="22"/>
        </w:rPr>
        <w:t>四、全桥结构匀称，和四周景色配合得十分和谐；桥上的石栏石板也雕刻得古朴美观。唐朝的张鷟说，远望这座桥就像"初月出云，长虹引涧"。赵州桥高度的技术水平和不朽的艺术价值，充分显示出了中国劳动人民的智慧和力量。赵州桥的设计构思和工艺的精巧，不仅在中国古桥是首屈一指，据世界桥梁的考证，像这样的敞肩拱桥，欧洲到19世纪中期才出现，比中国晚了一千二百多年。</w:t>
      </w:r>
    </w:p>
    <w:p w14:paraId="6B4BB0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地址：https://baike.sogou.com/v106167489.htm</w:t>
      </w:r>
    </w:p>
    <w:p w14:paraId="1DFAC6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color w:val="1F2329"/>
          <w:sz w:val="16"/>
          <w:szCs w:val="16"/>
        </w:rPr>
      </w:pPr>
      <w:r>
        <w:rPr>
          <w:rFonts w:hint="eastAsia" w:ascii="宋体" w:hAnsi="宋体" w:eastAsia="宋体" w:cs="宋体"/>
          <w:b/>
          <w:bCs/>
          <w:sz w:val="22"/>
          <w:szCs w:val="22"/>
          <w:lang w:val="en-US" w:eastAsia="zh-CN"/>
        </w:rPr>
        <w:t>相关历史文化</w:t>
      </w:r>
      <w:r>
        <w:rPr>
          <w:rFonts w:hint="eastAsia" w:ascii="宋体" w:hAnsi="宋体" w:eastAsia="宋体" w:cs="宋体"/>
          <w:sz w:val="22"/>
          <w:szCs w:val="22"/>
          <w:lang w:val="en-US" w:eastAsia="zh-CN"/>
        </w:rPr>
        <w:t>：</w:t>
      </w:r>
    </w:p>
    <w:p w14:paraId="70E8213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Style w:val="9"/>
          <w:rFonts w:hint="eastAsia" w:ascii="宋体" w:hAnsi="宋体" w:eastAsia="宋体" w:cs="宋体"/>
          <w:b w:val="0"/>
          <w:bCs w:val="0"/>
          <w:color w:val="1F2329"/>
          <w:sz w:val="22"/>
          <w:szCs w:val="22"/>
        </w:rPr>
        <w:t>鲁班修桥，张果老试桥</w:t>
      </w:r>
      <w:r>
        <w:rPr>
          <w:rFonts w:hint="eastAsia" w:ascii="宋体" w:hAnsi="宋体" w:eastAsia="宋体" w:cs="宋体"/>
          <w:b w:val="0"/>
          <w:bCs w:val="0"/>
          <w:color w:val="1F2329"/>
          <w:sz w:val="22"/>
          <w:szCs w:val="22"/>
        </w:rPr>
        <w:t>（最有名民间故事）民间传说，赵州桥是</w:t>
      </w:r>
      <w:r>
        <w:rPr>
          <w:rStyle w:val="9"/>
          <w:rFonts w:hint="eastAsia" w:ascii="宋体" w:hAnsi="宋体" w:eastAsia="宋体" w:cs="宋体"/>
          <w:b w:val="0"/>
          <w:bCs w:val="0"/>
          <w:color w:val="1F2329"/>
          <w:sz w:val="22"/>
          <w:szCs w:val="22"/>
        </w:rPr>
        <w:t>鲁班</w:t>
      </w:r>
      <w:r>
        <w:rPr>
          <w:rFonts w:hint="eastAsia" w:ascii="宋体" w:hAnsi="宋体" w:eastAsia="宋体" w:cs="宋体"/>
          <w:b w:val="0"/>
          <w:bCs w:val="0"/>
          <w:color w:val="1F2329"/>
          <w:sz w:val="22"/>
          <w:szCs w:val="22"/>
        </w:rPr>
        <w:t>一夜修成。八仙之一的</w:t>
      </w:r>
      <w:r>
        <w:rPr>
          <w:rStyle w:val="9"/>
          <w:rFonts w:hint="eastAsia" w:ascii="宋体" w:hAnsi="宋体" w:eastAsia="宋体" w:cs="宋体"/>
          <w:b w:val="0"/>
          <w:bCs w:val="0"/>
          <w:color w:val="1F2329"/>
          <w:sz w:val="22"/>
          <w:szCs w:val="22"/>
        </w:rPr>
        <w:t>张果老</w:t>
      </w:r>
      <w:r>
        <w:rPr>
          <w:rFonts w:hint="eastAsia" w:ascii="宋体" w:hAnsi="宋体" w:eastAsia="宋体" w:cs="宋体"/>
          <w:b w:val="0"/>
          <w:bCs w:val="0"/>
          <w:color w:val="1F2329"/>
          <w:sz w:val="22"/>
          <w:szCs w:val="22"/>
        </w:rPr>
        <w:t>不信这么结实，骑着驴，褡裢里装着</w:t>
      </w:r>
      <w:r>
        <w:rPr>
          <w:rStyle w:val="9"/>
          <w:rFonts w:hint="eastAsia" w:ascii="宋体" w:hAnsi="宋体" w:eastAsia="宋体" w:cs="宋体"/>
          <w:b w:val="0"/>
          <w:bCs w:val="0"/>
          <w:color w:val="1F2329"/>
          <w:sz w:val="22"/>
          <w:szCs w:val="22"/>
        </w:rPr>
        <w:t>太阳、月亮</w:t>
      </w:r>
      <w:r>
        <w:rPr>
          <w:rFonts w:hint="eastAsia" w:ascii="宋体" w:hAnsi="宋体" w:eastAsia="宋体" w:cs="宋体"/>
          <w:b w:val="0"/>
          <w:bCs w:val="0"/>
          <w:color w:val="1F2329"/>
          <w:sz w:val="22"/>
          <w:szCs w:val="22"/>
        </w:rPr>
        <w:t>；柴王（柴荣）推着小车，车上载</w:t>
      </w:r>
      <w:r>
        <w:rPr>
          <w:rStyle w:val="9"/>
          <w:rFonts w:hint="eastAsia" w:ascii="宋体" w:hAnsi="宋体" w:eastAsia="宋体" w:cs="宋体"/>
          <w:b w:val="0"/>
          <w:bCs w:val="0"/>
          <w:color w:val="1F2329"/>
          <w:sz w:val="22"/>
          <w:szCs w:val="22"/>
        </w:rPr>
        <w:t>五岳名山</w:t>
      </w:r>
      <w:r>
        <w:rPr>
          <w:rFonts w:hint="eastAsia" w:ascii="宋体" w:hAnsi="宋体" w:eastAsia="宋体" w:cs="宋体"/>
          <w:b w:val="0"/>
          <w:bCs w:val="0"/>
          <w:color w:val="1F2329"/>
          <w:sz w:val="22"/>
          <w:szCs w:val="22"/>
        </w:rPr>
        <w:t>。两人一起上桥，桥被压得摇晃。鲁班立刻跳下水，一手托住桥身，桥才稳住。</w:t>
      </w:r>
    </w:p>
    <w:p w14:paraId="4E8405E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color w:val="1F2329"/>
          <w:sz w:val="22"/>
          <w:szCs w:val="22"/>
        </w:rPr>
      </w:pPr>
      <w:r>
        <w:rPr>
          <w:rFonts w:hint="eastAsia" w:ascii="宋体" w:hAnsi="宋体" w:eastAsia="宋体" w:cs="宋体"/>
          <w:color w:val="1F2329"/>
          <w:kern w:val="0"/>
          <w:sz w:val="22"/>
          <w:szCs w:val="22"/>
          <w:lang w:val="en-US" w:eastAsia="zh-CN" w:bidi="ar"/>
        </w:rPr>
        <w:t>民歌《小放牛》唱的就是它：</w:t>
      </w:r>
    </w:p>
    <w:p w14:paraId="0ED103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rFonts w:hint="eastAsia" w:ascii="宋体" w:hAnsi="宋体" w:eastAsia="宋体" w:cs="宋体"/>
          <w:color w:val="1F2329"/>
          <w:kern w:val="0"/>
          <w:sz w:val="22"/>
          <w:szCs w:val="22"/>
          <w:lang w:val="en-US" w:eastAsia="zh-CN" w:bidi="ar"/>
        </w:rPr>
      </w:pPr>
      <w:r>
        <w:rPr>
          <w:rFonts w:hint="eastAsia" w:ascii="宋体" w:hAnsi="宋体" w:eastAsia="宋体" w:cs="宋体"/>
          <w:color w:val="1F2329"/>
          <w:kern w:val="0"/>
          <w:sz w:val="22"/>
          <w:szCs w:val="22"/>
          <w:lang w:val="en-US" w:eastAsia="zh-CN" w:bidi="ar"/>
        </w:rPr>
        <w:t>“赵州桥来什么人修？玉石栏杆什么人留？什么人骑驴桥上走？什么人推车轧了一道沟？赵州桥来鲁班修。</w:t>
      </w:r>
    </w:p>
    <w:p w14:paraId="3523D0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rFonts w:hint="eastAsia" w:ascii="宋体" w:hAnsi="宋体" w:eastAsia="宋体" w:cs="宋体"/>
          <w:i w:val="0"/>
          <w:iCs w:val="0"/>
          <w:caps w:val="0"/>
          <w:color w:val="000000" w:themeColor="text1"/>
          <w:spacing w:val="0"/>
          <w:sz w:val="22"/>
          <w:szCs w:val="22"/>
          <w14:textFill>
            <w14:solidFill>
              <w14:schemeClr w14:val="tx1"/>
            </w14:solidFill>
          </w14:textFill>
        </w:rPr>
      </w:pPr>
      <w:r>
        <w:rPr>
          <w:rFonts w:hint="eastAsia" w:ascii="宋体" w:hAnsi="宋体" w:eastAsia="宋体" w:cs="宋体"/>
          <w:color w:val="1F2329"/>
          <w:kern w:val="0"/>
          <w:sz w:val="22"/>
          <w:szCs w:val="22"/>
          <w:lang w:val="en-US" w:eastAsia="zh-CN" w:bidi="ar"/>
        </w:rPr>
        <w:t>来自于地址：</w:t>
      </w:r>
      <w:r>
        <w:rPr>
          <w:rFonts w:hint="eastAsia" w:ascii="宋体" w:hAnsi="宋体" w:eastAsia="宋体" w:cs="宋体"/>
          <w:i w:val="0"/>
          <w:iCs w:val="0"/>
          <w:caps w:val="0"/>
          <w:color w:val="000000" w:themeColor="text1"/>
          <w:spacing w:val="0"/>
          <w:sz w:val="22"/>
          <w:szCs w:val="22"/>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2"/>
          <w:szCs w:val="22"/>
          <w14:textFill>
            <w14:solidFill>
              <w14:schemeClr w14:val="tx1"/>
            </w14:solidFill>
          </w14:textFill>
        </w:rPr>
        <w:instrText xml:space="preserve"> HYPERLINK "https://baike.baidu.com/item/%E8%B5%B5%E5%B7%9E%E6%A1%A5#3" </w:instrText>
      </w:r>
      <w:r>
        <w:rPr>
          <w:rFonts w:hint="eastAsia" w:ascii="宋体" w:hAnsi="宋体" w:eastAsia="宋体" w:cs="宋体"/>
          <w:i w:val="0"/>
          <w:iCs w:val="0"/>
          <w:caps w:val="0"/>
          <w:color w:val="000000" w:themeColor="text1"/>
          <w:spacing w:val="0"/>
          <w:sz w:val="22"/>
          <w:szCs w:val="22"/>
          <w14:textFill>
            <w14:solidFill>
              <w14:schemeClr w14:val="tx1"/>
            </w14:solidFill>
          </w14:textFill>
        </w:rPr>
        <w:fldChar w:fldCharType="separate"/>
      </w:r>
      <w:r>
        <w:rPr>
          <w:rStyle w:val="10"/>
          <w:rFonts w:hint="eastAsia" w:ascii="宋体" w:hAnsi="宋体" w:eastAsia="宋体" w:cs="宋体"/>
          <w:i w:val="0"/>
          <w:iCs w:val="0"/>
          <w:caps w:val="0"/>
          <w:color w:val="000000" w:themeColor="text1"/>
          <w:spacing w:val="0"/>
          <w:sz w:val="22"/>
          <w:szCs w:val="22"/>
          <w14:textFill>
            <w14:solidFill>
              <w14:schemeClr w14:val="tx1"/>
            </w14:solidFill>
          </w14:textFill>
        </w:rPr>
        <w:t>https://baike.baidu.com/item/%E8%B5%B5%E5%B7%9E%E6%A1%A5#3</w:t>
      </w:r>
      <w:r>
        <w:rPr>
          <w:rFonts w:hint="eastAsia" w:ascii="宋体" w:hAnsi="宋体" w:eastAsia="宋体" w:cs="宋体"/>
          <w:i w:val="0"/>
          <w:iCs w:val="0"/>
          <w:caps w:val="0"/>
          <w:color w:val="000000" w:themeColor="text1"/>
          <w:spacing w:val="0"/>
          <w:sz w:val="22"/>
          <w:szCs w:val="22"/>
          <w14:textFill>
            <w14:solidFill>
              <w14:schemeClr w14:val="tx1"/>
            </w14:solidFill>
          </w14:textFill>
        </w:rPr>
        <w:fldChar w:fldCharType="end"/>
      </w:r>
    </w:p>
    <w:p w14:paraId="0BAB93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rFonts w:hint="default" w:ascii="宋体" w:hAnsi="宋体" w:eastAsia="宋体" w:cs="宋体"/>
          <w:i w:val="0"/>
          <w:iCs w:val="0"/>
          <w:caps w:val="0"/>
          <w:color w:val="000000"/>
          <w:spacing w:val="0"/>
          <w:sz w:val="22"/>
          <w:szCs w:val="22"/>
          <w:lang w:val="en-US" w:eastAsia="zh-CN"/>
        </w:rPr>
      </w:pPr>
    </w:p>
    <w:p w14:paraId="5D04D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720"/>
        <w:jc w:val="left"/>
        <w:rPr>
          <w:rFonts w:hint="eastAsia" w:ascii="宋体" w:hAnsi="宋体" w:eastAsia="宋体" w:cs="宋体"/>
          <w:i w:val="0"/>
          <w:iCs w:val="0"/>
          <w:caps w:val="0"/>
          <w:color w:val="333333"/>
          <w:spacing w:val="0"/>
          <w:sz w:val="22"/>
          <w:szCs w:val="22"/>
          <w:lang w:eastAsia="zh-CN"/>
        </w:rPr>
      </w:pPr>
      <w:r>
        <w:rPr>
          <w:rFonts w:hint="eastAsia" w:ascii="宋体" w:hAnsi="宋体" w:eastAsia="宋体" w:cs="宋体"/>
          <w:b w:val="0"/>
          <w:bCs w:val="0"/>
          <w:i w:val="0"/>
          <w:iCs w:val="0"/>
          <w:caps w:val="0"/>
          <w:color w:val="333333"/>
          <w:spacing w:val="0"/>
          <w:sz w:val="22"/>
          <w:szCs w:val="22"/>
          <w:shd w:val="clear" w:fill="FFFFFF"/>
          <w:lang w:val="en-US" w:eastAsia="zh-CN"/>
        </w:rPr>
        <w:t>相关</w:t>
      </w:r>
      <w:r>
        <w:rPr>
          <w:rFonts w:hint="eastAsia" w:ascii="宋体" w:hAnsi="宋体" w:eastAsia="宋体" w:cs="宋体"/>
          <w:b w:val="0"/>
          <w:bCs w:val="0"/>
          <w:i w:val="0"/>
          <w:iCs w:val="0"/>
          <w:caps w:val="0"/>
          <w:color w:val="333333"/>
          <w:spacing w:val="0"/>
          <w:sz w:val="22"/>
          <w:szCs w:val="22"/>
          <w:shd w:val="clear" w:fill="FFFFFF"/>
        </w:rPr>
        <w:t>诗词</w:t>
      </w:r>
      <w:r>
        <w:rPr>
          <w:rFonts w:hint="eastAsia" w:ascii="宋体" w:hAnsi="宋体" w:eastAsia="宋体" w:cs="宋体"/>
          <w:b w:val="0"/>
          <w:bCs w:val="0"/>
          <w:i w:val="0"/>
          <w:iCs w:val="0"/>
          <w:caps w:val="0"/>
          <w:color w:val="333333"/>
          <w:spacing w:val="0"/>
          <w:sz w:val="22"/>
          <w:szCs w:val="22"/>
          <w:shd w:val="clear" w:fill="FFFFFF"/>
          <w:lang w:eastAsia="zh-CN"/>
        </w:rPr>
        <w:t>：</w:t>
      </w:r>
    </w:p>
    <w:p w14:paraId="73EC3A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sz w:val="22"/>
          <w:szCs w:val="22"/>
          <w:shd w:val="clear" w:fill="FFFFFF"/>
        </w:rPr>
        <w:t>《水龙吟·萧公弼生朝》</w:t>
      </w:r>
    </w:p>
    <w:p w14:paraId="666921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sz w:val="22"/>
          <w:szCs w:val="22"/>
          <w:shd w:val="clear" w:fill="FFFFFF"/>
        </w:rPr>
        <w:t>李庭(元)</w:t>
      </w:r>
    </w:p>
    <w:p w14:paraId="0C3472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rPr>
      </w:pPr>
      <w:r>
        <w:rPr>
          <w:rFonts w:hint="eastAsia" w:ascii="宋体" w:hAnsi="宋体" w:eastAsia="宋体" w:cs="宋体"/>
          <w:i w:val="0"/>
          <w:iCs w:val="0"/>
          <w:caps w:val="0"/>
          <w:color w:val="333333"/>
          <w:spacing w:val="0"/>
          <w:sz w:val="22"/>
          <w:szCs w:val="22"/>
          <w:shd w:val="clear" w:fill="FFFFFF"/>
        </w:rPr>
        <w:t>铁拉杆喜逢天上天人，一尊共醉梅花底。朝元已了，读书未遍，复来人世。憩鹤台边，景龙门外，十年游戏。自归来，却过赵州桥上，阅桥下，东流水。尽道翱翔物外，解牛刀、刃游余地。谁知别有，香山远韵、谪仙豪气。应笑蹉跎，半生书剑，今犹如此。待西风，拂口貂裘尘土，进黄公履。</w:t>
      </w:r>
    </w:p>
    <w:p w14:paraId="317A1F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default" w:ascii="Arial" w:hAnsi="Arial" w:cs="Arial"/>
          <w:i w:val="0"/>
          <w:iCs w:val="0"/>
          <w:caps w:val="0"/>
          <w:color w:val="333333"/>
          <w:spacing w:val="0"/>
          <w:sz w:val="14"/>
          <w:szCs w:val="14"/>
          <w:shd w:val="clear" w:fill="FFFFFF"/>
        </w:rPr>
      </w:pPr>
      <w:r>
        <w:rPr>
          <w:rFonts w:hint="eastAsia" w:ascii="宋体" w:hAnsi="宋体" w:eastAsia="宋体" w:cs="宋体"/>
          <w:i w:val="0"/>
          <w:iCs w:val="0"/>
          <w:caps w:val="0"/>
          <w:color w:val="333333"/>
          <w:spacing w:val="0"/>
          <w:sz w:val="22"/>
          <w:szCs w:val="22"/>
          <w:shd w:val="clear" w:fill="FFFFFF"/>
        </w:rPr>
        <w:t>望之如初月出云，长虹饮涧 《朝野佥载</w:t>
      </w:r>
      <w:r>
        <w:rPr>
          <w:rFonts w:hint="default" w:ascii="Arial" w:hAnsi="Arial" w:cs="Arial"/>
          <w:i w:val="0"/>
          <w:iCs w:val="0"/>
          <w:caps w:val="0"/>
          <w:color w:val="333333"/>
          <w:spacing w:val="0"/>
          <w:sz w:val="14"/>
          <w:szCs w:val="14"/>
          <w:shd w:val="clear" w:fill="FFFFFF"/>
        </w:rPr>
        <w:t>》</w:t>
      </w:r>
    </w:p>
    <w:p w14:paraId="08C9183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default" w:ascii="Arial" w:hAnsi="Arial" w:cs="Arial" w:eastAsiaTheme="minorEastAsia"/>
          <w:i w:val="0"/>
          <w:iCs w:val="0"/>
          <w:caps w:val="0"/>
          <w:color w:val="333333"/>
          <w:spacing w:val="0"/>
          <w:sz w:val="14"/>
          <w:szCs w:val="14"/>
          <w:shd w:val="clear" w:fill="FFFFFF"/>
          <w:lang w:val="en-US" w:eastAsia="zh-CN"/>
        </w:rPr>
      </w:pPr>
      <w:r>
        <w:rPr>
          <w:rFonts w:hint="eastAsia" w:ascii="宋体" w:hAnsi="宋体" w:eastAsia="宋体" w:cs="宋体"/>
          <w:i w:val="0"/>
          <w:iCs w:val="0"/>
          <w:caps w:val="0"/>
          <w:color w:val="333333"/>
          <w:spacing w:val="0"/>
          <w:sz w:val="22"/>
          <w:szCs w:val="22"/>
          <w:shd w:val="clear" w:fill="FFFFFF"/>
          <w:lang w:val="en-US" w:eastAsia="zh-CN"/>
        </w:rPr>
        <w:t>地址：</w:t>
      </w:r>
      <w:r>
        <w:rPr>
          <w:rFonts w:hint="eastAsia" w:ascii="宋体" w:hAnsi="宋体" w:eastAsia="宋体" w:cs="宋体"/>
          <w:sz w:val="22"/>
          <w:szCs w:val="22"/>
        </w:rPr>
        <w:t>https://so.gushiwen.cn/shiwenv.aspx?id=8777777777777777</w:t>
      </w:r>
    </w:p>
    <w:p w14:paraId="6396E0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default" w:ascii="Arial" w:hAnsi="Arial" w:cs="Arial"/>
          <w:i w:val="0"/>
          <w:iCs w:val="0"/>
          <w:caps w:val="0"/>
          <w:color w:val="333333"/>
          <w:spacing w:val="0"/>
          <w:sz w:val="14"/>
          <w:szCs w:val="14"/>
          <w:shd w:val="clear" w:fill="FFFFFF"/>
        </w:rPr>
      </w:pPr>
    </w:p>
    <w:p w14:paraId="69D27DC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shd w:val="clear" w:fill="FFFFFF"/>
          <w:lang w:val="en-US" w:eastAsia="zh-CN"/>
        </w:rPr>
      </w:pPr>
      <w:r>
        <w:rPr>
          <w:rFonts w:hint="eastAsia" w:ascii="宋体" w:hAnsi="宋体" w:eastAsia="宋体" w:cs="宋体"/>
          <w:i w:val="0"/>
          <w:iCs w:val="0"/>
          <w:caps w:val="0"/>
          <w:color w:val="333333"/>
          <w:spacing w:val="0"/>
          <w:sz w:val="22"/>
          <w:szCs w:val="22"/>
          <w:shd w:val="clear" w:fill="FFFFFF"/>
          <w:lang w:val="en-US" w:eastAsia="zh-CN"/>
        </w:rPr>
        <w:t>关于作者：</w:t>
      </w:r>
    </w:p>
    <w:p w14:paraId="771490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bCs/>
          <w:color w:val="1F2329"/>
          <w:sz w:val="22"/>
          <w:szCs w:val="22"/>
        </w:rPr>
      </w:pPr>
      <w:r>
        <w:rPr>
          <w:rFonts w:hint="eastAsia" w:ascii="宋体" w:hAnsi="宋体" w:eastAsia="宋体" w:cs="宋体"/>
          <w:b/>
          <w:bCs/>
          <w:color w:val="1F2329"/>
          <w:sz w:val="22"/>
          <w:szCs w:val="22"/>
        </w:rPr>
        <w:t>赵州桥建造者：李春 详细介绍</w:t>
      </w:r>
    </w:p>
    <w:p w14:paraId="1214CB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bCs/>
          <w:color w:val="1F2329"/>
          <w:sz w:val="22"/>
          <w:szCs w:val="22"/>
        </w:rPr>
      </w:pPr>
      <w:r>
        <w:rPr>
          <w:rFonts w:hint="eastAsia" w:ascii="宋体" w:hAnsi="宋体" w:eastAsia="宋体" w:cs="宋体"/>
          <w:b/>
          <w:bCs/>
          <w:color w:val="1F2329"/>
          <w:sz w:val="22"/>
          <w:szCs w:val="22"/>
        </w:rPr>
        <w:t>一、基本信息</w:t>
      </w:r>
    </w:p>
    <w:p w14:paraId="6916D9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姓名</w:t>
      </w:r>
      <w:r>
        <w:rPr>
          <w:rFonts w:hint="eastAsia" w:ascii="宋体" w:hAnsi="宋体" w:eastAsia="宋体" w:cs="宋体"/>
          <w:b w:val="0"/>
          <w:bCs w:val="0"/>
          <w:color w:val="000000" w:themeColor="text1"/>
          <w:sz w:val="22"/>
          <w:szCs w:val="22"/>
          <w14:textFill>
            <w14:solidFill>
              <w14:schemeClr w14:val="tx1"/>
            </w14:solidFill>
          </w14:textFill>
        </w:rPr>
        <w:t>：李春</w:t>
      </w:r>
    </w:p>
    <w:p w14:paraId="34E565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朝代</w:t>
      </w:r>
      <w:r>
        <w:rPr>
          <w:rFonts w:hint="eastAsia" w:ascii="宋体" w:hAnsi="宋体" w:eastAsia="宋体" w:cs="宋体"/>
          <w:b w:val="0"/>
          <w:bCs w:val="0"/>
          <w:color w:val="000000" w:themeColor="text1"/>
          <w:sz w:val="22"/>
          <w:szCs w:val="22"/>
          <w14:textFill>
            <w14:solidFill>
              <w14:schemeClr w14:val="tx1"/>
            </w14:solidFill>
          </w14:textFill>
        </w:rPr>
        <w:t>：</w:t>
      </w:r>
      <w:r>
        <w:rPr>
          <w:rStyle w:val="9"/>
          <w:rFonts w:hint="eastAsia" w:ascii="宋体" w:hAnsi="宋体" w:eastAsia="宋体" w:cs="宋体"/>
          <w:b w:val="0"/>
          <w:bCs w:val="0"/>
          <w:color w:val="000000" w:themeColor="text1"/>
          <w:sz w:val="22"/>
          <w:szCs w:val="22"/>
          <w14:textFill>
            <w14:solidFill>
              <w14:schemeClr w14:val="tx1"/>
            </w14:solidFill>
          </w14:textFill>
        </w:rPr>
        <w:t>隋朝</w:t>
      </w:r>
    </w:p>
    <w:p w14:paraId="76713C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身份</w:t>
      </w:r>
      <w:r>
        <w:rPr>
          <w:rFonts w:hint="eastAsia" w:ascii="宋体" w:hAnsi="宋体" w:eastAsia="宋体" w:cs="宋体"/>
          <w:b w:val="0"/>
          <w:bCs w:val="0"/>
          <w:color w:val="000000" w:themeColor="text1"/>
          <w:sz w:val="22"/>
          <w:szCs w:val="22"/>
          <w14:textFill>
            <w14:solidFill>
              <w14:schemeClr w14:val="tx1"/>
            </w14:solidFill>
          </w14:textFill>
        </w:rPr>
        <w:t>：</w:t>
      </w:r>
      <w:r>
        <w:rPr>
          <w:rStyle w:val="9"/>
          <w:rFonts w:hint="eastAsia" w:ascii="宋体" w:hAnsi="宋体" w:eastAsia="宋体" w:cs="宋体"/>
          <w:b w:val="0"/>
          <w:bCs w:val="0"/>
          <w:color w:val="000000" w:themeColor="text1"/>
          <w:sz w:val="22"/>
          <w:szCs w:val="22"/>
          <w14:textFill>
            <w14:solidFill>
              <w14:schemeClr w14:val="tx1"/>
            </w14:solidFill>
          </w14:textFill>
        </w:rPr>
        <w:t>工匠、桥梁设计师、石匠</w:t>
      </w:r>
    </w:p>
    <w:p w14:paraId="09448A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活跃时间</w:t>
      </w:r>
      <w:r>
        <w:rPr>
          <w:rFonts w:hint="eastAsia" w:ascii="宋体" w:hAnsi="宋体" w:eastAsia="宋体" w:cs="宋体"/>
          <w:b w:val="0"/>
          <w:bCs w:val="0"/>
          <w:color w:val="000000" w:themeColor="text1"/>
          <w:sz w:val="22"/>
          <w:szCs w:val="22"/>
          <w14:textFill>
            <w14:solidFill>
              <w14:schemeClr w14:val="tx1"/>
            </w14:solidFill>
          </w14:textFill>
        </w:rPr>
        <w:t>：隋文帝、隋炀帝时期（约公元 595 年 —605 年）</w:t>
      </w:r>
    </w:p>
    <w:p w14:paraId="212504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籍贯</w:t>
      </w:r>
      <w:r>
        <w:rPr>
          <w:rFonts w:hint="eastAsia" w:ascii="宋体" w:hAnsi="宋体" w:eastAsia="宋体" w:cs="宋体"/>
          <w:b w:val="0"/>
          <w:bCs w:val="0"/>
          <w:color w:val="000000" w:themeColor="text1"/>
          <w:sz w:val="22"/>
          <w:szCs w:val="22"/>
          <w14:textFill>
            <w14:solidFill>
              <w14:schemeClr w14:val="tx1"/>
            </w14:solidFill>
          </w14:textFill>
        </w:rPr>
        <w:t>：史书没有明确记载，后世多认为是</w:t>
      </w:r>
      <w:r>
        <w:rPr>
          <w:rStyle w:val="9"/>
          <w:rFonts w:hint="eastAsia" w:ascii="宋体" w:hAnsi="宋体" w:eastAsia="宋体" w:cs="宋体"/>
          <w:b w:val="0"/>
          <w:bCs w:val="0"/>
          <w:color w:val="000000" w:themeColor="text1"/>
          <w:sz w:val="22"/>
          <w:szCs w:val="22"/>
          <w14:textFill>
            <w14:solidFill>
              <w14:schemeClr w14:val="tx1"/>
            </w14:solidFill>
          </w14:textFill>
        </w:rPr>
        <w:t>河北赵县、临城一带</w:t>
      </w:r>
      <w:r>
        <w:rPr>
          <w:rFonts w:hint="eastAsia" w:ascii="宋体" w:hAnsi="宋体" w:eastAsia="宋体" w:cs="宋体"/>
          <w:b w:val="0"/>
          <w:bCs w:val="0"/>
          <w:color w:val="000000" w:themeColor="text1"/>
          <w:sz w:val="22"/>
          <w:szCs w:val="22"/>
          <w14:textFill>
            <w14:solidFill>
              <w14:schemeClr w14:val="tx1"/>
            </w14:solidFill>
          </w14:textFill>
        </w:rPr>
        <w:t>的民间工匠</w:t>
      </w:r>
    </w:p>
    <w:p w14:paraId="7EB985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sz w:val="22"/>
          <w:szCs w:val="22"/>
          <w14:textFill>
            <w14:solidFill>
              <w14:schemeClr w14:val="tx1"/>
            </w14:solidFill>
          </w14:textFill>
        </w:rPr>
        <w:t>地位</w:t>
      </w:r>
      <w:r>
        <w:rPr>
          <w:rFonts w:hint="eastAsia" w:ascii="宋体" w:hAnsi="宋体" w:eastAsia="宋体" w:cs="宋体"/>
          <w:b w:val="0"/>
          <w:bCs w:val="0"/>
          <w:color w:val="000000" w:themeColor="text1"/>
          <w:sz w:val="22"/>
          <w:szCs w:val="22"/>
          <w14:textFill>
            <w14:solidFill>
              <w14:schemeClr w14:val="tx1"/>
            </w14:solidFill>
          </w14:textFill>
        </w:rPr>
        <w:t>：</w:t>
      </w:r>
      <w:r>
        <w:rPr>
          <w:rStyle w:val="9"/>
          <w:rFonts w:hint="eastAsia" w:ascii="宋体" w:hAnsi="宋体" w:eastAsia="宋体" w:cs="宋体"/>
          <w:b w:val="0"/>
          <w:bCs w:val="0"/>
          <w:color w:val="000000" w:themeColor="text1"/>
          <w:sz w:val="22"/>
          <w:szCs w:val="22"/>
          <w14:textFill>
            <w14:solidFill>
              <w14:schemeClr w14:val="tx1"/>
            </w14:solidFill>
          </w14:textFill>
        </w:rPr>
        <w:t>中国历史上第一位有确切记载的桥梁建筑师</w:t>
      </w:r>
      <w:r>
        <w:rPr>
          <w:rFonts w:hint="eastAsia" w:ascii="宋体" w:hAnsi="宋体" w:eastAsia="宋体" w:cs="宋体"/>
          <w:b w:val="0"/>
          <w:bCs w:val="0"/>
          <w:color w:val="000000" w:themeColor="text1"/>
          <w:sz w:val="22"/>
          <w:szCs w:val="22"/>
          <w14:textFill>
            <w14:solidFill>
              <w14:schemeClr w14:val="tx1"/>
            </w14:solidFill>
          </w14:textFill>
        </w:rPr>
        <w:t>世界桥梁史上里程碑式人物</w:t>
      </w:r>
    </w:p>
    <w:p w14:paraId="5A1FD7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二、生平简介</w:t>
      </w:r>
    </w:p>
    <w:p w14:paraId="7721BA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李春是</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隋朝顶尖的民间工匠</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，不是官员、不是文人，没有留下家谱、生卒年、生平故事，正史里也没有为他立传。</w:t>
      </w:r>
    </w:p>
    <w:p w14:paraId="790F12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 xml:space="preserve">他的名字，只记载在唐代中书令张嘉贞写的 </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《赵州石桥铭序》</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 xml:space="preserve"> 里：“赵郡洨河石桥，隋匠李春之迹也。”</w:t>
      </w:r>
    </w:p>
    <w:p w14:paraId="5C01FD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意思是：河北赵县洨河上的石桥，是隋朝工匠李春建造的。这是</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全世界唯一、最权威</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记载李春身份的史料。</w:t>
      </w:r>
    </w:p>
    <w:p w14:paraId="07351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虽然他只是一个普通工匠，但他用一座桥，惊艳了后世 1400 多年。</w:t>
      </w:r>
    </w:p>
    <w:p w14:paraId="2C8423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三、建造赵州桥的贡献（视频重点）</w:t>
      </w:r>
    </w:p>
    <w:p w14:paraId="7C857A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李春在</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隋开皇十五年至大业元年（约 595—605 年）</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，主持建造了</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赵州桥（又名安济桥）</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w:t>
      </w:r>
    </w:p>
    <w:p w14:paraId="6057DE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他做出了当时</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世界空前绝后的创新</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w:t>
      </w:r>
    </w:p>
    <w:p w14:paraId="023536C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4FEA9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首创 “敞肩拱”</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在大拱的两肩上，各建两个小拱。</w:t>
      </w:r>
    </w:p>
    <w:p w14:paraId="022C5B3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078930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减轻桥身重量，节省石料</w:t>
      </w:r>
    </w:p>
    <w:p w14:paraId="2C1F3A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b w:val="0"/>
          <w:bCs w:val="0"/>
          <w:color w:val="000000" w:themeColor="text1"/>
          <w:sz w:val="22"/>
          <w:szCs w:val="22"/>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洪水来时可以</w:t>
      </w:r>
      <w:r>
        <w:rPr>
          <w:rStyle w:val="9"/>
          <w:rFonts w:hint="eastAsia" w:ascii="宋体" w:hAnsi="宋体" w:eastAsia="宋体" w:cs="宋体"/>
          <w:b w:val="0"/>
          <w:bCs w:val="0"/>
          <w:color w:val="000000" w:themeColor="text1"/>
          <w:sz w:val="22"/>
          <w:szCs w:val="22"/>
          <w14:textFill>
            <w14:solidFill>
              <w14:schemeClr w14:val="tx1"/>
            </w14:solidFill>
          </w14:textFill>
        </w:rPr>
        <w:t>泄洪</w:t>
      </w:r>
      <w:r>
        <w:rPr>
          <w:rFonts w:hint="eastAsia" w:ascii="宋体" w:hAnsi="宋体" w:eastAsia="宋体" w:cs="宋体"/>
          <w:b w:val="0"/>
          <w:bCs w:val="0"/>
          <w:color w:val="000000" w:themeColor="text1"/>
          <w:sz w:val="22"/>
          <w:szCs w:val="22"/>
          <w14:textFill>
            <w14:solidFill>
              <w14:schemeClr w14:val="tx1"/>
            </w14:solidFill>
          </w14:textFill>
        </w:rPr>
        <w:t>，保护桥梁这一设计，比欧洲早了</w:t>
      </w:r>
      <w:r>
        <w:rPr>
          <w:rStyle w:val="9"/>
          <w:rFonts w:hint="eastAsia" w:ascii="宋体" w:hAnsi="宋体" w:eastAsia="宋体" w:cs="宋体"/>
          <w:b w:val="0"/>
          <w:bCs w:val="0"/>
          <w:color w:val="000000" w:themeColor="text1"/>
          <w:sz w:val="22"/>
          <w:szCs w:val="22"/>
          <w14:textFill>
            <w14:solidFill>
              <w14:schemeClr w14:val="tx1"/>
            </w14:solidFill>
          </w14:textFill>
        </w:rPr>
        <w:t>1200 多年</w:t>
      </w:r>
      <w:r>
        <w:rPr>
          <w:rFonts w:hint="eastAsia" w:ascii="宋体" w:hAnsi="宋体" w:eastAsia="宋体" w:cs="宋体"/>
          <w:b w:val="0"/>
          <w:bCs w:val="0"/>
          <w:color w:val="000000" w:themeColor="text1"/>
          <w:sz w:val="22"/>
          <w:szCs w:val="22"/>
          <w14:textFill>
            <w14:solidFill>
              <w14:schemeClr w14:val="tx1"/>
            </w14:solidFill>
          </w14:textFill>
        </w:rPr>
        <w:t>。</w:t>
      </w:r>
    </w:p>
    <w:p w14:paraId="3BCFB99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7C0E2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themeColor="text1"/>
          <w:sz w:val="22"/>
          <w:szCs w:val="22"/>
          <w14:textFill>
            <w14:solidFill>
              <w14:schemeClr w14:val="tx1"/>
            </w14:solidFill>
          </w14:textFill>
        </w:rPr>
      </w:pP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采用坦弧设计</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把桥拱做得平缓，跨度大、坡度小，车马行人都好走。在当时完全是</w:t>
      </w: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超越时代的结构力学</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w:t>
      </w:r>
    </w:p>
    <w:p w14:paraId="150D28A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b w:val="0"/>
          <w:bCs w:val="0"/>
          <w:color w:val="000000" w:themeColor="text1"/>
          <w:sz w:val="22"/>
          <w:szCs w:val="22"/>
          <w14:textFill>
            <w14:solidFill>
              <w14:schemeClr w14:val="tx1"/>
            </w14:solidFill>
          </w14:textFill>
        </w:rPr>
      </w:pPr>
    </w:p>
    <w:p w14:paraId="15D0F3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22"/>
          <w:szCs w:val="22"/>
        </w:rPr>
      </w:pPr>
      <w:r>
        <w:rPr>
          <w:rStyle w:val="9"/>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选址与结构极科学</w:t>
      </w:r>
      <w:r>
        <w:rPr>
          <w:rFonts w:hint="eastAsia" w:ascii="宋体" w:hAnsi="宋体" w:eastAsia="宋体" w:cs="宋体"/>
          <w:b w:val="0"/>
          <w:bCs w:val="0"/>
          <w:color w:val="000000" w:themeColor="text1"/>
          <w:kern w:val="0"/>
          <w:sz w:val="22"/>
          <w:szCs w:val="22"/>
          <w:lang w:val="en-US" w:eastAsia="zh-CN" w:bidi="ar"/>
          <w14:textFill>
            <w14:solidFill>
              <w14:schemeClr w14:val="tx1"/>
            </w14:solidFill>
          </w14:textFill>
        </w:rPr>
        <w:t>把桥基建在天然砂土层上，稳固、抗震、不易沉降。1400 多年里，经历洪水、地震、战乱，至今依然完好。</w:t>
      </w:r>
    </w:p>
    <w:p w14:paraId="209B94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地址：</w:t>
      </w:r>
      <w:r>
        <w:rPr>
          <w:rFonts w:hint="eastAsia" w:ascii="宋体" w:hAnsi="宋体" w:eastAsia="宋体" w:cs="宋体"/>
          <w:color w:val="000000" w:themeColor="text1"/>
          <w:sz w:val="22"/>
          <w:szCs w:val="22"/>
          <w14:textFill>
            <w14:solidFill>
              <w14:schemeClr w14:val="tx1"/>
            </w14:solidFill>
          </w14:textFill>
        </w:rPr>
        <w:fldChar w:fldCharType="begin"/>
      </w:r>
      <w:r>
        <w:rPr>
          <w:rFonts w:hint="eastAsia" w:ascii="宋体" w:hAnsi="宋体" w:eastAsia="宋体" w:cs="宋体"/>
          <w:color w:val="000000" w:themeColor="text1"/>
          <w:sz w:val="22"/>
          <w:szCs w:val="22"/>
          <w14:textFill>
            <w14:solidFill>
              <w14:schemeClr w14:val="tx1"/>
            </w14:solidFill>
          </w14:textFill>
        </w:rPr>
        <w:instrText xml:space="preserve"> HYPERLINK "https://baike.baidu.com/item/%E6%9D%8E%E6%98%A5" </w:instrText>
      </w:r>
      <w:r>
        <w:rPr>
          <w:rFonts w:hint="eastAsia" w:ascii="宋体" w:hAnsi="宋体" w:eastAsia="宋体" w:cs="宋体"/>
          <w:color w:val="000000" w:themeColor="text1"/>
          <w:sz w:val="22"/>
          <w:szCs w:val="22"/>
          <w14:textFill>
            <w14:solidFill>
              <w14:schemeClr w14:val="tx1"/>
            </w14:solidFill>
          </w14:textFill>
        </w:rPr>
        <w:fldChar w:fldCharType="separate"/>
      </w:r>
      <w:r>
        <w:rPr>
          <w:rStyle w:val="10"/>
          <w:rFonts w:hint="eastAsia" w:ascii="宋体" w:hAnsi="宋体" w:eastAsia="宋体" w:cs="宋体"/>
          <w:color w:val="000000" w:themeColor="text1"/>
          <w:sz w:val="22"/>
          <w:szCs w:val="22"/>
          <w14:textFill>
            <w14:solidFill>
              <w14:schemeClr w14:val="tx1"/>
            </w14:solidFill>
          </w14:textFill>
        </w:rPr>
        <w:t>https://baike.baidu.com/item/%E6%9D%8E%E6%98%A5</w:t>
      </w:r>
      <w:r>
        <w:rPr>
          <w:rFonts w:hint="eastAsia" w:ascii="宋体" w:hAnsi="宋体" w:eastAsia="宋体" w:cs="宋体"/>
          <w:color w:val="000000" w:themeColor="text1"/>
          <w:sz w:val="22"/>
          <w:szCs w:val="22"/>
          <w14:textFill>
            <w14:solidFill>
              <w14:schemeClr w14:val="tx1"/>
            </w14:solidFill>
          </w14:textFill>
        </w:rPr>
        <w:fldChar w:fldCharType="end"/>
      </w:r>
    </w:p>
    <w:p w14:paraId="26D52B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地址：</w:t>
      </w:r>
      <w:r>
        <w:rPr>
          <w:rFonts w:hint="eastAsia" w:ascii="宋体" w:hAnsi="宋体" w:eastAsia="宋体" w:cs="宋体"/>
          <w:color w:val="000000" w:themeColor="text1"/>
          <w:sz w:val="22"/>
          <w:szCs w:val="22"/>
          <w14:textFill>
            <w14:solidFill>
              <w14:schemeClr w14:val="tx1"/>
            </w14:solidFill>
          </w14:textFill>
        </w:rPr>
        <w:t>https://baike.baidu.com/item/%E8%B5%B5%E5%B7%9E%E6%A1%A5#4</w:t>
      </w:r>
    </w:p>
    <w:p w14:paraId="517F992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rPr>
          <w:rFonts w:hint="eastAsia" w:ascii="宋体" w:hAnsi="宋体" w:eastAsia="宋体" w:cs="宋体"/>
          <w:i w:val="0"/>
          <w:iCs w:val="0"/>
          <w:caps w:val="0"/>
          <w:color w:val="333333"/>
          <w:spacing w:val="0"/>
          <w:sz w:val="22"/>
          <w:szCs w:val="22"/>
          <w:shd w:val="clear" w:fill="FFFFFF"/>
          <w:lang w:val="en-US" w:eastAsia="zh-CN"/>
        </w:rPr>
      </w:pPr>
    </w:p>
    <w:p w14:paraId="1403D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rFonts w:hint="eastAsia" w:ascii="宋体" w:hAnsi="宋体" w:eastAsia="宋体" w:cs="宋体"/>
          <w:color w:val="1F2329"/>
          <w:kern w:val="0"/>
          <w:sz w:val="22"/>
          <w:szCs w:val="22"/>
          <w:lang w:val="en-US" w:eastAsia="zh-CN" w:bidi="ar"/>
        </w:rPr>
      </w:pPr>
    </w:p>
    <w:p w14:paraId="36E963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rPr>
      </w:pPr>
    </w:p>
    <w:p w14:paraId="550798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line="240" w:lineRule="atLeast"/>
        <w:ind w:left="0" w:right="0" w:firstLine="420"/>
        <w:rPr>
          <w:rFonts w:hint="default" w:ascii="宋体" w:hAnsi="宋体" w:eastAsia="宋体" w:cs="宋体"/>
          <w:sz w:val="22"/>
          <w:szCs w:val="22"/>
          <w:lang w:val="en-US" w:eastAsia="zh-CN"/>
        </w:rPr>
      </w:pPr>
    </w:p>
    <w:p w14:paraId="6FFC2A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default" w:ascii="宋体" w:hAnsi="宋体" w:eastAsia="宋体" w:cs="宋体"/>
          <w:i w:val="0"/>
          <w:iCs w:val="0"/>
          <w:caps w:val="0"/>
          <w:color w:val="333333"/>
          <w:spacing w:val="0"/>
          <w:kern w:val="0"/>
          <w:sz w:val="22"/>
          <w:szCs w:val="22"/>
          <w:shd w:val="clear" w:fill="FFFFFF"/>
          <w:lang w:val="en-US" w:eastAsia="zh-CN" w:bidi="ar"/>
        </w:rPr>
      </w:pPr>
    </w:p>
    <w:p w14:paraId="3E4506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right="0"/>
        <w:jc w:val="left"/>
        <w:rPr>
          <w:rFonts w:hint="default" w:ascii="宋体" w:hAnsi="宋体" w:eastAsia="宋体" w:cs="宋体"/>
          <w:i w:val="0"/>
          <w:iCs w:val="0"/>
          <w:caps w:val="0"/>
          <w:color w:val="333333"/>
          <w:spacing w:val="0"/>
          <w:kern w:val="0"/>
          <w:sz w:val="22"/>
          <w:szCs w:val="22"/>
          <w:shd w:val="clear" w:fill="FFFFFF"/>
          <w:lang w:val="en-US" w:eastAsia="zh-CN" w:bidi="ar"/>
        </w:rPr>
      </w:pPr>
    </w:p>
    <w:p w14:paraId="1A5C95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280"/>
        <w:jc w:val="left"/>
        <w:rPr>
          <w:rFonts w:hint="eastAsia" w:ascii="宋体" w:hAnsi="宋体" w:eastAsia="宋体" w:cs="宋体"/>
          <w:i w:val="0"/>
          <w:iCs w:val="0"/>
          <w:caps w:val="0"/>
          <w:color w:val="333333"/>
          <w:spacing w:val="0"/>
          <w:kern w:val="0"/>
          <w:sz w:val="22"/>
          <w:szCs w:val="22"/>
          <w:shd w:val="clear" w:fill="FFFFFF"/>
          <w:lang w:val="en-US" w:eastAsia="zh-CN" w:bidi="ar"/>
        </w:rPr>
      </w:pPr>
    </w:p>
    <w:p w14:paraId="4F9636C4">
      <w:pPr>
        <w:rPr>
          <w:rFonts w:hint="eastAsia" w:ascii="宋体" w:hAnsi="宋体" w:eastAsia="宋体" w:cs="宋体"/>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3ADD4"/>
    <w:multiLevelType w:val="multilevel"/>
    <w:tmpl w:val="8CA3A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1E038A"/>
    <w:multiLevelType w:val="multilevel"/>
    <w:tmpl w:val="DA1E03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953EFBF"/>
    <w:multiLevelType w:val="multilevel"/>
    <w:tmpl w:val="0953EF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4FC73B8"/>
    <w:multiLevelType w:val="multilevel"/>
    <w:tmpl w:val="44FC73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B10A630"/>
    <w:multiLevelType w:val="singleLevel"/>
    <w:tmpl w:val="6B10A630"/>
    <w:lvl w:ilvl="0" w:tentative="0">
      <w:start w:val="2"/>
      <w:numFmt w:val="decimal"/>
      <w:lvlText w:val="%1."/>
      <w:lvlJc w:val="left"/>
      <w:pPr>
        <w:tabs>
          <w:tab w:val="left" w:pos="312"/>
        </w:tabs>
      </w:pPr>
    </w:lvl>
  </w:abstractNum>
  <w:abstractNum w:abstractNumId="5">
    <w:nsid w:val="7553277D"/>
    <w:multiLevelType w:val="multilevel"/>
    <w:tmpl w:val="755327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7F8B3D8"/>
    <w:multiLevelType w:val="multilevel"/>
    <w:tmpl w:val="77F8B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7B6EB620"/>
    <w:multiLevelType w:val="multilevel"/>
    <w:tmpl w:val="7B6EB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F9371A2"/>
    <w:multiLevelType w:val="multilevel"/>
    <w:tmpl w:val="7F9371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4"/>
  </w:num>
  <w:num w:numId="7">
    <w:abstractNumId w:val="8"/>
  </w:num>
  <w:num w:numId="8">
    <w:abstractNumId w:val="7"/>
  </w:num>
  <w:num w:numId="9">
    <w:abstractNumId w:val="6"/>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B7220"/>
    <w:rsid w:val="31B1462B"/>
    <w:rsid w:val="37175554"/>
    <w:rsid w:val="3C4B7220"/>
    <w:rsid w:val="59DD24CA"/>
    <w:rsid w:val="677B0220"/>
    <w:rsid w:val="6BD510F7"/>
    <w:rsid w:val="7E806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5229</Words>
  <Characters>5505</Characters>
  <Lines>0</Lines>
  <Paragraphs>0</Paragraphs>
  <TotalTime>31</TotalTime>
  <ScaleCrop>false</ScaleCrop>
  <LinksUpToDate>false</LinksUpToDate>
  <CharactersWithSpaces>5535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2026-03-18T15:26:00Z</dcterms:created>
  <dc:creator>WPS_1666109643</dc:creator>
  <cp:lastModifiedBy>WPS_1666109643</cp:lastModifiedBy>
  <dcterms:modified xsi:type="dcterms:W3CDTF">2026-03-21T06:31:58Z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AB69E3C88A804367B7B6BF1240F0A4D4_13</vt:lpwstr>
  </property>
  <property fmtid="{D5CDD505-2E9C-101B-9397-08002B2CF9AE}" pid="4" name="KSOTemplateDocerSaveRecord">
    <vt:lpwstr>eyJoZGlkIjoiNzI4NmI1OTVkZjY4MGEyNGY5NzI4ZTRiZDkxYzJhOGMiLCJ1c2VySWQiOiIxNDI5NTYyMTU1In0=</vt:lpwstr>
  </property>
</Properties>
</file>