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1A12D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用于在编写XML的时候提示输出</w:t>
      </w:r>
    </w:p>
    <w:p w14:paraId="33311F61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1. 手动安装插件：</w:t>
      </w:r>
    </w:p>
    <w:p w14:paraId="7E8D9284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8A7D3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springsource-tool-suite</w:t>
        </w:r>
      </w:hyperlink>
    </w:p>
    <w:p w14:paraId="183AE0B2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根据Eclipse的版本选择合适的安装包</w:t>
      </w:r>
    </w:p>
    <w:p w14:paraId="25CAC131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55A6018" wp14:editId="67254E82">
            <wp:extent cx="14239875" cy="8486775"/>
            <wp:effectExtent l="0" t="0" r="9525" b="9525"/>
            <wp:docPr id="10" name="图片 10" descr="http://img-blog.csdn.net/20180319145927139?watermark/2/text/Ly9ibG9nLmNzZG4ubmV0L3dhbmdqeDk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-blog.csdn.net/20180319145927139?watermark/2/text/Ly9ibG9nLmNzZG4ubmV0L3dhbmdqeDk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9875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234F0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lastRenderedPageBreak/>
        <w:t>下载完成后</w:t>
      </w:r>
    </w:p>
    <w:p w14:paraId="4895C79C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安装</w:t>
      </w:r>
    </w:p>
    <w:p w14:paraId="35177F38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D41D09B" wp14:editId="00EC9C0F">
            <wp:extent cx="18288000" cy="10287000"/>
            <wp:effectExtent l="0" t="0" r="0" b="0"/>
            <wp:docPr id="11" name="图片 11" descr="http://img-blog.csdn.net/20180319150449644?watermark/2/text/Ly9ibG9nLmNzZG4ubmV0L3dhbmdqeDk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-blog.csdn.net/20180319150449644?watermark/2/text/Ly9ibG9nLmNzZG4ubmV0L3dhbmdqeDk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4F20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02BA572" wp14:editId="7576D084">
            <wp:extent cx="9525000" cy="7324725"/>
            <wp:effectExtent l="0" t="0" r="0" b="9525"/>
            <wp:docPr id="12" name="图片 12" descr="http://img-blog.csdn.net/20180319150523616?watermark/2/text/Ly9ibG9nLmNzZG4ubmV0L3dhbmdqeDk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-blog.csdn.net/20180319150523616?watermark/2/text/Ly9ibG9nLmNzZG4ubmV0L3dhbmdqeDk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058E9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A2A55F1" wp14:editId="752FFC0E">
            <wp:extent cx="7305675" cy="3019425"/>
            <wp:effectExtent l="0" t="0" r="9525" b="9525"/>
            <wp:docPr id="13" name="图片 13" descr="http://img-blog.csdn.net/20180319150549492?watermark/2/text/Ly9ibG9nLmNzZG4ubmV0L3dhbmdqeDk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-blog.csdn.net/20180319150549492?watermark/2/text/Ly9ibG9nLmNzZG4ubmV0L3dhbmdqeDk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DE20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勾选4个IDE，取消自动更新</w:t>
      </w:r>
    </w:p>
    <w:p w14:paraId="7C5958A6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CE58871" wp14:editId="1CB02B7F">
            <wp:extent cx="9525000" cy="7324725"/>
            <wp:effectExtent l="0" t="0" r="0" b="9525"/>
            <wp:docPr id="14" name="图片 14" descr="http://img-blog.csdn.net/20180319150702892?watermark/2/text/Ly9ibG9nLmNzZG4ubmV0L3dhbmdqeDk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-blog.csdn.net/20180319150702892?watermark/2/text/Ly9ibG9nLmNzZG4ubmV0L3dhbmdqeDk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CF25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安装后重启eclipse，然后xml文件上右键Open With可以看到有Spring Config editor的提示</w:t>
      </w:r>
    </w:p>
    <w:p w14:paraId="55D97537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2. 使用Spring安装好的插件包：</w:t>
      </w:r>
      <w:r w:rsidRPr="008A7D35">
        <w:rPr>
          <w:rFonts w:ascii="宋体" w:eastAsia="宋体" w:hAnsi="宋体" w:cs="宋体"/>
          <w:color w:val="FF0000"/>
          <w:kern w:val="0"/>
          <w:sz w:val="24"/>
          <w:szCs w:val="24"/>
        </w:rPr>
        <w:t>（新手推荐方式！！）</w:t>
      </w:r>
    </w:p>
    <w:p w14:paraId="1272905B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Pr="008A7D3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Spring Tool Suite™</w:t>
        </w:r>
      </w:hyperlink>
    </w:p>
    <w:p w14:paraId="5018B093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lastRenderedPageBreak/>
        <w:t>根据不同的eclipse版本下载即可</w:t>
      </w:r>
    </w:p>
    <w:p w14:paraId="5E3AD61C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8175D0" wp14:editId="5A917BC3">
            <wp:extent cx="10906125" cy="2190750"/>
            <wp:effectExtent l="0" t="0" r="9525" b="0"/>
            <wp:docPr id="15" name="图片 15" descr="http://img-blog.csdn.net/20180319150824452?watermark/2/text/Ly9ibG9nLmNzZG4ubmV0L3dhbmdqeDk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-blog.csdn.net/20180319150824452?watermark/2/text/Ly9ibG9nLmNzZG4ubmV0L3dhbmdqeDk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61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E0CB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STS安装报错一般是因为GEF，报错信息如下</w:t>
      </w:r>
    </w:p>
    <w:p w14:paraId="11A07F73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A45C175" wp14:editId="011B6246">
            <wp:extent cx="9525000" cy="7324725"/>
            <wp:effectExtent l="0" t="0" r="0" b="9525"/>
            <wp:docPr id="16" name="图片 16" descr="http://img-blog.csdn.net/20180319153823574?watermark/2/text/Ly9ibG9nLmNzZG4ubmV0L3dhbmdqeDk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-blog.csdn.net/20180319153823574?watermark/2/text/Ly9ibG9nLmNzZG4ubmV0L3dhbmdqeDk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1EFD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解决方案：</w:t>
      </w:r>
    </w:p>
    <w:p w14:paraId="7E1FC34C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安装GEF</w:t>
      </w:r>
    </w:p>
    <w:p w14:paraId="23943053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网址：</w:t>
      </w:r>
      <w:hyperlink r:id="rId16" w:tgtFrame="_blank" w:history="1">
        <w:r w:rsidRPr="008A7D3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GEF</w:t>
        </w:r>
      </w:hyperlink>
    </w:p>
    <w:p w14:paraId="070EA16B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lastRenderedPageBreak/>
        <w:t>参考链接：</w:t>
      </w:r>
      <w:hyperlink r:id="rId17" w:tgtFrame="_blank" w:history="1">
        <w:r w:rsidRPr="008A7D3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Stack Overflow</w:t>
        </w:r>
      </w:hyperlink>
    </w:p>
    <w:p w14:paraId="5753415D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95D6D2" wp14:editId="195F0365">
            <wp:extent cx="7239000" cy="3648075"/>
            <wp:effectExtent l="0" t="0" r="0" b="9525"/>
            <wp:docPr id="17" name="图片 17" descr="http://img-blog.csdn.net/20180319160221398?watermark/2/text/Ly9ibG9nLmNzZG4ubmV0L3dhbmdqeDk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-blog.csdn.net/20180319160221398?watermark/2/text/Ly9ibG9nLmNzZG4ubmV0L3dhbmdqeDk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6F2B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从GEF官网下载一个GEF包，安装所有</w:t>
      </w:r>
    </w:p>
    <w:p w14:paraId="75588B0D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然后再安装STS插件即可</w:t>
      </w:r>
    </w:p>
    <w:p w14:paraId="60DB6808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32F3EA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Spring的Junit支持</w:t>
      </w:r>
    </w:p>
    <w:p w14:paraId="29C43F43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不需要每次自己手动创建容器对象</w:t>
      </w:r>
    </w:p>
    <w:p w14:paraId="68BBAC5A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最小包导入要求：</w:t>
      </w:r>
    </w:p>
    <w:p w14:paraId="02CFEFAF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11F525" wp14:editId="64F67E85">
            <wp:extent cx="3209925" cy="2133600"/>
            <wp:effectExtent l="0" t="0" r="9525" b="0"/>
            <wp:docPr id="18" name="图片 18" descr="http://img-blog.csdn.net/20180319152018883?watermark/2/text/Ly9ibG9nLmNzZG4ubmV0L3dhbmdqeDk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-blog.csdn.net/20180319152018883?watermark/2/text/Ly9ibG9nLmNzZG4ubmV0L3dhbmdqeDk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D121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lastRenderedPageBreak/>
        <w:t>其中test包是支持Junit的</w:t>
      </w:r>
    </w:p>
    <w:p w14:paraId="4BA5E6E9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代码写法：</w:t>
      </w:r>
    </w:p>
    <w:p w14:paraId="3698563B" w14:textId="77777777" w:rsidR="008A7D35" w:rsidRPr="008A7D35" w:rsidRDefault="008A7D35" w:rsidP="008A7D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比如Demo.java</w:t>
      </w:r>
    </w:p>
    <w:p w14:paraId="0D30EA41" w14:textId="77777777" w:rsidR="008A7D35" w:rsidRPr="008A7D35" w:rsidRDefault="008A7D35" w:rsidP="008A7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8A7D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0" w:tgtFrame="_blank" w:tooltip="view plain" w:history="1">
        <w:r w:rsidRPr="008A7D3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8A7D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1" w:tgtFrame="_blank" w:tooltip="copy" w:history="1">
        <w:r w:rsidRPr="008A7D3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14:paraId="28978AC5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import javax.annotation.Resource;  </w:t>
      </w:r>
    </w:p>
    <w:p w14:paraId="58B36229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74C99A61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import org.junit.Test;  </w:t>
      </w:r>
    </w:p>
    <w:p w14:paraId="7534731F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import org.junit.runner.RunWith;  </w:t>
      </w:r>
    </w:p>
    <w:p w14:paraId="78315E13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import org.springframework.context.ApplicationContext;  </w:t>
      </w:r>
    </w:p>
    <w:p w14:paraId="18F2FBCF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import org.springframework.context.support.ClassPathXmlApplicationContext;  </w:t>
      </w:r>
    </w:p>
    <w:p w14:paraId="3CB3063F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import org.springframework.test.context.ContextConfiguration;  </w:t>
      </w:r>
    </w:p>
    <w:p w14:paraId="3B0374C1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import org.springframework.test.context.junit4.SpringJUnit4ClassRunner;  </w:t>
      </w:r>
    </w:p>
    <w:p w14:paraId="0EA2F01A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</w:t>
      </w:r>
    </w:p>
    <w:p w14:paraId="1BE1BCB6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//帮我们创建容器  </w:t>
      </w:r>
    </w:p>
    <w:p w14:paraId="3E114C7D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@RunWith(SpringJUnit4ClassRunner.class)  </w:t>
      </w:r>
    </w:p>
    <w:p w14:paraId="38B01DFE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//指定创建容器时使用哪个配置文件  </w:t>
      </w:r>
    </w:p>
    <w:p w14:paraId="577B7728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@ContextConfiguration("classpath:applicationContext.xml")  </w:t>
      </w:r>
    </w:p>
    <w:p w14:paraId="36972A39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public class Demo {  </w:t>
      </w:r>
    </w:p>
    <w:p w14:paraId="603BADBD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//将名为user的对象注入到u变量中  </w:t>
      </w:r>
    </w:p>
    <w:p w14:paraId="6C850E1D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@Resource(name="user")  </w:t>
      </w:r>
    </w:p>
    <w:p w14:paraId="477B624D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private User u;  </w:t>
      </w:r>
    </w:p>
    <w:p w14:paraId="6376EFE0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14:paraId="64DD3E49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@Test  </w:t>
      </w:r>
    </w:p>
    <w:p w14:paraId="16AB7587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public void fun1(){  </w:t>
      </w:r>
    </w:p>
    <w:p w14:paraId="4AC86AF3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14:paraId="05BBBAE2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    System.out.println(u);  </w:t>
      </w:r>
    </w:p>
    <w:p w14:paraId="0DFD11F9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14:paraId="40A734D4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69A28BC5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14:paraId="1BD8EDD8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@Test  </w:t>
      </w:r>
    </w:p>
    <w:p w14:paraId="6C2932CF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public void fun2(){  </w:t>
      </w:r>
    </w:p>
    <w:p w14:paraId="038F2A03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14:paraId="264B5D7A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    System.out.println(u);  </w:t>
      </w:r>
    </w:p>
    <w:p w14:paraId="344DE77D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14:paraId="2BB67BE8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12BC306D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14:paraId="589A8177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@Test  </w:t>
      </w:r>
    </w:p>
    <w:p w14:paraId="3A659117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public void fun3(){  </w:t>
      </w:r>
    </w:p>
    <w:p w14:paraId="657BF78B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</w:t>
      </w:r>
    </w:p>
    <w:p w14:paraId="5FD487AE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    System.out.println(u);  </w:t>
      </w:r>
    </w:p>
    <w:p w14:paraId="77660589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14:paraId="1FEF451E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14:paraId="393B5C8D" w14:textId="77777777" w:rsidR="008A7D35" w:rsidRPr="008A7D35" w:rsidRDefault="008A7D35" w:rsidP="008A7D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D35">
        <w:rPr>
          <w:rFonts w:ascii="宋体" w:eastAsia="宋体" w:hAnsi="宋体" w:cs="宋体"/>
          <w:kern w:val="0"/>
          <w:sz w:val="24"/>
          <w:szCs w:val="24"/>
        </w:rPr>
        <w:t>}  </w:t>
      </w:r>
    </w:p>
    <w:p w14:paraId="77B08B0B" w14:textId="77777777" w:rsidR="00002BE9" w:rsidRDefault="00002BE9">
      <w:bookmarkStart w:id="0" w:name="_GoBack"/>
      <w:bookmarkEnd w:id="0"/>
    </w:p>
    <w:sectPr w:rsidR="00002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6E1B0" w14:textId="77777777" w:rsidR="00B033B7" w:rsidRDefault="00B033B7" w:rsidP="008A7D35">
      <w:r>
        <w:separator/>
      </w:r>
    </w:p>
  </w:endnote>
  <w:endnote w:type="continuationSeparator" w:id="0">
    <w:p w14:paraId="4E6D7B20" w14:textId="77777777" w:rsidR="00B033B7" w:rsidRDefault="00B033B7" w:rsidP="008A7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5052C" w14:textId="77777777" w:rsidR="00B033B7" w:rsidRDefault="00B033B7" w:rsidP="008A7D35">
      <w:r>
        <w:separator/>
      </w:r>
    </w:p>
  </w:footnote>
  <w:footnote w:type="continuationSeparator" w:id="0">
    <w:p w14:paraId="5D7E3EC2" w14:textId="77777777" w:rsidR="00B033B7" w:rsidRDefault="00B033B7" w:rsidP="008A7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A5EDA"/>
    <w:multiLevelType w:val="multilevel"/>
    <w:tmpl w:val="17B0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CD"/>
    <w:rsid w:val="00002BE9"/>
    <w:rsid w:val="004E23F1"/>
    <w:rsid w:val="008A7D35"/>
    <w:rsid w:val="00B033B7"/>
    <w:rsid w:val="00D222CD"/>
    <w:rsid w:val="00E7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B99BE0-66F3-48CE-B8F1-337BA476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7D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7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7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pring.io/tools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blog.csdn.net/wangjx92/article/details/79611654" TargetMode="External"/><Relationship Id="rId7" Type="http://schemas.openxmlformats.org/officeDocument/2006/relationships/hyperlink" Target="https://spring.io/tools/sts/al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cache.baiducontent.com/c?m=9f65cb4a8c8507ed19fa950d100b96204a05d93e788090412189d65f93130a1c187ba0fc7063565f8e993d7a02a94b58e0f337752a4262f7c094dd5dddcdc97e789f27422b40c707418d47fc8d1d789d37902cbeef59bafae477ceee84dc800f128b08592f97f0fa1a57578d34b0436eb4fadf5f152e51f8ad6b39aa4e7758c47517a14788be692a5096f6ac0c1b9076917611e6fa75e37c48&amp;p=91759a46d6c915eb0be29629614983&amp;newp=8d769a4787934eac58e7c8621749bb231610db2151d6da01298ffe0cc4241a1a1a3aecbf20231001d6c1786d00af495deef63272350834f1f689df08d2ecce7e7e&amp;user=baidu&amp;fm=sc&amp;query=missing+requirement+spring+IDE+Live+Beans+Graph&amp;qid=88a914870001d087&amp;p1=7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lipse.org/gef/" TargetMode="External"/><Relationship Id="rId20" Type="http://schemas.openxmlformats.org/officeDocument/2006/relationships/hyperlink" Target="http://blog.csdn.net/wangjx92/article/details/7961165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wang</dc:creator>
  <cp:keywords/>
  <dc:description/>
  <cp:lastModifiedBy>jiaxin wang</cp:lastModifiedBy>
  <cp:revision>2</cp:revision>
  <dcterms:created xsi:type="dcterms:W3CDTF">2018-03-20T01:09:00Z</dcterms:created>
  <dcterms:modified xsi:type="dcterms:W3CDTF">2018-03-20T01:10:00Z</dcterms:modified>
</cp:coreProperties>
</file>