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2" w:type="dxa"/>
        <w:tblInd w:w="-426" w:type="dxa"/>
        <w:tblLook w:val="04A0" w:firstRow="1" w:lastRow="0" w:firstColumn="1" w:lastColumn="0" w:noHBand="0" w:noVBand="1"/>
      </w:tblPr>
      <w:tblGrid>
        <w:gridCol w:w="4584"/>
        <w:gridCol w:w="5198"/>
      </w:tblGrid>
      <w:tr w:rsidR="0063166B" w14:paraId="4902E656" w14:textId="77777777" w:rsidTr="007E4833">
        <w:tc>
          <w:tcPr>
            <w:tcW w:w="4584" w:type="dxa"/>
            <w:tcBorders>
              <w:top w:val="nil"/>
              <w:left w:val="nil"/>
              <w:bottom w:val="nil"/>
              <w:right w:val="nil"/>
            </w:tcBorders>
          </w:tcPr>
          <w:p w14:paraId="6B500053" w14:textId="77777777" w:rsidR="0063166B" w:rsidRDefault="0063166B">
            <w:r>
              <w:rPr>
                <w:noProof/>
                <w:lang w:val="en-US"/>
              </w:rPr>
              <w:drawing>
                <wp:anchor distT="0" distB="0" distL="114300" distR="114300" simplePos="0" relativeHeight="251658752" behindDoc="1" locked="0" layoutInCell="1" allowOverlap="1" wp14:anchorId="435E0169" wp14:editId="0868F4A3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33655</wp:posOffset>
                  </wp:positionV>
                  <wp:extent cx="2438400" cy="1538605"/>
                  <wp:effectExtent l="0" t="0" r="0" b="4445"/>
                  <wp:wrapTight wrapText="bothSides">
                    <wp:wrapPolygon edited="0">
                      <wp:start x="0" y="0"/>
                      <wp:lineTo x="0" y="21395"/>
                      <wp:lineTo x="21431" y="21395"/>
                      <wp:lineTo x="21431" y="0"/>
                      <wp:lineTo x="0" y="0"/>
                    </wp:wrapPolygon>
                  </wp:wrapTight>
                  <wp:docPr id="1" name="Picture 1" descr="Logo 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8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717" b="19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153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198" w:type="dxa"/>
            <w:tcBorders>
              <w:top w:val="nil"/>
              <w:left w:val="nil"/>
              <w:bottom w:val="nil"/>
              <w:right w:val="nil"/>
            </w:tcBorders>
          </w:tcPr>
          <w:p w14:paraId="36358D83" w14:textId="5B40154F" w:rsidR="0063166B" w:rsidRDefault="00B54081" w:rsidP="0063166B">
            <w:pPr>
              <w:spacing w:line="360" w:lineRule="auto"/>
              <w:jc w:val="right"/>
              <w:rPr>
                <w:noProof/>
                <w:color w:val="808080" w:themeColor="background1" w:themeShade="80"/>
              </w:rPr>
            </w:pPr>
            <w:r>
              <w:rPr>
                <w:noProof/>
                <w:color w:val="808080" w:themeColor="background1" w:themeShade="80"/>
              </w:rPr>
              <w:t>1401 The Franklin</w:t>
            </w:r>
          </w:p>
          <w:p w14:paraId="447E6877" w14:textId="4A2A5464" w:rsidR="00B54081" w:rsidRDefault="00B54081" w:rsidP="0063166B">
            <w:pPr>
              <w:spacing w:line="360" w:lineRule="auto"/>
              <w:jc w:val="right"/>
              <w:rPr>
                <w:noProof/>
                <w:color w:val="808080" w:themeColor="background1" w:themeShade="80"/>
              </w:rPr>
            </w:pPr>
            <w:r>
              <w:rPr>
                <w:noProof/>
                <w:color w:val="808080" w:themeColor="background1" w:themeShade="80"/>
              </w:rPr>
              <w:t>4 Pritchard Street</w:t>
            </w:r>
          </w:p>
          <w:p w14:paraId="54F45C0A" w14:textId="729D246E" w:rsidR="00B54081" w:rsidRPr="0063166B" w:rsidRDefault="00B54081" w:rsidP="0063166B">
            <w:pPr>
              <w:spacing w:line="360" w:lineRule="auto"/>
              <w:jc w:val="right"/>
              <w:rPr>
                <w:noProof/>
                <w:color w:val="808080" w:themeColor="background1" w:themeShade="80"/>
              </w:rPr>
            </w:pPr>
            <w:r>
              <w:rPr>
                <w:noProof/>
                <w:color w:val="808080" w:themeColor="background1" w:themeShade="80"/>
              </w:rPr>
              <w:t xml:space="preserve">Newtown – 2001 </w:t>
            </w:r>
          </w:p>
          <w:p w14:paraId="3F829E7A" w14:textId="640C6EA7" w:rsidR="0063166B" w:rsidRPr="0063166B" w:rsidRDefault="0063166B" w:rsidP="0063166B">
            <w:pPr>
              <w:spacing w:line="360" w:lineRule="auto"/>
              <w:jc w:val="right"/>
              <w:rPr>
                <w:noProof/>
                <w:color w:val="808080" w:themeColor="background1" w:themeShade="80"/>
                <w:lang w:val="fr-FR"/>
              </w:rPr>
            </w:pPr>
            <w:r w:rsidRPr="0063166B">
              <w:rPr>
                <w:noProof/>
                <w:color w:val="808080" w:themeColor="background1" w:themeShade="80"/>
                <w:lang w:val="fr-FR"/>
              </w:rPr>
              <w:t>0</w:t>
            </w:r>
            <w:r w:rsidR="007E4833">
              <w:rPr>
                <w:noProof/>
                <w:color w:val="808080" w:themeColor="background1" w:themeShade="80"/>
                <w:lang w:val="fr-FR"/>
              </w:rPr>
              <w:t>11 492 1566</w:t>
            </w:r>
          </w:p>
          <w:p w14:paraId="11067787" w14:textId="7FCBCF67" w:rsidR="0063166B" w:rsidRPr="0063166B" w:rsidRDefault="007E4833" w:rsidP="0063166B">
            <w:pPr>
              <w:spacing w:line="360" w:lineRule="auto"/>
              <w:jc w:val="right"/>
              <w:rPr>
                <w:rFonts w:ascii="Arial" w:hAnsi="Arial" w:cs="Arial"/>
                <w:color w:val="808080" w:themeColor="background1" w:themeShade="80"/>
                <w:sz w:val="32"/>
                <w:szCs w:val="32"/>
                <w:lang w:val="fr-FR"/>
              </w:rPr>
            </w:pPr>
            <w:r>
              <w:rPr>
                <w:noProof/>
                <w:color w:val="808080" w:themeColor="background1" w:themeShade="80"/>
                <w:lang w:val="fr-FR"/>
              </w:rPr>
              <w:t>www.</w:t>
            </w:r>
            <w:r w:rsidR="0063166B" w:rsidRPr="0063166B">
              <w:rPr>
                <w:noProof/>
                <w:color w:val="808080" w:themeColor="background1" w:themeShade="80"/>
                <w:lang w:val="fr-FR"/>
              </w:rPr>
              <w:t>royal-square.com</w:t>
            </w:r>
          </w:p>
          <w:p w14:paraId="40243B47" w14:textId="77777777" w:rsidR="0063166B" w:rsidRDefault="0063166B" w:rsidP="00180BB3">
            <w:pPr>
              <w:jc w:val="right"/>
            </w:pPr>
          </w:p>
        </w:tc>
      </w:tr>
      <w:tr w:rsidR="0063166B" w14:paraId="516601F6" w14:textId="77777777" w:rsidTr="007E4833">
        <w:tc>
          <w:tcPr>
            <w:tcW w:w="97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4B5F64" w14:textId="77777777" w:rsidR="0063166B" w:rsidRDefault="002A3C2A" w:rsidP="002A3C2A">
            <w:pPr>
              <w:tabs>
                <w:tab w:val="left" w:pos="3570"/>
              </w:tabs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ab/>
            </w:r>
          </w:p>
          <w:p w14:paraId="59973341" w14:textId="77777777" w:rsidR="0063166B" w:rsidRPr="00997768" w:rsidRDefault="0063166B" w:rsidP="0063166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NOTICE OF APPOINTMENT AS A FINANCIAL ADVISOR</w:t>
            </w:r>
          </w:p>
          <w:p w14:paraId="189619BC" w14:textId="77777777" w:rsidR="0063166B" w:rsidRDefault="0063166B"/>
        </w:tc>
      </w:tr>
      <w:tr w:rsidR="0063166B" w14:paraId="0362F7D9" w14:textId="77777777" w:rsidTr="007E4833">
        <w:tc>
          <w:tcPr>
            <w:tcW w:w="97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660AD7" w14:textId="77777777" w:rsidR="0063166B" w:rsidRDefault="0063166B" w:rsidP="00631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B5409">
              <w:rPr>
                <w:rFonts w:ascii="Arial" w:hAnsi="Arial" w:cs="Arial"/>
                <w:sz w:val="24"/>
                <w:szCs w:val="24"/>
                <w:lang w:val="en-US"/>
              </w:rPr>
              <w:t xml:space="preserve">I hereby appoint Royal Square Financial (Pty) Ltd, represented by </w:t>
            </w:r>
            <w:r w:rsidRPr="001B5409">
              <w:rPr>
                <w:rFonts w:ascii="Arial" w:hAnsi="Arial" w:cs="Arial"/>
                <w:b/>
                <w:sz w:val="24"/>
                <w:szCs w:val="24"/>
                <w:lang w:val="en-US"/>
              </w:rPr>
              <w:t>QINISO THULANI NTULI</w:t>
            </w:r>
            <w:r w:rsidRPr="001B5409">
              <w:rPr>
                <w:rFonts w:ascii="Arial" w:hAnsi="Arial" w:cs="Arial"/>
                <w:sz w:val="24"/>
                <w:szCs w:val="24"/>
                <w:lang w:val="en-US"/>
              </w:rPr>
              <w:t xml:space="preserve"> as my/our Advisor and </w:t>
            </w:r>
            <w:proofErr w:type="spellStart"/>
            <w:r w:rsidRPr="001B5409">
              <w:rPr>
                <w:rFonts w:ascii="Arial" w:hAnsi="Arial" w:cs="Arial"/>
                <w:sz w:val="24"/>
                <w:szCs w:val="24"/>
                <w:lang w:val="en-US"/>
              </w:rPr>
              <w:t>authorise</w:t>
            </w:r>
            <w:proofErr w:type="spellEnd"/>
            <w:r w:rsidRPr="001B5409">
              <w:rPr>
                <w:rFonts w:ascii="Arial" w:hAnsi="Arial" w:cs="Arial"/>
                <w:sz w:val="24"/>
                <w:szCs w:val="24"/>
                <w:lang w:val="en-US"/>
              </w:rPr>
              <w:t xml:space="preserve"> him to perform all the necessary acts, including the acquisition of information from my Pension/Provident Fund, Banking </w:t>
            </w:r>
            <w:r w:rsidR="00C0156E" w:rsidRPr="001B5409">
              <w:rPr>
                <w:rFonts w:ascii="Arial" w:hAnsi="Arial" w:cs="Arial"/>
                <w:sz w:val="24"/>
                <w:szCs w:val="24"/>
                <w:lang w:val="en-US"/>
              </w:rPr>
              <w:t>Institution</w:t>
            </w:r>
            <w:r w:rsidRPr="001B5409">
              <w:rPr>
                <w:rFonts w:ascii="Arial" w:hAnsi="Arial" w:cs="Arial"/>
                <w:sz w:val="24"/>
                <w:szCs w:val="24"/>
                <w:lang w:val="en-US"/>
              </w:rPr>
              <w:t>, the various Life Insurance/ Asset Management/ Investment C</w:t>
            </w:r>
            <w:r w:rsidR="00C0156E" w:rsidRPr="001B5409">
              <w:rPr>
                <w:rFonts w:ascii="Arial" w:hAnsi="Arial" w:cs="Arial"/>
                <w:sz w:val="24"/>
                <w:szCs w:val="24"/>
                <w:lang w:val="en-US"/>
              </w:rPr>
              <w:t>ompanies,</w:t>
            </w:r>
            <w:r w:rsidRPr="001B5409">
              <w:rPr>
                <w:rFonts w:ascii="Arial" w:hAnsi="Arial" w:cs="Arial"/>
                <w:sz w:val="24"/>
                <w:szCs w:val="24"/>
                <w:lang w:val="en-US"/>
              </w:rPr>
              <w:t xml:space="preserve"> to enable them to advise me/us to the best of their ability.</w:t>
            </w:r>
          </w:p>
          <w:p w14:paraId="52BAB717" w14:textId="77777777" w:rsidR="001B5409" w:rsidRDefault="001B5409" w:rsidP="00631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This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authorisation</w:t>
            </w:r>
            <w:proofErr w:type="spellEnd"/>
            <w:r w:rsidRPr="001B5409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is granted indefinitely and does not expire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until cancelled in writing by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myself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or the appointed advisor.</w:t>
            </w:r>
          </w:p>
          <w:p w14:paraId="600ED727" w14:textId="7A82815E" w:rsidR="00EF231F" w:rsidRPr="001B5409" w:rsidRDefault="00EF231F" w:rsidP="0063166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I</w:t>
            </w:r>
            <w:r w:rsidR="00953D1F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53D1F">
              <w:rPr>
                <w:rFonts w:ascii="Arial" w:hAnsi="Arial" w:cs="Arial"/>
                <w:sz w:val="24"/>
                <w:szCs w:val="24"/>
                <w:lang w:val="en-US"/>
              </w:rPr>
              <w:t>authorise</w:t>
            </w:r>
            <w:proofErr w:type="spellEnd"/>
            <w:r w:rsidR="00953D1F">
              <w:rPr>
                <w:rFonts w:ascii="Arial" w:hAnsi="Arial" w:cs="Arial"/>
                <w:sz w:val="24"/>
                <w:szCs w:val="24"/>
                <w:lang w:val="en-US"/>
              </w:rPr>
              <w:t xml:space="preserve"> the I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nvestment Management Fees </w:t>
            </w:r>
            <w:r w:rsidR="00953D1F">
              <w:rPr>
                <w:rFonts w:ascii="Arial" w:hAnsi="Arial" w:cs="Arial"/>
                <w:sz w:val="24"/>
                <w:szCs w:val="24"/>
                <w:lang w:val="en-US"/>
              </w:rPr>
              <w:t>on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F231F">
              <w:rPr>
                <w:rFonts w:ascii="Arial" w:hAnsi="Arial" w:cs="Arial"/>
                <w:b/>
                <w:sz w:val="24"/>
                <w:szCs w:val="24"/>
                <w:lang w:val="en-US"/>
              </w:rPr>
              <w:t>ALL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my investments </w:t>
            </w:r>
            <w:r w:rsidR="00953D1F">
              <w:rPr>
                <w:rFonts w:ascii="Arial" w:hAnsi="Arial" w:cs="Arial"/>
                <w:sz w:val="24"/>
                <w:szCs w:val="24"/>
                <w:lang w:val="en-US"/>
              </w:rPr>
              <w:t>to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be changed to </w:t>
            </w:r>
            <w:r w:rsidRPr="00EF231F">
              <w:rPr>
                <w:rFonts w:ascii="Arial" w:hAnsi="Arial" w:cs="Arial"/>
                <w:b/>
                <w:sz w:val="24"/>
                <w:szCs w:val="24"/>
                <w:lang w:val="en-US"/>
              </w:rPr>
              <w:t>1.50%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upfront and </w:t>
            </w:r>
            <w:r w:rsidRPr="00EF231F">
              <w:rPr>
                <w:rFonts w:ascii="Arial" w:hAnsi="Arial" w:cs="Arial"/>
                <w:b/>
                <w:sz w:val="24"/>
                <w:szCs w:val="24"/>
                <w:lang w:val="en-US"/>
              </w:rPr>
              <w:t>1.00%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on an on-going basis.</w:t>
            </w:r>
          </w:p>
          <w:p w14:paraId="3460DF4A" w14:textId="77777777" w:rsidR="0063166B" w:rsidRDefault="0063166B"/>
        </w:tc>
      </w:tr>
      <w:tr w:rsidR="0063166B" w14:paraId="7864C15D" w14:textId="77777777" w:rsidTr="007E4833">
        <w:tc>
          <w:tcPr>
            <w:tcW w:w="4584" w:type="dxa"/>
            <w:tcBorders>
              <w:top w:val="single" w:sz="4" w:space="0" w:color="auto"/>
            </w:tcBorders>
          </w:tcPr>
          <w:p w14:paraId="06CAEAC5" w14:textId="77777777" w:rsidR="0063166B" w:rsidRPr="00F55AAA" w:rsidRDefault="00C0156E">
            <w:pPr>
              <w:rPr>
                <w:b/>
                <w:sz w:val="28"/>
                <w:szCs w:val="28"/>
              </w:rPr>
            </w:pPr>
            <w:r w:rsidRPr="00F55AAA">
              <w:rPr>
                <w:b/>
                <w:sz w:val="28"/>
                <w:szCs w:val="28"/>
              </w:rPr>
              <w:t>Name of Client:</w:t>
            </w:r>
          </w:p>
        </w:tc>
        <w:tc>
          <w:tcPr>
            <w:tcW w:w="5198" w:type="dxa"/>
            <w:tcBorders>
              <w:top w:val="single" w:sz="4" w:space="0" w:color="auto"/>
              <w:bottom w:val="single" w:sz="4" w:space="0" w:color="auto"/>
            </w:tcBorders>
          </w:tcPr>
          <w:p w14:paraId="319D3E1E" w14:textId="77777777" w:rsidR="0063166B" w:rsidRPr="00F55AAA" w:rsidRDefault="0016648F" w:rsidP="002A3C2A">
            <w:pPr>
              <w:tabs>
                <w:tab w:val="center" w:pos="2207"/>
                <w:tab w:val="left" w:pos="2625"/>
              </w:tabs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Address</w:t>
            </w:r>
            <w:r w:rsidR="00C0156E" w:rsidRPr="00F55AAA">
              <w:rPr>
                <w:b/>
                <w:sz w:val="28"/>
                <w:szCs w:val="28"/>
              </w:rPr>
              <w:t>:</w:t>
            </w:r>
            <w:r w:rsidR="002A3C2A">
              <w:rPr>
                <w:b/>
                <w:sz w:val="28"/>
                <w:szCs w:val="28"/>
              </w:rPr>
              <w:tab/>
            </w:r>
            <w:r w:rsidR="002A3C2A">
              <w:rPr>
                <w:b/>
                <w:sz w:val="28"/>
                <w:szCs w:val="28"/>
              </w:rPr>
              <w:tab/>
            </w:r>
          </w:p>
        </w:tc>
      </w:tr>
      <w:tr w:rsidR="0016648F" w14:paraId="24AF3D23" w14:textId="77777777" w:rsidTr="007E4833">
        <w:trPr>
          <w:trHeight w:val="345"/>
        </w:trPr>
        <w:tc>
          <w:tcPr>
            <w:tcW w:w="4584" w:type="dxa"/>
            <w:vMerge w:val="restart"/>
            <w:tcBorders>
              <w:right w:val="single" w:sz="4" w:space="0" w:color="auto"/>
            </w:tcBorders>
          </w:tcPr>
          <w:p w14:paraId="4C5AFD07" w14:textId="77777777" w:rsidR="0016648F" w:rsidRPr="00F55AAA" w:rsidRDefault="0016648F">
            <w:pPr>
              <w:rPr>
                <w:sz w:val="28"/>
                <w:szCs w:val="28"/>
              </w:rPr>
            </w:pPr>
          </w:p>
          <w:p w14:paraId="59A9D347" w14:textId="34D7737D" w:rsidR="0016648F" w:rsidRPr="00F55AAA" w:rsidRDefault="0016648F">
            <w:pPr>
              <w:rPr>
                <w:sz w:val="28"/>
                <w:szCs w:val="28"/>
              </w:rPr>
            </w:pPr>
          </w:p>
        </w:tc>
        <w:tc>
          <w:tcPr>
            <w:tcW w:w="51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1B2D8C" w14:textId="487657D4" w:rsidR="003810C9" w:rsidRPr="00F55AAA" w:rsidRDefault="003810C9">
            <w:pPr>
              <w:rPr>
                <w:sz w:val="28"/>
                <w:szCs w:val="28"/>
              </w:rPr>
            </w:pPr>
          </w:p>
        </w:tc>
      </w:tr>
      <w:tr w:rsidR="0016648F" w14:paraId="1F3E81F2" w14:textId="77777777" w:rsidTr="007E4833">
        <w:trPr>
          <w:trHeight w:val="179"/>
        </w:trPr>
        <w:tc>
          <w:tcPr>
            <w:tcW w:w="4584" w:type="dxa"/>
            <w:vMerge/>
            <w:tcBorders>
              <w:right w:val="single" w:sz="4" w:space="0" w:color="auto"/>
            </w:tcBorders>
          </w:tcPr>
          <w:p w14:paraId="71C9230E" w14:textId="77777777" w:rsidR="0016648F" w:rsidRPr="00F55AAA" w:rsidRDefault="0016648F">
            <w:pPr>
              <w:rPr>
                <w:sz w:val="28"/>
                <w:szCs w:val="28"/>
              </w:rPr>
            </w:pPr>
          </w:p>
        </w:tc>
        <w:tc>
          <w:tcPr>
            <w:tcW w:w="51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52CAE5" w14:textId="7171B1EB" w:rsidR="0016648F" w:rsidRDefault="0016648F" w:rsidP="00D7289A">
            <w:pPr>
              <w:tabs>
                <w:tab w:val="left" w:pos="2910"/>
              </w:tabs>
              <w:rPr>
                <w:rFonts w:ascii="Tahoma" w:eastAsia="Times New Roman" w:hAnsi="Tahoma" w:cs="Tahoma"/>
                <w:sz w:val="28"/>
                <w:szCs w:val="28"/>
                <w:lang w:eastAsia="en-ZA"/>
              </w:rPr>
            </w:pPr>
          </w:p>
        </w:tc>
      </w:tr>
      <w:tr w:rsidR="00C0156E" w14:paraId="060DDEC0" w14:textId="77777777" w:rsidTr="007E4833">
        <w:tc>
          <w:tcPr>
            <w:tcW w:w="4584" w:type="dxa"/>
            <w:tcBorders>
              <w:right w:val="single" w:sz="4" w:space="0" w:color="auto"/>
            </w:tcBorders>
          </w:tcPr>
          <w:p w14:paraId="3C0BD0B8" w14:textId="77777777" w:rsidR="00C0156E" w:rsidRPr="00F55AAA" w:rsidRDefault="0016648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Identity Number:</w:t>
            </w:r>
          </w:p>
        </w:tc>
        <w:tc>
          <w:tcPr>
            <w:tcW w:w="51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52F857" w14:textId="1DD437E9" w:rsidR="00C0156E" w:rsidRPr="00F55AAA" w:rsidRDefault="00C0156E">
            <w:pPr>
              <w:rPr>
                <w:sz w:val="28"/>
                <w:szCs w:val="28"/>
              </w:rPr>
            </w:pPr>
          </w:p>
        </w:tc>
      </w:tr>
      <w:tr w:rsidR="0016648F" w14:paraId="1E873E72" w14:textId="77777777" w:rsidTr="007E4833">
        <w:trPr>
          <w:trHeight w:val="58"/>
        </w:trPr>
        <w:tc>
          <w:tcPr>
            <w:tcW w:w="4584" w:type="dxa"/>
            <w:tcBorders>
              <w:right w:val="single" w:sz="4" w:space="0" w:color="auto"/>
            </w:tcBorders>
          </w:tcPr>
          <w:p w14:paraId="4227B742" w14:textId="77777777" w:rsidR="0016648F" w:rsidRPr="00F55AAA" w:rsidRDefault="0016648F" w:rsidP="00AD1906">
            <w:pPr>
              <w:rPr>
                <w:sz w:val="28"/>
                <w:szCs w:val="28"/>
              </w:rPr>
            </w:pPr>
          </w:p>
        </w:tc>
        <w:tc>
          <w:tcPr>
            <w:tcW w:w="5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E372C" w14:textId="6508CE03" w:rsidR="0016648F" w:rsidRPr="0016648F" w:rsidRDefault="0016648F" w:rsidP="0016648F">
            <w:pPr>
              <w:spacing w:line="360" w:lineRule="auto"/>
              <w:rPr>
                <w:rFonts w:ascii="Tahoma" w:eastAsia="Times New Roman" w:hAnsi="Tahoma" w:cs="Tahoma"/>
                <w:sz w:val="28"/>
                <w:szCs w:val="28"/>
                <w:lang w:eastAsia="en-ZA"/>
              </w:rPr>
            </w:pPr>
          </w:p>
        </w:tc>
      </w:tr>
      <w:tr w:rsidR="00C0156E" w14:paraId="583A4635" w14:textId="77777777" w:rsidTr="007E4833">
        <w:tc>
          <w:tcPr>
            <w:tcW w:w="4584" w:type="dxa"/>
          </w:tcPr>
          <w:p w14:paraId="45735C60" w14:textId="77777777" w:rsidR="00C0156E" w:rsidRPr="00F55AAA" w:rsidRDefault="002E48EE">
            <w:pPr>
              <w:rPr>
                <w:b/>
                <w:sz w:val="28"/>
                <w:szCs w:val="28"/>
              </w:rPr>
            </w:pPr>
            <w:r w:rsidRPr="00F55AAA">
              <w:rPr>
                <w:b/>
                <w:sz w:val="28"/>
                <w:szCs w:val="28"/>
              </w:rPr>
              <w:t>Mobile Number:</w:t>
            </w:r>
          </w:p>
        </w:tc>
        <w:tc>
          <w:tcPr>
            <w:tcW w:w="5198" w:type="dxa"/>
            <w:tcBorders>
              <w:top w:val="single" w:sz="4" w:space="0" w:color="auto"/>
            </w:tcBorders>
          </w:tcPr>
          <w:p w14:paraId="75ABBB38" w14:textId="77777777" w:rsidR="00C0156E" w:rsidRPr="00F55AAA" w:rsidRDefault="002E48EE">
            <w:pPr>
              <w:rPr>
                <w:b/>
                <w:sz w:val="28"/>
                <w:szCs w:val="28"/>
              </w:rPr>
            </w:pPr>
            <w:proofErr w:type="spellStart"/>
            <w:r w:rsidRPr="00F55AAA">
              <w:rPr>
                <w:b/>
                <w:sz w:val="28"/>
                <w:szCs w:val="28"/>
              </w:rPr>
              <w:t>eMail</w:t>
            </w:r>
            <w:proofErr w:type="spellEnd"/>
            <w:r w:rsidRPr="00F55AAA">
              <w:rPr>
                <w:b/>
                <w:sz w:val="28"/>
                <w:szCs w:val="28"/>
              </w:rPr>
              <w:t xml:space="preserve"> Address:</w:t>
            </w:r>
          </w:p>
        </w:tc>
      </w:tr>
      <w:tr w:rsidR="00C0156E" w14:paraId="5E866884" w14:textId="77777777" w:rsidTr="007E4833">
        <w:tc>
          <w:tcPr>
            <w:tcW w:w="4584" w:type="dxa"/>
          </w:tcPr>
          <w:p w14:paraId="0FCFC122" w14:textId="77777777" w:rsidR="00F55AAA" w:rsidRPr="00F55AAA" w:rsidRDefault="00F55AAA" w:rsidP="00AD1906">
            <w:pPr>
              <w:rPr>
                <w:sz w:val="28"/>
                <w:szCs w:val="28"/>
              </w:rPr>
            </w:pPr>
          </w:p>
        </w:tc>
        <w:tc>
          <w:tcPr>
            <w:tcW w:w="5198" w:type="dxa"/>
          </w:tcPr>
          <w:p w14:paraId="3030E322" w14:textId="7F143C8C" w:rsidR="00C0156E" w:rsidRPr="00F55AAA" w:rsidRDefault="00C0156E">
            <w:pPr>
              <w:rPr>
                <w:sz w:val="28"/>
                <w:szCs w:val="28"/>
              </w:rPr>
            </w:pPr>
          </w:p>
        </w:tc>
      </w:tr>
      <w:tr w:rsidR="00C0156E" w14:paraId="12AFBFBC" w14:textId="77777777" w:rsidTr="007E4833">
        <w:tc>
          <w:tcPr>
            <w:tcW w:w="4584" w:type="dxa"/>
          </w:tcPr>
          <w:p w14:paraId="65646FA2" w14:textId="77777777" w:rsidR="00C0156E" w:rsidRPr="00F55AAA" w:rsidRDefault="006556D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Office Number:</w:t>
            </w:r>
          </w:p>
        </w:tc>
        <w:tc>
          <w:tcPr>
            <w:tcW w:w="5198" w:type="dxa"/>
          </w:tcPr>
          <w:p w14:paraId="591B9854" w14:textId="77777777" w:rsidR="00C0156E" w:rsidRPr="006556D7" w:rsidRDefault="006556D7" w:rsidP="006556D7">
            <w:pPr>
              <w:rPr>
                <w:b/>
                <w:sz w:val="28"/>
                <w:szCs w:val="28"/>
              </w:rPr>
            </w:pPr>
            <w:r w:rsidRPr="006556D7">
              <w:rPr>
                <w:b/>
                <w:sz w:val="28"/>
                <w:szCs w:val="28"/>
              </w:rPr>
              <w:t>Home Number:</w:t>
            </w:r>
          </w:p>
        </w:tc>
      </w:tr>
      <w:tr w:rsidR="0063166B" w14:paraId="6362B910" w14:textId="77777777" w:rsidTr="007E4833">
        <w:tc>
          <w:tcPr>
            <w:tcW w:w="4584" w:type="dxa"/>
          </w:tcPr>
          <w:p w14:paraId="79C0F935" w14:textId="77777777" w:rsidR="006556D7" w:rsidRPr="00F55AAA" w:rsidRDefault="006556D7" w:rsidP="00AD1906">
            <w:pPr>
              <w:rPr>
                <w:sz w:val="28"/>
                <w:szCs w:val="28"/>
              </w:rPr>
            </w:pPr>
          </w:p>
        </w:tc>
        <w:tc>
          <w:tcPr>
            <w:tcW w:w="5198" w:type="dxa"/>
          </w:tcPr>
          <w:p w14:paraId="7B255CB6" w14:textId="4663D393" w:rsidR="0063166B" w:rsidRPr="00F55AAA" w:rsidRDefault="0063166B">
            <w:pPr>
              <w:rPr>
                <w:sz w:val="28"/>
                <w:szCs w:val="28"/>
              </w:rPr>
            </w:pPr>
          </w:p>
        </w:tc>
      </w:tr>
      <w:tr w:rsidR="0063166B" w14:paraId="4B1B6357" w14:textId="77777777" w:rsidTr="007E4833">
        <w:tc>
          <w:tcPr>
            <w:tcW w:w="4584" w:type="dxa"/>
          </w:tcPr>
          <w:p w14:paraId="5D6279E5" w14:textId="77777777" w:rsidR="0063166B" w:rsidRPr="00F55AAA" w:rsidRDefault="00F55AA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Signature:</w:t>
            </w:r>
          </w:p>
        </w:tc>
        <w:tc>
          <w:tcPr>
            <w:tcW w:w="5198" w:type="dxa"/>
          </w:tcPr>
          <w:p w14:paraId="25EB334A" w14:textId="77777777" w:rsidR="0063166B" w:rsidRPr="00F55AAA" w:rsidRDefault="00F55AAA">
            <w:pPr>
              <w:rPr>
                <w:b/>
                <w:sz w:val="28"/>
                <w:szCs w:val="28"/>
              </w:rPr>
            </w:pPr>
            <w:r w:rsidRPr="00F55AAA">
              <w:rPr>
                <w:b/>
                <w:sz w:val="28"/>
                <w:szCs w:val="28"/>
              </w:rPr>
              <w:t>Date</w:t>
            </w:r>
            <w:r>
              <w:rPr>
                <w:b/>
                <w:sz w:val="28"/>
                <w:szCs w:val="28"/>
              </w:rPr>
              <w:t>:</w:t>
            </w:r>
          </w:p>
        </w:tc>
      </w:tr>
      <w:tr w:rsidR="0063166B" w14:paraId="2F252F81" w14:textId="77777777" w:rsidTr="007E4833">
        <w:tc>
          <w:tcPr>
            <w:tcW w:w="4584" w:type="dxa"/>
          </w:tcPr>
          <w:p w14:paraId="74BEE90D" w14:textId="77777777" w:rsidR="0063166B" w:rsidRDefault="0063166B">
            <w:pPr>
              <w:rPr>
                <w:sz w:val="28"/>
                <w:szCs w:val="28"/>
              </w:rPr>
            </w:pPr>
          </w:p>
          <w:p w14:paraId="5AFF9FDE" w14:textId="77777777" w:rsidR="00F55AAA" w:rsidRDefault="00F55AAA">
            <w:pPr>
              <w:rPr>
                <w:sz w:val="28"/>
                <w:szCs w:val="28"/>
              </w:rPr>
            </w:pPr>
          </w:p>
          <w:p w14:paraId="1BA4E323" w14:textId="77777777" w:rsidR="00F55AAA" w:rsidRPr="00F55AAA" w:rsidRDefault="00F55AAA">
            <w:pPr>
              <w:rPr>
                <w:sz w:val="28"/>
                <w:szCs w:val="28"/>
              </w:rPr>
            </w:pPr>
          </w:p>
        </w:tc>
        <w:tc>
          <w:tcPr>
            <w:tcW w:w="5198" w:type="dxa"/>
          </w:tcPr>
          <w:p w14:paraId="1FAA873D" w14:textId="77777777" w:rsidR="0063166B" w:rsidRDefault="0063166B">
            <w:pPr>
              <w:rPr>
                <w:sz w:val="28"/>
                <w:szCs w:val="28"/>
              </w:rPr>
            </w:pPr>
          </w:p>
          <w:p w14:paraId="6C12FA9C" w14:textId="3A101D40" w:rsidR="0032071A" w:rsidRPr="00F55AAA" w:rsidRDefault="0032071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DATE \@ "dd MMMM yyyy" </w:instrText>
            </w:r>
            <w:r>
              <w:rPr>
                <w:sz w:val="28"/>
                <w:szCs w:val="28"/>
              </w:rPr>
              <w:fldChar w:fldCharType="separate"/>
            </w:r>
            <w:r w:rsidR="009B5F30">
              <w:rPr>
                <w:noProof/>
                <w:sz w:val="28"/>
                <w:szCs w:val="28"/>
              </w:rPr>
              <w:t>03 September 2026</w:t>
            </w:r>
            <w:r>
              <w:rPr>
                <w:sz w:val="28"/>
                <w:szCs w:val="28"/>
              </w:rPr>
              <w:fldChar w:fldCharType="end"/>
            </w:r>
          </w:p>
        </w:tc>
      </w:tr>
    </w:tbl>
    <w:p w14:paraId="409C3304" w14:textId="77777777" w:rsidR="006300AA" w:rsidRPr="00C0156E" w:rsidRDefault="006300AA" w:rsidP="001A7B5B">
      <w:pPr>
        <w:tabs>
          <w:tab w:val="left" w:pos="2865"/>
        </w:tabs>
      </w:pPr>
    </w:p>
    <w:sectPr w:rsidR="006300AA" w:rsidRPr="00C0156E" w:rsidSect="00C0156E">
      <w:footerReference w:type="default" r:id="rId7"/>
      <w:pgSz w:w="11906" w:h="16838"/>
      <w:pgMar w:top="1440" w:right="1440" w:bottom="1440" w:left="1440" w:header="708" w:footer="3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52294" w14:textId="77777777" w:rsidR="001D428A" w:rsidRDefault="001D428A" w:rsidP="00C0156E">
      <w:pPr>
        <w:spacing w:after="0" w:line="240" w:lineRule="auto"/>
      </w:pPr>
      <w:r>
        <w:separator/>
      </w:r>
    </w:p>
  </w:endnote>
  <w:endnote w:type="continuationSeparator" w:id="0">
    <w:p w14:paraId="2BF3DC02" w14:textId="77777777" w:rsidR="001D428A" w:rsidRDefault="001D428A" w:rsidP="00C01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9AB54" w14:textId="77777777" w:rsidR="00C0156E" w:rsidRPr="00C0156E" w:rsidRDefault="00C0156E" w:rsidP="00C0156E">
    <w:pPr>
      <w:jc w:val="center"/>
      <w:rPr>
        <w:rFonts w:ascii="Arial" w:hAnsi="Arial" w:cs="Arial"/>
        <w:b/>
        <w:color w:val="808080" w:themeColor="background1" w:themeShade="80"/>
        <w:sz w:val="18"/>
        <w:szCs w:val="18"/>
        <w:lang w:val="en-US"/>
      </w:rPr>
    </w:pPr>
    <w:r w:rsidRPr="00C0156E">
      <w:rPr>
        <w:rFonts w:ascii="Arial" w:hAnsi="Arial" w:cs="Arial"/>
        <w:color w:val="808080" w:themeColor="background1" w:themeShade="80"/>
        <w:sz w:val="18"/>
        <w:szCs w:val="18"/>
      </w:rPr>
      <w:t>Royal Square Financial</w:t>
    </w:r>
    <w:r>
      <w:rPr>
        <w:rFonts w:ascii="Arial" w:hAnsi="Arial" w:cs="Arial"/>
        <w:color w:val="808080" w:themeColor="background1" w:themeShade="80"/>
        <w:sz w:val="18"/>
        <w:szCs w:val="18"/>
      </w:rPr>
      <w:t xml:space="preserve"> (Pty) Ltd |</w:t>
    </w:r>
    <w:r w:rsidRPr="00C0156E">
      <w:rPr>
        <w:rFonts w:ascii="Arial" w:hAnsi="Arial" w:cs="Arial"/>
        <w:color w:val="808080" w:themeColor="background1" w:themeShade="80"/>
        <w:sz w:val="18"/>
        <w:szCs w:val="18"/>
      </w:rPr>
      <w:t xml:space="preserve"> Reg. No. 2009/ 022911/ 07 | Managing Director: Qiniso Ntuli </w:t>
    </w:r>
    <w:r>
      <w:rPr>
        <w:rFonts w:ascii="Arial" w:hAnsi="Arial" w:cs="Arial"/>
        <w:color w:val="808080" w:themeColor="background1" w:themeShade="80"/>
        <w:sz w:val="18"/>
        <w:szCs w:val="18"/>
      </w:rPr>
      <w:t xml:space="preserve">| </w:t>
    </w:r>
    <w:r w:rsidRPr="00C0156E">
      <w:rPr>
        <w:rFonts w:ascii="Arial" w:hAnsi="Arial" w:cs="Arial"/>
        <w:color w:val="808080" w:themeColor="background1" w:themeShade="80"/>
        <w:sz w:val="18"/>
        <w:szCs w:val="18"/>
      </w:rPr>
      <w:t>FSP No. 29370    Royal Square Financial is an Authorised Financial Services Provider</w:t>
    </w:r>
  </w:p>
  <w:p w14:paraId="77DE7307" w14:textId="77777777" w:rsidR="00C0156E" w:rsidRDefault="00C0156E">
    <w:pPr>
      <w:pStyle w:val="Footer"/>
    </w:pPr>
    <w:r>
      <w:t>Step 1 of the Six-Step Financial Planning Process</w:t>
    </w:r>
  </w:p>
  <w:p w14:paraId="2BEFD89E" w14:textId="77777777" w:rsidR="00C0156E" w:rsidRDefault="00C015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E4918" w14:textId="77777777" w:rsidR="001D428A" w:rsidRDefault="001D428A" w:rsidP="00C0156E">
      <w:pPr>
        <w:spacing w:after="0" w:line="240" w:lineRule="auto"/>
      </w:pPr>
      <w:r>
        <w:separator/>
      </w:r>
    </w:p>
  </w:footnote>
  <w:footnote w:type="continuationSeparator" w:id="0">
    <w:p w14:paraId="68FE9626" w14:textId="77777777" w:rsidR="001D428A" w:rsidRDefault="001D428A" w:rsidP="00C015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66B"/>
    <w:rsid w:val="00004E60"/>
    <w:rsid w:val="000D253C"/>
    <w:rsid w:val="0016648F"/>
    <w:rsid w:val="00180BB3"/>
    <w:rsid w:val="001A7B5B"/>
    <w:rsid w:val="001B5409"/>
    <w:rsid w:val="001C3AD3"/>
    <w:rsid w:val="001D428A"/>
    <w:rsid w:val="00272833"/>
    <w:rsid w:val="002A3C2A"/>
    <w:rsid w:val="002A5B93"/>
    <w:rsid w:val="002E48EE"/>
    <w:rsid w:val="0032071A"/>
    <w:rsid w:val="003810C9"/>
    <w:rsid w:val="004E2A92"/>
    <w:rsid w:val="00572451"/>
    <w:rsid w:val="005C73BE"/>
    <w:rsid w:val="006215F9"/>
    <w:rsid w:val="006300AA"/>
    <w:rsid w:val="0063166B"/>
    <w:rsid w:val="006365E6"/>
    <w:rsid w:val="006556D7"/>
    <w:rsid w:val="00716319"/>
    <w:rsid w:val="00743415"/>
    <w:rsid w:val="007B1CAF"/>
    <w:rsid w:val="007B1ED7"/>
    <w:rsid w:val="007E4833"/>
    <w:rsid w:val="00892002"/>
    <w:rsid w:val="008B55EA"/>
    <w:rsid w:val="008E008B"/>
    <w:rsid w:val="008F70CB"/>
    <w:rsid w:val="00953D1F"/>
    <w:rsid w:val="009B5F30"/>
    <w:rsid w:val="00A31018"/>
    <w:rsid w:val="00AA7A0D"/>
    <w:rsid w:val="00AC3694"/>
    <w:rsid w:val="00AD1906"/>
    <w:rsid w:val="00B0075A"/>
    <w:rsid w:val="00B25655"/>
    <w:rsid w:val="00B54081"/>
    <w:rsid w:val="00C0156E"/>
    <w:rsid w:val="00CF25AE"/>
    <w:rsid w:val="00CF6AEA"/>
    <w:rsid w:val="00D7289A"/>
    <w:rsid w:val="00D7669A"/>
    <w:rsid w:val="00E01323"/>
    <w:rsid w:val="00E312AD"/>
    <w:rsid w:val="00E36C93"/>
    <w:rsid w:val="00E93180"/>
    <w:rsid w:val="00E95C60"/>
    <w:rsid w:val="00EB6709"/>
    <w:rsid w:val="00EC52BD"/>
    <w:rsid w:val="00EF231F"/>
    <w:rsid w:val="00F55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B88B59D"/>
  <w15:chartTrackingRefBased/>
  <w15:docId w15:val="{AA54663A-4DE7-4F28-9E92-130B47634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316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15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56E"/>
  </w:style>
  <w:style w:type="paragraph" w:styleId="Footer">
    <w:name w:val="footer"/>
    <w:basedOn w:val="Normal"/>
    <w:link w:val="FooterChar"/>
    <w:uiPriority w:val="99"/>
    <w:unhideWhenUsed/>
    <w:rsid w:val="00C015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5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4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Qiniso Ntuli</dc:creator>
  <cp:keywords/>
  <dc:description/>
  <cp:lastModifiedBy>Qiniso Ntuli</cp:lastModifiedBy>
  <cp:revision>4</cp:revision>
  <cp:lastPrinted>2022-06-29T06:13:00Z</cp:lastPrinted>
  <dcterms:created xsi:type="dcterms:W3CDTF">2025-01-14T08:39:00Z</dcterms:created>
  <dcterms:modified xsi:type="dcterms:W3CDTF">2026-09-03T09:49:00Z</dcterms:modified>
</cp:coreProperties>
</file>