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9375" w14:textId="224D6B0E" w:rsidR="00000000" w:rsidRPr="00625EFE" w:rsidRDefault="00000000" w:rsidP="005E7C0D">
      <w:pPr>
        <w:rPr>
          <w:rFonts w:asciiTheme="minorHAnsi" w:hAnsiTheme="minorHAnsi"/>
          <w:sz w:val="22"/>
          <w:szCs w:val="22"/>
        </w:rPr>
      </w:pPr>
    </w:p>
    <w:p w14:paraId="789A3208" w14:textId="77777777" w:rsidR="0029029D" w:rsidRDefault="0029029D" w:rsidP="000A006E">
      <w:pPr>
        <w:pStyle w:val="Title"/>
        <w:rPr>
          <w:rFonts w:asciiTheme="minorHAnsi" w:hAnsiTheme="minorHAnsi"/>
          <w:sz w:val="28"/>
          <w:szCs w:val="28"/>
        </w:rPr>
      </w:pPr>
    </w:p>
    <w:p w14:paraId="53EC4FAB" w14:textId="77777777" w:rsidR="0029029D" w:rsidRDefault="0029029D" w:rsidP="000A006E">
      <w:pPr>
        <w:pStyle w:val="Title"/>
        <w:rPr>
          <w:rFonts w:asciiTheme="minorHAnsi" w:hAnsiTheme="minorHAnsi"/>
          <w:sz w:val="28"/>
          <w:szCs w:val="28"/>
        </w:rPr>
      </w:pPr>
    </w:p>
    <w:p w14:paraId="4998CA51" w14:textId="55CA7B62" w:rsidR="000A006E" w:rsidRPr="007568D2" w:rsidRDefault="00B7598A" w:rsidP="000A006E">
      <w:pPr>
        <w:pStyle w:val="Title"/>
        <w:rPr>
          <w:rFonts w:asciiTheme="minorHAnsi" w:hAnsiTheme="minorHAnsi"/>
          <w:sz w:val="28"/>
          <w:szCs w:val="28"/>
        </w:rPr>
      </w:pPr>
      <w:r w:rsidRPr="007568D2">
        <w:rPr>
          <w:rFonts w:asciiTheme="minorHAnsi" w:hAnsiTheme="minorHAnsi"/>
          <w:sz w:val="28"/>
          <w:szCs w:val="28"/>
        </w:rPr>
        <w:t>Confidentiality Agreement</w:t>
      </w:r>
    </w:p>
    <w:p w14:paraId="059664F7" w14:textId="77777777" w:rsidR="000A006E" w:rsidRPr="00625EFE" w:rsidRDefault="000A006E" w:rsidP="000A006E">
      <w:pPr>
        <w:tabs>
          <w:tab w:val="left" w:pos="1185"/>
        </w:tabs>
        <w:rPr>
          <w:rFonts w:asciiTheme="minorHAnsi" w:hAnsiTheme="minorHAnsi" w:cs="Tahoma"/>
          <w:sz w:val="22"/>
          <w:szCs w:val="22"/>
        </w:rPr>
      </w:pPr>
      <w:r w:rsidRPr="00625EFE">
        <w:rPr>
          <w:rFonts w:asciiTheme="minorHAnsi" w:hAnsiTheme="minorHAnsi" w:cs="Tahoma"/>
          <w:sz w:val="22"/>
          <w:szCs w:val="22"/>
        </w:rPr>
        <w:tab/>
      </w:r>
    </w:p>
    <w:p w14:paraId="75ABFB8B" w14:textId="77777777" w:rsidR="000A006E" w:rsidRPr="00625EFE" w:rsidRDefault="000A006E" w:rsidP="000A006E">
      <w:pPr>
        <w:rPr>
          <w:rFonts w:asciiTheme="minorHAnsi" w:hAnsiTheme="minorHAnsi" w:cs="Tahoma"/>
          <w:sz w:val="22"/>
          <w:szCs w:val="22"/>
        </w:rPr>
      </w:pPr>
    </w:p>
    <w:p w14:paraId="4E7C5FBE" w14:textId="3CB50D75" w:rsidR="00352EB0" w:rsidRPr="003C2A42" w:rsidRDefault="00B7598A" w:rsidP="00352EB0">
      <w:pPr>
        <w:pStyle w:val="Header1"/>
        <w:spacing w:line="240" w:lineRule="auto"/>
        <w:rPr>
          <w:rFonts w:asciiTheme="minorHAnsi" w:hAnsiTheme="minorHAnsi" w:cs="Tahoma"/>
          <w:b/>
          <w:sz w:val="22"/>
          <w:szCs w:val="22"/>
        </w:rPr>
      </w:pPr>
      <w:r w:rsidRPr="00625EFE">
        <w:rPr>
          <w:rFonts w:asciiTheme="minorHAnsi" w:hAnsiTheme="minorHAnsi" w:cs="Tahoma"/>
          <w:b/>
          <w:bCs/>
          <w:sz w:val="22"/>
          <w:szCs w:val="22"/>
        </w:rPr>
        <w:t xml:space="preserve">This </w:t>
      </w:r>
      <w:r w:rsidR="0029029D">
        <w:rPr>
          <w:rFonts w:asciiTheme="minorHAnsi" w:hAnsiTheme="minorHAnsi" w:cs="Tahoma"/>
          <w:b/>
          <w:bCs/>
          <w:sz w:val="22"/>
          <w:szCs w:val="22"/>
        </w:rPr>
        <w:t>Confidentiality A</w:t>
      </w:r>
      <w:r w:rsidRPr="00625EFE">
        <w:rPr>
          <w:rFonts w:asciiTheme="minorHAnsi" w:hAnsiTheme="minorHAnsi" w:cs="Tahoma"/>
          <w:b/>
          <w:bCs/>
          <w:sz w:val="22"/>
          <w:szCs w:val="22"/>
        </w:rPr>
        <w:t>greement</w:t>
      </w:r>
      <w:r w:rsidR="000A006E" w:rsidRPr="00625EFE">
        <w:rPr>
          <w:rFonts w:asciiTheme="minorHAnsi" w:hAnsiTheme="minorHAnsi" w:cs="Tahoma"/>
          <w:sz w:val="22"/>
          <w:szCs w:val="22"/>
        </w:rPr>
        <w:t xml:space="preserve"> is made </w:t>
      </w:r>
      <w:r w:rsidR="001F5B34">
        <w:rPr>
          <w:rFonts w:asciiTheme="minorHAnsi" w:hAnsiTheme="minorHAnsi" w:cs="Tahoma"/>
          <w:sz w:val="22"/>
          <w:szCs w:val="22"/>
        </w:rPr>
        <w:t>on</w:t>
      </w:r>
      <w:r w:rsidR="003C2A42">
        <w:rPr>
          <w:rFonts w:asciiTheme="minorHAnsi" w:hAnsiTheme="minorHAnsi" w:cs="Tahoma"/>
          <w:sz w:val="22"/>
          <w:szCs w:val="22"/>
        </w:rPr>
        <w:t xml:space="preserve"> </w:t>
      </w:r>
      <w:r w:rsidR="00CA61F3">
        <w:rPr>
          <w:rFonts w:asciiTheme="minorHAnsi" w:hAnsiTheme="minorHAnsi" w:cs="Tahoma"/>
          <w:sz w:val="22"/>
          <w:szCs w:val="22"/>
        </w:rPr>
        <w:tab/>
      </w:r>
      <w:r w:rsidR="00CA61F3">
        <w:rPr>
          <w:rFonts w:asciiTheme="minorHAnsi" w:hAnsiTheme="minorHAnsi" w:cs="Tahoma"/>
          <w:sz w:val="22"/>
          <w:szCs w:val="22"/>
        </w:rPr>
        <w:tab/>
      </w:r>
      <w:r w:rsidR="005B1902">
        <w:rPr>
          <w:rFonts w:asciiTheme="minorHAnsi" w:hAnsiTheme="minorHAnsi" w:cs="Tahoma"/>
          <w:b/>
          <w:sz w:val="22"/>
          <w:szCs w:val="22"/>
        </w:rPr>
        <w:t xml:space="preserve"> </w:t>
      </w:r>
      <w:r w:rsidR="00330A10" w:rsidRPr="00352EB0">
        <w:rPr>
          <w:rFonts w:asciiTheme="minorHAnsi" w:hAnsiTheme="minorHAnsi" w:cs="Tahoma"/>
          <w:sz w:val="22"/>
          <w:szCs w:val="22"/>
        </w:rPr>
        <w:t xml:space="preserve"> </w:t>
      </w:r>
      <w:r w:rsidR="00330A10" w:rsidRPr="00352EB0">
        <w:rPr>
          <w:rFonts w:asciiTheme="minorHAnsi" w:hAnsiTheme="minorHAnsi"/>
          <w:b/>
          <w:sz w:val="22"/>
          <w:szCs w:val="22"/>
          <w:lang w:val="en-US"/>
        </w:rPr>
        <w:fldChar w:fldCharType="begin"/>
      </w:r>
      <w:r w:rsidR="00330A10" w:rsidRPr="00352EB0">
        <w:rPr>
          <w:rFonts w:asciiTheme="minorHAnsi" w:hAnsiTheme="minorHAnsi"/>
          <w:b/>
          <w:sz w:val="22"/>
          <w:szCs w:val="22"/>
          <w:lang w:val="en-ZA"/>
        </w:rPr>
        <w:instrText xml:space="preserve"> DATE \@ "dd MMMM yyyy" </w:instrText>
      </w:r>
      <w:r w:rsidR="00330A10" w:rsidRPr="00352EB0">
        <w:rPr>
          <w:rFonts w:asciiTheme="minorHAnsi" w:hAnsiTheme="minorHAnsi"/>
          <w:b/>
          <w:sz w:val="22"/>
          <w:szCs w:val="22"/>
          <w:lang w:val="en-US"/>
        </w:rPr>
        <w:fldChar w:fldCharType="separate"/>
      </w:r>
      <w:r w:rsidR="00B01853">
        <w:rPr>
          <w:rFonts w:asciiTheme="minorHAnsi" w:hAnsiTheme="minorHAnsi"/>
          <w:b/>
          <w:noProof/>
          <w:sz w:val="22"/>
          <w:szCs w:val="22"/>
          <w:lang w:val="en-ZA"/>
        </w:rPr>
        <w:t>14 January 2025</w:t>
      </w:r>
      <w:r w:rsidR="00330A10" w:rsidRPr="00352EB0">
        <w:rPr>
          <w:rFonts w:asciiTheme="minorHAnsi" w:hAnsiTheme="minorHAnsi"/>
          <w:b/>
          <w:sz w:val="22"/>
          <w:szCs w:val="22"/>
          <w:lang w:val="en-US"/>
        </w:rPr>
        <w:fldChar w:fldCharType="end"/>
      </w:r>
    </w:p>
    <w:p w14:paraId="61DDFCF4" w14:textId="4F44E4A5" w:rsidR="000A006E" w:rsidRPr="00625EFE" w:rsidRDefault="000A006E" w:rsidP="000A006E">
      <w:pPr>
        <w:rPr>
          <w:rFonts w:asciiTheme="minorHAnsi" w:hAnsiTheme="minorHAnsi" w:cs="Tahoma"/>
          <w:sz w:val="22"/>
          <w:szCs w:val="22"/>
        </w:rPr>
      </w:pPr>
    </w:p>
    <w:p w14:paraId="1C3E076A" w14:textId="77777777" w:rsidR="000A006E" w:rsidRPr="00625EFE" w:rsidRDefault="000A006E" w:rsidP="000A006E">
      <w:pPr>
        <w:rPr>
          <w:rFonts w:asciiTheme="minorHAnsi" w:hAnsiTheme="minorHAnsi" w:cs="Tahoma"/>
          <w:sz w:val="22"/>
          <w:szCs w:val="22"/>
        </w:rPr>
      </w:pPr>
    </w:p>
    <w:p w14:paraId="12AF4122" w14:textId="1879E007" w:rsidR="000A006E" w:rsidRPr="00625EFE" w:rsidRDefault="00B7598A" w:rsidP="000A006E">
      <w:pPr>
        <w:tabs>
          <w:tab w:val="left" w:pos="1276"/>
        </w:tabs>
        <w:rPr>
          <w:rFonts w:asciiTheme="minorHAnsi" w:hAnsiTheme="minorHAnsi" w:cs="Tahoma"/>
          <w:sz w:val="22"/>
          <w:szCs w:val="22"/>
        </w:rPr>
      </w:pPr>
      <w:r w:rsidRPr="00625EFE">
        <w:rPr>
          <w:rFonts w:asciiTheme="minorHAnsi" w:hAnsiTheme="minorHAnsi" w:cs="Tahoma"/>
          <w:b/>
          <w:bCs/>
          <w:sz w:val="22"/>
          <w:szCs w:val="22"/>
        </w:rPr>
        <w:t>Between:</w:t>
      </w:r>
      <w:r>
        <w:rPr>
          <w:rFonts w:asciiTheme="minorHAnsi" w:hAnsiTheme="minorHAnsi" w:cs="Tahoma"/>
          <w:sz w:val="22"/>
          <w:szCs w:val="22"/>
        </w:rPr>
        <w:t xml:space="preserve"> </w:t>
      </w:r>
      <w:r>
        <w:rPr>
          <w:rFonts w:asciiTheme="minorHAnsi" w:hAnsiTheme="minorHAnsi" w:cs="Tahoma"/>
          <w:sz w:val="22"/>
          <w:szCs w:val="22"/>
        </w:rPr>
        <w:tab/>
      </w:r>
      <w:r w:rsidR="00C752DA" w:rsidRPr="00C752DA">
        <w:rPr>
          <w:rFonts w:asciiTheme="minorHAnsi" w:hAnsiTheme="minorHAnsi" w:cs="Tahoma"/>
          <w:sz w:val="22"/>
          <w:szCs w:val="22"/>
        </w:rPr>
        <w:t>Royal Square Financial (Pty) Ltd</w:t>
      </w:r>
    </w:p>
    <w:p w14:paraId="68625DBC" w14:textId="77777777" w:rsidR="000A006E" w:rsidRPr="00625EFE" w:rsidRDefault="000A006E" w:rsidP="000A006E">
      <w:pPr>
        <w:tabs>
          <w:tab w:val="left" w:pos="1276"/>
        </w:tabs>
        <w:rPr>
          <w:rFonts w:asciiTheme="minorHAnsi" w:hAnsiTheme="minorHAnsi" w:cs="Tahoma"/>
          <w:sz w:val="22"/>
          <w:szCs w:val="22"/>
        </w:rPr>
      </w:pPr>
    </w:p>
    <w:p w14:paraId="24AC2B05" w14:textId="3233EF50" w:rsidR="00FF0803" w:rsidRDefault="0029029D" w:rsidP="00B13181">
      <w:pPr>
        <w:tabs>
          <w:tab w:val="left" w:pos="1276"/>
          <w:tab w:val="left" w:pos="7371"/>
        </w:tabs>
        <w:rPr>
          <w:rFonts w:asciiTheme="minorHAnsi" w:hAnsiTheme="minorHAnsi" w:cs="Tahoma"/>
          <w:b/>
          <w:bCs/>
          <w:sz w:val="22"/>
          <w:szCs w:val="22"/>
          <w:u w:val="single"/>
        </w:rPr>
      </w:pPr>
      <w:r>
        <w:rPr>
          <w:rFonts w:asciiTheme="minorHAnsi" w:hAnsiTheme="minorHAnsi" w:cs="Tahoma"/>
          <w:b/>
          <w:bCs/>
          <w:sz w:val="22"/>
          <w:szCs w:val="22"/>
        </w:rPr>
        <w:t>a</w:t>
      </w:r>
      <w:r w:rsidR="00B7598A" w:rsidRPr="00625EFE">
        <w:rPr>
          <w:rFonts w:asciiTheme="minorHAnsi" w:hAnsiTheme="minorHAnsi" w:cs="Tahoma"/>
          <w:b/>
          <w:bCs/>
          <w:sz w:val="22"/>
          <w:szCs w:val="22"/>
        </w:rPr>
        <w:t>nd:</w:t>
      </w:r>
      <w:r w:rsidR="00B7598A" w:rsidRPr="00625EFE">
        <w:rPr>
          <w:rFonts w:asciiTheme="minorHAnsi" w:hAnsiTheme="minorHAnsi" w:cs="Tahoma"/>
          <w:b/>
          <w:bCs/>
          <w:sz w:val="22"/>
          <w:szCs w:val="22"/>
        </w:rPr>
        <w:tab/>
      </w:r>
      <w:r w:rsidR="0039347C" w:rsidRPr="00FF0803">
        <w:rPr>
          <w:rFonts w:asciiTheme="minorHAnsi" w:hAnsiTheme="minorHAnsi" w:cs="Tahoma"/>
          <w:b/>
          <w:bCs/>
          <w:sz w:val="22"/>
          <w:szCs w:val="22"/>
          <w:u w:val="single"/>
        </w:rPr>
        <w:t>_____________________</w:t>
      </w:r>
      <w:r w:rsidR="001F5B34" w:rsidRPr="00FF0803">
        <w:rPr>
          <w:rFonts w:asciiTheme="minorHAnsi" w:hAnsiTheme="minorHAnsi" w:cs="Tahoma"/>
          <w:b/>
          <w:bCs/>
          <w:sz w:val="22"/>
          <w:szCs w:val="22"/>
          <w:u w:val="single"/>
        </w:rPr>
        <w:t>_____</w:t>
      </w:r>
      <w:r w:rsidR="001F5B34" w:rsidRPr="001F5B34">
        <w:rPr>
          <w:rFonts w:asciiTheme="minorHAnsi" w:hAnsiTheme="minorHAnsi" w:cs="Tahoma"/>
          <w:b/>
          <w:bCs/>
          <w:sz w:val="22"/>
          <w:szCs w:val="22"/>
          <w:u w:val="single"/>
        </w:rPr>
        <w:t>________</w:t>
      </w:r>
      <w:r w:rsidR="00AA0634" w:rsidRPr="001F5B34">
        <w:rPr>
          <w:rFonts w:asciiTheme="minorHAnsi" w:hAnsiTheme="minorHAnsi" w:cs="Tahoma"/>
          <w:b/>
          <w:bCs/>
          <w:sz w:val="22"/>
          <w:szCs w:val="22"/>
          <w:u w:val="single"/>
        </w:rPr>
        <w:t>__________</w:t>
      </w:r>
    </w:p>
    <w:p w14:paraId="451E3101" w14:textId="77777777" w:rsidR="00FF0803" w:rsidRDefault="00FF0803" w:rsidP="00B13181">
      <w:pPr>
        <w:tabs>
          <w:tab w:val="left" w:pos="1276"/>
          <w:tab w:val="left" w:pos="7371"/>
        </w:tabs>
        <w:rPr>
          <w:rFonts w:asciiTheme="minorHAnsi" w:hAnsiTheme="minorHAnsi" w:cs="Tahoma"/>
          <w:b/>
          <w:bCs/>
          <w:sz w:val="22"/>
          <w:szCs w:val="22"/>
          <w:u w:val="single"/>
        </w:rPr>
      </w:pPr>
    </w:p>
    <w:p w14:paraId="309C89BC" w14:textId="5187ADAA" w:rsidR="000A006E" w:rsidRPr="00625EFE" w:rsidRDefault="00FF0803" w:rsidP="00B13181">
      <w:pPr>
        <w:tabs>
          <w:tab w:val="left" w:pos="1276"/>
          <w:tab w:val="left" w:pos="7371"/>
        </w:tabs>
        <w:rPr>
          <w:rFonts w:asciiTheme="minorHAnsi" w:hAnsiTheme="minorHAnsi" w:cs="Tahoma"/>
          <w:b/>
          <w:bCs/>
          <w:sz w:val="22"/>
          <w:szCs w:val="22"/>
        </w:rPr>
      </w:pPr>
      <w:r w:rsidRPr="00FF0803">
        <w:rPr>
          <w:rFonts w:asciiTheme="minorHAnsi" w:hAnsiTheme="minorHAnsi" w:cs="Tahoma"/>
          <w:b/>
          <w:bCs/>
          <w:sz w:val="22"/>
          <w:szCs w:val="22"/>
        </w:rPr>
        <w:t>Address:</w:t>
      </w:r>
      <w:r>
        <w:rPr>
          <w:rFonts w:asciiTheme="minorHAnsi" w:hAnsiTheme="minorHAnsi" w:cs="Tahoma"/>
          <w:b/>
          <w:bCs/>
          <w:sz w:val="22"/>
          <w:szCs w:val="22"/>
        </w:rPr>
        <w:t xml:space="preserve">          </w:t>
      </w:r>
      <w:r>
        <w:rPr>
          <w:rFonts w:asciiTheme="minorHAnsi" w:hAnsiTheme="minorHAnsi" w:cs="Tahoma"/>
          <w:b/>
          <w:bCs/>
          <w:sz w:val="22"/>
          <w:szCs w:val="22"/>
          <w:u w:val="single"/>
        </w:rPr>
        <w:t xml:space="preserve">                                                                                                                         </w:t>
      </w:r>
      <w:r w:rsidR="000A006E" w:rsidRPr="00625EFE">
        <w:rPr>
          <w:rFonts w:asciiTheme="minorHAnsi" w:hAnsiTheme="minorHAnsi" w:cs="Tahoma"/>
          <w:b/>
          <w:bCs/>
          <w:sz w:val="22"/>
          <w:szCs w:val="22"/>
        </w:rPr>
        <w:t xml:space="preserve">Code: </w:t>
      </w:r>
      <w:r w:rsidR="0039347C">
        <w:rPr>
          <w:rFonts w:asciiTheme="minorHAnsi" w:hAnsiTheme="minorHAnsi" w:cs="Tahoma"/>
          <w:b/>
          <w:bCs/>
          <w:sz w:val="22"/>
          <w:szCs w:val="22"/>
        </w:rPr>
        <w:t>__</w:t>
      </w:r>
      <w:r w:rsidR="00AA0634">
        <w:rPr>
          <w:rFonts w:asciiTheme="minorHAnsi" w:hAnsiTheme="minorHAnsi" w:cs="Tahoma"/>
          <w:b/>
          <w:bCs/>
          <w:sz w:val="22"/>
          <w:szCs w:val="22"/>
          <w:u w:val="single"/>
        </w:rPr>
        <w:t>________</w:t>
      </w:r>
    </w:p>
    <w:p w14:paraId="0D5DC6AE" w14:textId="77777777" w:rsidR="00625EFE" w:rsidRDefault="00625EFE" w:rsidP="00754A77">
      <w:pPr>
        <w:tabs>
          <w:tab w:val="left" w:pos="1276"/>
        </w:tabs>
        <w:spacing w:before="120" w:after="120"/>
        <w:jc w:val="both"/>
        <w:rPr>
          <w:rFonts w:asciiTheme="minorHAnsi" w:hAnsiTheme="minorHAnsi" w:cs="Tahoma"/>
          <w:sz w:val="22"/>
          <w:szCs w:val="22"/>
        </w:rPr>
      </w:pPr>
    </w:p>
    <w:p w14:paraId="1BC43674" w14:textId="77777777" w:rsidR="00FC1B10" w:rsidRPr="00625EFE" w:rsidRDefault="00FC1B10" w:rsidP="00FC1B10">
      <w:pPr>
        <w:tabs>
          <w:tab w:val="left" w:pos="1276"/>
        </w:tabs>
        <w:spacing w:before="120" w:after="120"/>
        <w:jc w:val="both"/>
        <w:rPr>
          <w:rFonts w:asciiTheme="minorHAnsi" w:hAnsiTheme="minorHAnsi" w:cs="Tahoma"/>
          <w:sz w:val="22"/>
          <w:szCs w:val="22"/>
        </w:rPr>
      </w:pPr>
      <w:r w:rsidRPr="00625EFE">
        <w:rPr>
          <w:rFonts w:asciiTheme="minorHAnsi" w:hAnsiTheme="minorHAnsi" w:cs="Tahoma"/>
          <w:sz w:val="22"/>
          <w:szCs w:val="22"/>
        </w:rPr>
        <w:t>We agree that we shall not during our relationship or after its termination (however caused), disclose or use in any manner whatsoever, any confidential knowledge, information, intellectual property or any financial trading information relating to either party or to any former or existing employee and/or client of either party.</w:t>
      </w:r>
    </w:p>
    <w:p w14:paraId="5169BF28" w14:textId="77777777" w:rsidR="00FC1B10" w:rsidRPr="00625EFE" w:rsidRDefault="00FC1B10" w:rsidP="00FC1B10">
      <w:pPr>
        <w:tabs>
          <w:tab w:val="left" w:pos="1276"/>
        </w:tabs>
        <w:spacing w:before="120" w:after="120"/>
        <w:jc w:val="both"/>
        <w:rPr>
          <w:rFonts w:asciiTheme="minorHAnsi" w:hAnsiTheme="minorHAnsi" w:cs="Tahoma"/>
          <w:sz w:val="22"/>
          <w:szCs w:val="22"/>
        </w:rPr>
      </w:pPr>
      <w:r w:rsidRPr="00625EFE">
        <w:rPr>
          <w:rFonts w:asciiTheme="minorHAnsi" w:hAnsiTheme="minorHAnsi" w:cs="Tahoma"/>
          <w:sz w:val="22"/>
          <w:szCs w:val="22"/>
        </w:rPr>
        <w:t xml:space="preserve">It is agreed that such information can only be disclosed by either party’s request </w:t>
      </w:r>
      <w:r>
        <w:rPr>
          <w:rFonts w:asciiTheme="minorHAnsi" w:hAnsiTheme="minorHAnsi" w:cs="Tahoma"/>
          <w:sz w:val="22"/>
          <w:szCs w:val="22"/>
        </w:rPr>
        <w:t xml:space="preserve">or </w:t>
      </w:r>
      <w:r w:rsidRPr="00625EFE">
        <w:rPr>
          <w:rFonts w:asciiTheme="minorHAnsi" w:hAnsiTheme="minorHAnsi" w:cs="Tahoma"/>
          <w:sz w:val="22"/>
          <w:szCs w:val="22"/>
        </w:rPr>
        <w:t>if ordered by a court of competent jurisdiction and only in a manner consistent with such order.</w:t>
      </w:r>
    </w:p>
    <w:p w14:paraId="60D73227" w14:textId="76814213" w:rsidR="00FC1B10" w:rsidRPr="00625EFE" w:rsidRDefault="00FC1B10" w:rsidP="00FC1B10">
      <w:pPr>
        <w:tabs>
          <w:tab w:val="left" w:pos="1276"/>
          <w:tab w:val="left" w:leader="underscore" w:pos="8222"/>
        </w:tabs>
        <w:spacing w:before="120" w:after="120"/>
        <w:jc w:val="both"/>
        <w:rPr>
          <w:rFonts w:asciiTheme="minorHAnsi" w:hAnsiTheme="minorHAnsi" w:cs="Tahoma"/>
          <w:sz w:val="22"/>
          <w:szCs w:val="22"/>
        </w:rPr>
      </w:pPr>
      <w:r w:rsidRPr="00625EFE">
        <w:rPr>
          <w:rFonts w:asciiTheme="minorHAnsi" w:hAnsiTheme="minorHAnsi" w:cs="Tahoma"/>
          <w:sz w:val="22"/>
          <w:szCs w:val="22"/>
        </w:rPr>
        <w:t xml:space="preserve">On the subject of either party supplying information, copies of documents, etc, during the course of the </w:t>
      </w:r>
      <w:r w:rsidR="005B1902" w:rsidRPr="00625EFE">
        <w:rPr>
          <w:rFonts w:asciiTheme="minorHAnsi" w:hAnsiTheme="minorHAnsi" w:cs="Tahoma"/>
          <w:sz w:val="22"/>
          <w:szCs w:val="22"/>
        </w:rPr>
        <w:t>two-party’s</w:t>
      </w:r>
      <w:r w:rsidRPr="00625EFE">
        <w:rPr>
          <w:rFonts w:asciiTheme="minorHAnsi" w:hAnsiTheme="minorHAnsi" w:cs="Tahoma"/>
          <w:sz w:val="22"/>
          <w:szCs w:val="22"/>
        </w:rPr>
        <w:t xml:space="preserve"> involvement, both part</w:t>
      </w:r>
      <w:r>
        <w:rPr>
          <w:rFonts w:asciiTheme="minorHAnsi" w:hAnsiTheme="minorHAnsi" w:cs="Tahoma"/>
          <w:sz w:val="22"/>
          <w:szCs w:val="22"/>
        </w:rPr>
        <w:t>ies hereby confirm as follows:</w:t>
      </w:r>
    </w:p>
    <w:p w14:paraId="3AABED17" w14:textId="77777777" w:rsidR="00FC1B10" w:rsidRPr="00625EFE" w:rsidRDefault="00FC1B10" w:rsidP="00FC1B10">
      <w:pPr>
        <w:numPr>
          <w:ilvl w:val="0"/>
          <w:numId w:val="35"/>
        </w:numPr>
        <w:tabs>
          <w:tab w:val="clear" w:pos="720"/>
          <w:tab w:val="left" w:pos="1276"/>
          <w:tab w:val="left" w:leader="underscore" w:pos="8222"/>
        </w:tabs>
        <w:spacing w:before="120" w:after="120"/>
        <w:ind w:left="284" w:hanging="284"/>
        <w:jc w:val="both"/>
        <w:rPr>
          <w:rFonts w:asciiTheme="minorHAnsi" w:hAnsiTheme="minorHAnsi" w:cs="Tahoma"/>
          <w:sz w:val="22"/>
          <w:szCs w:val="22"/>
        </w:rPr>
      </w:pPr>
      <w:r w:rsidRPr="00625EFE">
        <w:rPr>
          <w:rFonts w:asciiTheme="minorHAnsi" w:hAnsiTheme="minorHAnsi" w:cs="Tahoma"/>
          <w:sz w:val="22"/>
          <w:szCs w:val="22"/>
        </w:rPr>
        <w:t>That all information, whenever disclosed by either party to the other party, shall remain the property of the disclosing party.</w:t>
      </w:r>
    </w:p>
    <w:p w14:paraId="70B36CE9" w14:textId="3E40D09B" w:rsidR="00FC1B10" w:rsidRPr="00625EFE" w:rsidRDefault="00FC1B10" w:rsidP="00FC1B10">
      <w:pPr>
        <w:numPr>
          <w:ilvl w:val="0"/>
          <w:numId w:val="35"/>
        </w:numPr>
        <w:tabs>
          <w:tab w:val="clear" w:pos="720"/>
          <w:tab w:val="num" w:pos="1260"/>
          <w:tab w:val="left" w:leader="underscore" w:pos="8222"/>
        </w:tabs>
        <w:spacing w:before="120" w:after="120"/>
        <w:ind w:left="284" w:hanging="284"/>
        <w:jc w:val="both"/>
        <w:rPr>
          <w:rFonts w:asciiTheme="minorHAnsi" w:hAnsiTheme="minorHAnsi" w:cs="Tahoma"/>
          <w:sz w:val="22"/>
          <w:szCs w:val="22"/>
        </w:rPr>
      </w:pPr>
      <w:r>
        <w:rPr>
          <w:rFonts w:asciiTheme="minorHAnsi" w:hAnsiTheme="minorHAnsi" w:cs="Tahoma"/>
          <w:sz w:val="22"/>
          <w:szCs w:val="22"/>
        </w:rPr>
        <w:t>Ne</w:t>
      </w:r>
      <w:r w:rsidRPr="00625EFE">
        <w:rPr>
          <w:rFonts w:asciiTheme="minorHAnsi" w:hAnsiTheme="minorHAnsi" w:cs="Tahoma"/>
          <w:sz w:val="22"/>
          <w:szCs w:val="22"/>
        </w:rPr>
        <w:t>ither party will use the information disclosed by the other for any purpose other than in connection with the two parties’ involvement</w:t>
      </w:r>
      <w:r w:rsidR="003F4689">
        <w:rPr>
          <w:rFonts w:asciiTheme="minorHAnsi" w:hAnsiTheme="minorHAnsi" w:cs="Tahoma"/>
          <w:sz w:val="22"/>
          <w:szCs w:val="22"/>
        </w:rPr>
        <w:t xml:space="preserve">. </w:t>
      </w:r>
      <w:r>
        <w:rPr>
          <w:rFonts w:asciiTheme="minorHAnsi" w:hAnsiTheme="minorHAnsi" w:cs="Tahoma"/>
          <w:sz w:val="22"/>
          <w:szCs w:val="22"/>
        </w:rPr>
        <w:t>Each</w:t>
      </w:r>
      <w:r w:rsidRPr="00625EFE">
        <w:rPr>
          <w:rFonts w:asciiTheme="minorHAnsi" w:hAnsiTheme="minorHAnsi" w:cs="Tahoma"/>
          <w:sz w:val="22"/>
          <w:szCs w:val="22"/>
        </w:rPr>
        <w:t xml:space="preserve"> party shall keep all disclosed information secret and </w:t>
      </w:r>
      <w:r>
        <w:rPr>
          <w:rFonts w:asciiTheme="minorHAnsi" w:hAnsiTheme="minorHAnsi" w:cs="Tahoma"/>
          <w:sz w:val="22"/>
          <w:szCs w:val="22"/>
        </w:rPr>
        <w:t>confidential</w:t>
      </w:r>
      <w:r w:rsidR="003F4689">
        <w:rPr>
          <w:rFonts w:asciiTheme="minorHAnsi" w:hAnsiTheme="minorHAnsi" w:cs="Tahoma"/>
          <w:sz w:val="22"/>
          <w:szCs w:val="22"/>
        </w:rPr>
        <w:t xml:space="preserve">. </w:t>
      </w:r>
      <w:r>
        <w:rPr>
          <w:rFonts w:asciiTheme="minorHAnsi" w:hAnsiTheme="minorHAnsi" w:cs="Tahoma"/>
          <w:sz w:val="22"/>
          <w:szCs w:val="22"/>
        </w:rPr>
        <w:t>Ne</w:t>
      </w:r>
      <w:r w:rsidRPr="00625EFE">
        <w:rPr>
          <w:rFonts w:asciiTheme="minorHAnsi" w:hAnsiTheme="minorHAnsi" w:cs="Tahoma"/>
          <w:sz w:val="22"/>
          <w:szCs w:val="22"/>
        </w:rPr>
        <w:t>ither party shall</w:t>
      </w:r>
      <w:r>
        <w:rPr>
          <w:rFonts w:asciiTheme="minorHAnsi" w:hAnsiTheme="minorHAnsi" w:cs="Tahoma"/>
          <w:sz w:val="22"/>
          <w:szCs w:val="22"/>
        </w:rPr>
        <w:t>,</w:t>
      </w:r>
      <w:r w:rsidRPr="00625EFE">
        <w:rPr>
          <w:rFonts w:asciiTheme="minorHAnsi" w:hAnsiTheme="minorHAnsi" w:cs="Tahoma"/>
          <w:sz w:val="22"/>
          <w:szCs w:val="22"/>
        </w:rPr>
        <w:t xml:space="preserve"> without consent of the disclosing party</w:t>
      </w:r>
      <w:r>
        <w:rPr>
          <w:rFonts w:asciiTheme="minorHAnsi" w:hAnsiTheme="minorHAnsi" w:cs="Tahoma"/>
          <w:sz w:val="22"/>
          <w:szCs w:val="22"/>
        </w:rPr>
        <w:t>,</w:t>
      </w:r>
      <w:r w:rsidRPr="00625EFE">
        <w:rPr>
          <w:rFonts w:asciiTheme="minorHAnsi" w:hAnsiTheme="minorHAnsi" w:cs="Tahoma"/>
          <w:sz w:val="22"/>
          <w:szCs w:val="22"/>
        </w:rPr>
        <w:t xml:space="preserve"> communicate or allow to be communicated any confidential information to anyone, except as otherwise authorised by the disclosing party.</w:t>
      </w:r>
    </w:p>
    <w:p w14:paraId="2E661384" w14:textId="77777777" w:rsidR="00FC1B10" w:rsidRPr="00625EFE" w:rsidRDefault="00FC1B10" w:rsidP="00FC1B10">
      <w:pPr>
        <w:numPr>
          <w:ilvl w:val="0"/>
          <w:numId w:val="35"/>
        </w:numPr>
        <w:tabs>
          <w:tab w:val="clear" w:pos="720"/>
          <w:tab w:val="num" w:pos="1260"/>
          <w:tab w:val="left" w:leader="underscore" w:pos="8222"/>
        </w:tabs>
        <w:spacing w:before="120" w:after="120"/>
        <w:ind w:left="284" w:hanging="284"/>
        <w:jc w:val="both"/>
        <w:rPr>
          <w:rFonts w:asciiTheme="minorHAnsi" w:hAnsiTheme="minorHAnsi" w:cs="Tahoma"/>
          <w:sz w:val="22"/>
          <w:szCs w:val="22"/>
        </w:rPr>
      </w:pPr>
      <w:r w:rsidRPr="00625EFE">
        <w:rPr>
          <w:rFonts w:asciiTheme="minorHAnsi" w:hAnsiTheme="minorHAnsi" w:cs="Tahoma"/>
          <w:sz w:val="22"/>
          <w:szCs w:val="22"/>
        </w:rPr>
        <w:t xml:space="preserve">Both parties confirm their acceptance of the retention by each party of </w:t>
      </w:r>
      <w:r>
        <w:rPr>
          <w:rFonts w:asciiTheme="minorHAnsi" w:hAnsiTheme="minorHAnsi" w:cs="Tahoma"/>
          <w:sz w:val="22"/>
          <w:szCs w:val="22"/>
        </w:rPr>
        <w:t>their</w:t>
      </w:r>
      <w:r w:rsidRPr="00625EFE">
        <w:rPr>
          <w:rFonts w:asciiTheme="minorHAnsi" w:hAnsiTheme="minorHAnsi" w:cs="Tahoma"/>
          <w:sz w:val="22"/>
          <w:szCs w:val="22"/>
        </w:rPr>
        <w:t xml:space="preserve"> existing rights.</w:t>
      </w:r>
    </w:p>
    <w:p w14:paraId="1D0785F3" w14:textId="77777777" w:rsidR="00FC1B10" w:rsidRPr="00625EFE" w:rsidRDefault="00FC1B10" w:rsidP="00FC1B10">
      <w:pPr>
        <w:numPr>
          <w:ilvl w:val="0"/>
          <w:numId w:val="35"/>
        </w:numPr>
        <w:tabs>
          <w:tab w:val="clear" w:pos="720"/>
          <w:tab w:val="num" w:pos="1260"/>
          <w:tab w:val="left" w:leader="underscore" w:pos="8222"/>
        </w:tabs>
        <w:spacing w:before="120" w:after="120"/>
        <w:ind w:left="284" w:hanging="284"/>
        <w:jc w:val="both"/>
        <w:rPr>
          <w:rFonts w:asciiTheme="minorHAnsi" w:hAnsiTheme="minorHAnsi" w:cs="Tahoma"/>
          <w:sz w:val="22"/>
          <w:szCs w:val="22"/>
        </w:rPr>
      </w:pPr>
      <w:r w:rsidRPr="00625EFE">
        <w:rPr>
          <w:rFonts w:asciiTheme="minorHAnsi" w:hAnsiTheme="minorHAnsi" w:cs="Tahoma"/>
          <w:sz w:val="22"/>
          <w:szCs w:val="22"/>
        </w:rPr>
        <w:t>This agreement shall not apply to any information which was in either party’s possession prior to the time of disclosure; in the public domain prior to disclosure; becomes part of the public domain not due to any unauthorised act or omission on either party’s part; or, is supplied to the party by a third party as a matter of right.</w:t>
      </w:r>
    </w:p>
    <w:p w14:paraId="3EAFCDDF" w14:textId="7902C33C" w:rsidR="000A006E" w:rsidRPr="00625EFE" w:rsidRDefault="000A006E" w:rsidP="000A006E">
      <w:pPr>
        <w:rPr>
          <w:rFonts w:asciiTheme="minorHAnsi" w:hAnsiTheme="minorHAnsi" w:cs="Tahoma"/>
          <w:sz w:val="22"/>
          <w:szCs w:val="22"/>
        </w:rPr>
      </w:pPr>
    </w:p>
    <w:p w14:paraId="7979CBDD" w14:textId="77777777" w:rsidR="000A006E" w:rsidRPr="00625EFE" w:rsidRDefault="000A006E" w:rsidP="000A006E">
      <w:pPr>
        <w:rPr>
          <w:rFonts w:asciiTheme="minorHAnsi" w:hAnsiTheme="minorHAnsi" w:cs="Tahoma"/>
          <w:sz w:val="22"/>
          <w:szCs w:val="22"/>
        </w:rPr>
      </w:pPr>
    </w:p>
    <w:p w14:paraId="508EC4AF" w14:textId="6C50158F" w:rsidR="000A006E" w:rsidRPr="00625EFE" w:rsidRDefault="000A006E" w:rsidP="000A006E">
      <w:pPr>
        <w:tabs>
          <w:tab w:val="left" w:pos="4536"/>
        </w:tabs>
        <w:rPr>
          <w:rFonts w:asciiTheme="minorHAnsi" w:hAnsiTheme="minorHAnsi" w:cs="Tahoma"/>
          <w:sz w:val="22"/>
          <w:szCs w:val="22"/>
        </w:rPr>
      </w:pPr>
      <w:r w:rsidRPr="00625EFE">
        <w:rPr>
          <w:rFonts w:asciiTheme="minorHAnsi" w:hAnsiTheme="minorHAnsi" w:cs="Tahoma"/>
          <w:sz w:val="22"/>
          <w:szCs w:val="22"/>
        </w:rPr>
        <w:t>_______________________________________</w:t>
      </w:r>
      <w:r w:rsidRPr="00625EFE">
        <w:rPr>
          <w:rFonts w:asciiTheme="minorHAnsi" w:hAnsiTheme="minorHAnsi" w:cs="Tahoma"/>
          <w:sz w:val="22"/>
          <w:szCs w:val="22"/>
        </w:rPr>
        <w:tab/>
        <w:t>_______________________________________</w:t>
      </w:r>
    </w:p>
    <w:p w14:paraId="2BBDD336" w14:textId="798FE593" w:rsidR="000A006E" w:rsidRPr="00C752DA" w:rsidRDefault="000A006E" w:rsidP="00B7598A">
      <w:pPr>
        <w:tabs>
          <w:tab w:val="left" w:pos="4536"/>
        </w:tabs>
        <w:ind w:left="5041" w:hanging="5041"/>
        <w:rPr>
          <w:rFonts w:asciiTheme="minorHAnsi" w:hAnsiTheme="minorHAnsi" w:cs="Tahoma"/>
          <w:b/>
          <w:bCs/>
          <w:sz w:val="22"/>
          <w:szCs w:val="22"/>
        </w:rPr>
      </w:pPr>
      <w:r w:rsidRPr="00625EFE">
        <w:rPr>
          <w:rFonts w:asciiTheme="minorHAnsi" w:hAnsiTheme="minorHAnsi" w:cs="Tahoma"/>
          <w:b/>
          <w:bCs/>
          <w:sz w:val="22"/>
          <w:szCs w:val="22"/>
        </w:rPr>
        <w:t>Client</w:t>
      </w:r>
      <w:r w:rsidR="00B7598A">
        <w:rPr>
          <w:rFonts w:asciiTheme="minorHAnsi" w:hAnsiTheme="minorHAnsi" w:cs="Tahoma"/>
          <w:b/>
          <w:bCs/>
          <w:sz w:val="22"/>
          <w:szCs w:val="22"/>
        </w:rPr>
        <w:t xml:space="preserve"> Signature</w:t>
      </w:r>
      <w:r w:rsidRPr="00625EFE">
        <w:rPr>
          <w:rFonts w:asciiTheme="minorHAnsi" w:hAnsiTheme="minorHAnsi" w:cs="Tahoma"/>
          <w:b/>
          <w:bCs/>
          <w:sz w:val="22"/>
          <w:szCs w:val="22"/>
        </w:rPr>
        <w:tab/>
      </w:r>
      <w:r w:rsidR="007568D2">
        <w:rPr>
          <w:rFonts w:asciiTheme="minorHAnsi" w:hAnsiTheme="minorHAnsi" w:cs="Tahoma"/>
          <w:b/>
          <w:bCs/>
          <w:sz w:val="22"/>
          <w:szCs w:val="22"/>
        </w:rPr>
        <w:t>f</w:t>
      </w:r>
      <w:r w:rsidR="00B7598A" w:rsidRPr="00C752DA">
        <w:rPr>
          <w:rFonts w:asciiTheme="minorHAnsi" w:hAnsiTheme="minorHAnsi" w:cs="Tahoma"/>
          <w:b/>
          <w:bCs/>
          <w:sz w:val="22"/>
          <w:szCs w:val="22"/>
        </w:rPr>
        <w:t xml:space="preserve">or </w:t>
      </w:r>
      <w:r w:rsidR="00C752DA" w:rsidRPr="00C752DA">
        <w:rPr>
          <w:rFonts w:asciiTheme="minorHAnsi" w:hAnsiTheme="minorHAnsi" w:cs="Tahoma"/>
          <w:b/>
          <w:sz w:val="22"/>
          <w:szCs w:val="22"/>
        </w:rPr>
        <w:t>Royal Square Financial (Pty) Ltd</w:t>
      </w:r>
      <w:r w:rsidR="00C752DA" w:rsidRPr="00C752DA">
        <w:rPr>
          <w:rFonts w:asciiTheme="minorHAnsi" w:hAnsiTheme="minorHAnsi" w:cs="Tahoma"/>
          <w:b/>
          <w:bCs/>
          <w:sz w:val="22"/>
          <w:szCs w:val="22"/>
        </w:rPr>
        <w:t xml:space="preserve"> </w:t>
      </w:r>
      <w:r w:rsidRPr="00C752DA">
        <w:rPr>
          <w:rFonts w:asciiTheme="minorHAnsi" w:hAnsiTheme="minorHAnsi" w:cs="Tahoma"/>
          <w:b/>
          <w:bCs/>
          <w:sz w:val="22"/>
          <w:szCs w:val="22"/>
        </w:rPr>
        <w:t>(Signature)</w:t>
      </w:r>
    </w:p>
    <w:p w14:paraId="2C5C83ED" w14:textId="77777777" w:rsidR="000A006E" w:rsidRPr="00C752DA" w:rsidRDefault="000A006E" w:rsidP="000A006E">
      <w:pPr>
        <w:tabs>
          <w:tab w:val="left" w:pos="4536"/>
        </w:tabs>
        <w:rPr>
          <w:rFonts w:asciiTheme="minorHAnsi" w:hAnsiTheme="minorHAnsi" w:cs="Tahoma"/>
          <w:b/>
          <w:sz w:val="22"/>
          <w:szCs w:val="22"/>
        </w:rPr>
      </w:pPr>
    </w:p>
    <w:p w14:paraId="743DF59C" w14:textId="77777777" w:rsidR="000A006E" w:rsidRPr="00042472" w:rsidRDefault="000A006E" w:rsidP="000A006E">
      <w:pPr>
        <w:tabs>
          <w:tab w:val="left" w:pos="4536"/>
        </w:tabs>
        <w:rPr>
          <w:rFonts w:asciiTheme="minorHAnsi" w:hAnsiTheme="minorHAnsi" w:cs="Tahoma"/>
          <w:sz w:val="22"/>
          <w:szCs w:val="22"/>
          <w:u w:val="single"/>
        </w:rPr>
      </w:pPr>
    </w:p>
    <w:p w14:paraId="27D8C667" w14:textId="291508C8" w:rsidR="000A006E" w:rsidRPr="00625EFE" w:rsidRDefault="00AA0634" w:rsidP="000A006E">
      <w:pPr>
        <w:tabs>
          <w:tab w:val="left" w:pos="4536"/>
        </w:tabs>
        <w:rPr>
          <w:rFonts w:asciiTheme="minorHAnsi" w:hAnsiTheme="minorHAnsi" w:cs="Tahoma"/>
          <w:sz w:val="22"/>
          <w:szCs w:val="22"/>
        </w:rPr>
      </w:pPr>
      <w:r w:rsidRPr="003C2A42">
        <w:rPr>
          <w:rFonts w:asciiTheme="minorHAnsi" w:hAnsiTheme="minorHAnsi" w:cs="Tahoma"/>
          <w:sz w:val="22"/>
          <w:szCs w:val="22"/>
          <w:u w:val="single"/>
        </w:rPr>
        <w:t>_____________</w:t>
      </w:r>
      <w:r w:rsidR="00FF0803">
        <w:rPr>
          <w:rFonts w:asciiTheme="minorHAnsi" w:hAnsiTheme="minorHAnsi" w:cs="Tahoma"/>
          <w:sz w:val="22"/>
          <w:szCs w:val="22"/>
          <w:u w:val="single"/>
        </w:rPr>
        <w:t xml:space="preserve">                          </w:t>
      </w:r>
      <w:r w:rsidRPr="003C2A42">
        <w:rPr>
          <w:rFonts w:asciiTheme="minorHAnsi" w:hAnsiTheme="minorHAnsi" w:cs="Tahoma"/>
          <w:sz w:val="22"/>
          <w:szCs w:val="22"/>
          <w:u w:val="single"/>
        </w:rPr>
        <w:t>__</w:t>
      </w:r>
      <w:r w:rsidR="003C2A42" w:rsidRPr="003C2A42">
        <w:rPr>
          <w:rFonts w:asciiTheme="minorHAnsi" w:hAnsiTheme="minorHAnsi" w:cs="Tahoma"/>
          <w:sz w:val="22"/>
          <w:szCs w:val="22"/>
          <w:u w:val="single"/>
        </w:rPr>
        <w:t>____</w:t>
      </w:r>
      <w:r w:rsidR="000A006E" w:rsidRPr="003C2A42">
        <w:rPr>
          <w:rFonts w:asciiTheme="minorHAnsi" w:hAnsiTheme="minorHAnsi" w:cs="Tahoma"/>
          <w:sz w:val="22"/>
          <w:szCs w:val="22"/>
          <w:u w:val="single"/>
        </w:rPr>
        <w:t>_______</w:t>
      </w:r>
      <w:r w:rsidR="000A006E" w:rsidRPr="00625EFE">
        <w:rPr>
          <w:rFonts w:asciiTheme="minorHAnsi" w:hAnsiTheme="minorHAnsi" w:cs="Tahoma"/>
          <w:sz w:val="22"/>
          <w:szCs w:val="22"/>
        </w:rPr>
        <w:tab/>
      </w:r>
      <w:r w:rsidR="00FF0803">
        <w:rPr>
          <w:rFonts w:asciiTheme="minorHAnsi" w:hAnsiTheme="minorHAnsi" w:cs="Tahoma"/>
          <w:sz w:val="22"/>
          <w:szCs w:val="22"/>
          <w:u w:val="single"/>
        </w:rPr>
        <w:t xml:space="preserve">                      </w:t>
      </w:r>
      <w:r w:rsidR="003C2A42">
        <w:rPr>
          <w:rFonts w:asciiTheme="minorHAnsi" w:hAnsiTheme="minorHAnsi" w:cs="Tahoma"/>
          <w:sz w:val="22"/>
          <w:szCs w:val="22"/>
          <w:u w:val="single"/>
        </w:rPr>
        <w:t>_____</w:t>
      </w:r>
      <w:r>
        <w:rPr>
          <w:rFonts w:asciiTheme="minorHAnsi" w:hAnsiTheme="minorHAnsi" w:cs="Tahoma"/>
          <w:sz w:val="22"/>
          <w:szCs w:val="22"/>
          <w:u w:val="single"/>
        </w:rPr>
        <w:t>________________________</w:t>
      </w:r>
    </w:p>
    <w:p w14:paraId="424035FC" w14:textId="18A0B27C" w:rsidR="00231C92" w:rsidRPr="00625EFE" w:rsidRDefault="00CA61F3" w:rsidP="000A006E">
      <w:pPr>
        <w:pStyle w:val="Heading1"/>
        <w:numPr>
          <w:ilvl w:val="0"/>
          <w:numId w:val="0"/>
        </w:numPr>
        <w:tabs>
          <w:tab w:val="left" w:pos="4536"/>
        </w:tabs>
        <w:spacing w:before="0" w:after="0"/>
        <w:rPr>
          <w:rFonts w:asciiTheme="minorHAnsi" w:hAnsiTheme="minorHAnsi" w:cs="Tahoma"/>
          <w:sz w:val="22"/>
          <w:szCs w:val="22"/>
          <w:lang w:eastAsia="en-US"/>
        </w:rPr>
      </w:pPr>
      <w:r>
        <w:rPr>
          <w:rFonts w:asciiTheme="minorHAnsi" w:hAnsiTheme="minorHAnsi" w:cs="Tahoma"/>
          <w:sz w:val="22"/>
          <w:szCs w:val="22"/>
          <w:lang w:eastAsia="en-US"/>
        </w:rPr>
        <w:t>Print name of signatory</w:t>
      </w:r>
      <w:r w:rsidR="00231C92" w:rsidRPr="00625EFE">
        <w:rPr>
          <w:rFonts w:asciiTheme="minorHAnsi" w:hAnsiTheme="minorHAnsi" w:cs="Tahoma"/>
          <w:sz w:val="22"/>
          <w:szCs w:val="22"/>
          <w:lang w:eastAsia="en-US"/>
        </w:rPr>
        <w:tab/>
      </w:r>
      <w:r>
        <w:rPr>
          <w:rFonts w:asciiTheme="minorHAnsi" w:hAnsiTheme="minorHAnsi" w:cs="Tahoma"/>
          <w:sz w:val="22"/>
          <w:szCs w:val="22"/>
          <w:lang w:eastAsia="en-US"/>
        </w:rPr>
        <w:t>Print name of signatory</w:t>
      </w:r>
    </w:p>
    <w:p w14:paraId="3463D2D9" w14:textId="77777777" w:rsidR="00231C92" w:rsidRPr="00625EFE" w:rsidRDefault="00231C92" w:rsidP="000A006E">
      <w:pPr>
        <w:pStyle w:val="Heading1"/>
        <w:numPr>
          <w:ilvl w:val="0"/>
          <w:numId w:val="0"/>
        </w:numPr>
        <w:tabs>
          <w:tab w:val="left" w:pos="4536"/>
        </w:tabs>
        <w:spacing w:before="0" w:after="0"/>
        <w:rPr>
          <w:rFonts w:asciiTheme="minorHAnsi" w:hAnsiTheme="minorHAnsi" w:cs="Tahoma"/>
          <w:sz w:val="22"/>
          <w:szCs w:val="22"/>
          <w:lang w:eastAsia="en-US"/>
        </w:rPr>
      </w:pPr>
    </w:p>
    <w:p w14:paraId="749CA18D" w14:textId="77777777" w:rsidR="00231C92" w:rsidRPr="00625EFE" w:rsidRDefault="00231C92" w:rsidP="000A006E">
      <w:pPr>
        <w:pStyle w:val="Heading1"/>
        <w:numPr>
          <w:ilvl w:val="0"/>
          <w:numId w:val="0"/>
        </w:numPr>
        <w:tabs>
          <w:tab w:val="left" w:pos="4536"/>
        </w:tabs>
        <w:spacing w:before="0" w:after="0"/>
        <w:rPr>
          <w:rFonts w:asciiTheme="minorHAnsi" w:hAnsiTheme="minorHAnsi" w:cs="Tahoma"/>
          <w:sz w:val="22"/>
          <w:szCs w:val="22"/>
          <w:lang w:eastAsia="en-US"/>
        </w:rPr>
      </w:pPr>
    </w:p>
    <w:p w14:paraId="37EE8C71" w14:textId="7BD2624F" w:rsidR="00231C92" w:rsidRPr="003C2A42" w:rsidRDefault="00FF0803" w:rsidP="00231C92">
      <w:pPr>
        <w:tabs>
          <w:tab w:val="left" w:pos="4536"/>
        </w:tabs>
        <w:rPr>
          <w:rFonts w:asciiTheme="minorHAnsi" w:hAnsiTheme="minorHAnsi" w:cs="Tahoma"/>
          <w:sz w:val="22"/>
          <w:szCs w:val="22"/>
          <w:u w:val="single"/>
        </w:rPr>
      </w:pPr>
      <w:r>
        <w:rPr>
          <w:rFonts w:asciiTheme="minorHAnsi" w:hAnsiTheme="minorHAnsi" w:cs="Tahoma"/>
          <w:sz w:val="22"/>
          <w:szCs w:val="22"/>
          <w:u w:val="single"/>
        </w:rPr>
        <w:t xml:space="preserve">                                   </w:t>
      </w:r>
      <w:r w:rsidR="003C2A42">
        <w:rPr>
          <w:rFonts w:asciiTheme="minorHAnsi" w:hAnsiTheme="minorHAnsi" w:cs="Tahoma"/>
          <w:sz w:val="22"/>
          <w:szCs w:val="22"/>
          <w:u w:val="single"/>
        </w:rPr>
        <w:t xml:space="preserve">                              </w:t>
      </w:r>
      <w:r w:rsidR="00AA0634">
        <w:rPr>
          <w:rFonts w:asciiTheme="minorHAnsi" w:hAnsiTheme="minorHAnsi" w:cs="Tahoma"/>
          <w:sz w:val="22"/>
          <w:szCs w:val="22"/>
          <w:u w:val="single"/>
        </w:rPr>
        <w:t>_________</w:t>
      </w:r>
      <w:r w:rsidR="00AA0634">
        <w:rPr>
          <w:rFonts w:asciiTheme="minorHAnsi" w:hAnsiTheme="minorHAnsi" w:cs="Tahoma"/>
          <w:sz w:val="22"/>
          <w:szCs w:val="22"/>
        </w:rPr>
        <w:tab/>
      </w:r>
      <w:r>
        <w:rPr>
          <w:rFonts w:asciiTheme="minorHAnsi" w:hAnsiTheme="minorHAnsi" w:cs="Tahoma"/>
          <w:sz w:val="22"/>
          <w:szCs w:val="22"/>
          <w:u w:val="single"/>
        </w:rPr>
        <w:t xml:space="preserve">                                     </w:t>
      </w:r>
      <w:r w:rsidR="003C2A42" w:rsidRPr="003C2A42">
        <w:rPr>
          <w:rFonts w:asciiTheme="minorHAnsi" w:hAnsiTheme="minorHAnsi" w:cs="Tahoma"/>
          <w:sz w:val="22"/>
          <w:szCs w:val="22"/>
          <w:u w:val="single"/>
        </w:rPr>
        <w:t>_____________</w:t>
      </w:r>
      <w:r w:rsidR="003C2A42">
        <w:rPr>
          <w:rFonts w:asciiTheme="minorHAnsi" w:hAnsiTheme="minorHAnsi" w:cs="Tahoma"/>
          <w:sz w:val="22"/>
          <w:szCs w:val="22"/>
          <w:u w:val="single"/>
        </w:rPr>
        <w:t xml:space="preserve">       </w:t>
      </w:r>
      <w:r w:rsidR="00AA0634" w:rsidRPr="00AA0634">
        <w:rPr>
          <w:rFonts w:asciiTheme="minorHAnsi" w:hAnsiTheme="minorHAnsi" w:cs="Tahoma"/>
          <w:sz w:val="22"/>
          <w:szCs w:val="22"/>
          <w:u w:val="single"/>
        </w:rPr>
        <w:t>______</w:t>
      </w:r>
    </w:p>
    <w:p w14:paraId="5D780391" w14:textId="3BB7842B" w:rsidR="00231C92" w:rsidRPr="00625EFE" w:rsidRDefault="00231C92" w:rsidP="00231C92">
      <w:pPr>
        <w:pStyle w:val="Heading1"/>
        <w:numPr>
          <w:ilvl w:val="0"/>
          <w:numId w:val="0"/>
        </w:numPr>
        <w:tabs>
          <w:tab w:val="left" w:pos="4536"/>
        </w:tabs>
        <w:spacing w:before="0" w:after="0"/>
        <w:rPr>
          <w:rFonts w:asciiTheme="minorHAnsi" w:hAnsiTheme="minorHAnsi" w:cs="Tahoma"/>
          <w:sz w:val="22"/>
          <w:szCs w:val="22"/>
          <w:lang w:eastAsia="en-US"/>
        </w:rPr>
      </w:pPr>
      <w:r w:rsidRPr="00625EFE">
        <w:rPr>
          <w:rFonts w:asciiTheme="minorHAnsi" w:hAnsiTheme="minorHAnsi" w:cs="Tahoma"/>
          <w:sz w:val="22"/>
          <w:szCs w:val="22"/>
          <w:lang w:eastAsia="en-US"/>
        </w:rPr>
        <w:t>Date</w:t>
      </w:r>
      <w:r w:rsidRPr="00625EFE">
        <w:rPr>
          <w:rFonts w:asciiTheme="minorHAnsi" w:hAnsiTheme="minorHAnsi" w:cs="Tahoma"/>
          <w:sz w:val="22"/>
          <w:szCs w:val="22"/>
          <w:lang w:eastAsia="en-US"/>
        </w:rPr>
        <w:tab/>
        <w:t>Date</w:t>
      </w:r>
      <w:r w:rsidR="00042472">
        <w:rPr>
          <w:rFonts w:asciiTheme="minorHAnsi" w:hAnsiTheme="minorHAnsi" w:cs="Tahoma"/>
          <w:sz w:val="22"/>
          <w:szCs w:val="22"/>
          <w:lang w:eastAsia="en-US"/>
        </w:rPr>
        <w:t xml:space="preserve"> </w:t>
      </w:r>
    </w:p>
    <w:sectPr w:rsidR="00231C92" w:rsidRPr="00625EFE" w:rsidSect="00AC1BFC">
      <w:headerReference w:type="default" r:id="rId7"/>
      <w:footerReference w:type="default" r:id="rId8"/>
      <w:pgSz w:w="11906" w:h="16838"/>
      <w:pgMar w:top="1413" w:right="1440" w:bottom="1440" w:left="1440" w:header="70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B17D7" w14:textId="77777777" w:rsidR="00D9488A" w:rsidRDefault="00D9488A" w:rsidP="007339F3">
      <w:r>
        <w:separator/>
      </w:r>
    </w:p>
  </w:endnote>
  <w:endnote w:type="continuationSeparator" w:id="0">
    <w:p w14:paraId="780F58C5" w14:textId="77777777" w:rsidR="00D9488A" w:rsidRDefault="00D9488A" w:rsidP="00733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ヒラギノ角ゴ Pro W3">
    <w:altName w:val="Arial Unicode MS"/>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FD90" w14:textId="4BFA072C" w:rsidR="007E5B4D" w:rsidRDefault="007E5B4D" w:rsidP="007E5B4D">
    <w:pPr>
      <w:pStyle w:val="Footer"/>
      <w:rPr>
        <w:rFonts w:ascii="Tahoma" w:hAnsi="Tahoma" w:cs="Tahoma"/>
        <w:sz w:val="18"/>
        <w:szCs w:val="18"/>
        <w:lang w:val="en-GB"/>
      </w:rPr>
    </w:pPr>
    <w:r>
      <w:rPr>
        <w:noProof/>
        <w:lang w:val="en-ZA" w:eastAsia="en-ZA"/>
      </w:rPr>
      <mc:AlternateContent>
        <mc:Choice Requires="wps">
          <w:drawing>
            <wp:anchor distT="0" distB="0" distL="114300" distR="114300" simplePos="0" relativeHeight="251667456" behindDoc="0" locked="0" layoutInCell="1" allowOverlap="1" wp14:anchorId="23AA20CC" wp14:editId="02EA4AF0">
              <wp:simplePos x="0" y="0"/>
              <wp:positionH relativeFrom="margin">
                <wp:align>center</wp:align>
              </wp:positionH>
              <wp:positionV relativeFrom="paragraph">
                <wp:posOffset>-38100</wp:posOffset>
              </wp:positionV>
              <wp:extent cx="5760085" cy="0"/>
              <wp:effectExtent l="0" t="0" r="31115" b="19050"/>
              <wp:wrapTopAndBottom/>
              <wp:docPr id="1" name="Straight Connector 1"/>
              <wp:cNvGraphicFramePr/>
              <a:graphic xmlns:a="http://schemas.openxmlformats.org/drawingml/2006/main">
                <a:graphicData uri="http://schemas.microsoft.com/office/word/2010/wordprocessingShape">
                  <wps:wsp>
                    <wps:cNvCnPr/>
                    <wps:spPr>
                      <a:xfrm>
                        <a:off x="0" y="0"/>
                        <a:ext cx="5759450" cy="0"/>
                      </a:xfrm>
                      <a:prstGeom prst="line">
                        <a:avLst/>
                      </a:prstGeom>
                      <a:ln>
                        <a:solidFill>
                          <a:srgbClr val="0B8FC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A7E534" id="Straight Connector 1"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3pt" to="453.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" strokecolor="#0b8fc7" strokeweight=".5pt">
              <v:stroke joinstyle="miter"/>
              <w10:wrap type="topAndBottom" anchorx="margin"/>
            </v:line>
          </w:pict>
        </mc:Fallback>
      </mc:AlternateContent>
    </w:r>
    <w:r>
      <w:rPr>
        <w:rFonts w:ascii="Tahoma" w:hAnsi="Tahoma" w:cs="Tahoma"/>
        <w:noProof/>
        <w:sz w:val="18"/>
        <w:szCs w:val="18"/>
        <w:lang w:val="en-ZA" w:eastAsia="en-ZA"/>
      </w:rPr>
      <w:t>Royal Square Financial</w:t>
    </w:r>
    <w:r w:rsidR="007568D2">
      <w:rPr>
        <w:rFonts w:ascii="Tahoma" w:hAnsi="Tahoma" w:cs="Tahoma"/>
        <w:sz w:val="18"/>
        <w:szCs w:val="18"/>
      </w:rPr>
      <w:t xml:space="preserve"> is an A</w:t>
    </w:r>
    <w:r>
      <w:rPr>
        <w:rFonts w:ascii="Tahoma" w:hAnsi="Tahoma" w:cs="Tahoma"/>
        <w:sz w:val="18"/>
        <w:szCs w:val="18"/>
      </w:rPr>
      <w:t xml:space="preserve">uthorised Financial Services Provider – </w:t>
    </w:r>
    <w:r w:rsidRPr="0029029D">
      <w:rPr>
        <w:rFonts w:ascii="Tahoma" w:hAnsi="Tahoma" w:cs="Tahoma"/>
        <w:sz w:val="18"/>
        <w:szCs w:val="18"/>
      </w:rPr>
      <w:t xml:space="preserve">FSP </w:t>
    </w:r>
    <w:r w:rsidR="007568D2">
      <w:rPr>
        <w:rFonts w:ascii="Tahoma" w:hAnsi="Tahoma" w:cs="Tahoma"/>
        <w:sz w:val="18"/>
        <w:szCs w:val="18"/>
      </w:rPr>
      <w:t>29370</w:t>
    </w:r>
    <w:r w:rsidR="007568D2">
      <w:rPr>
        <w:rFonts w:ascii="Tahoma" w:hAnsi="Tahoma" w:cs="Tahoma"/>
        <w:sz w:val="18"/>
        <w:szCs w:val="18"/>
      </w:rPr>
      <w:tab/>
      <w:t>Reg No: 2009/022911/07</w:t>
    </w:r>
  </w:p>
  <w:p w14:paraId="0F3F5AB6" w14:textId="25101C58" w:rsidR="009B4752" w:rsidRPr="007E5B4D" w:rsidRDefault="007E5B4D" w:rsidP="007E5B4D">
    <w:pPr>
      <w:pStyle w:val="Footer"/>
      <w:rPr>
        <w:rFonts w:ascii="Tahoma" w:hAnsi="Tahoma" w:cs="Tahoma"/>
        <w:sz w:val="18"/>
        <w:szCs w:val="18"/>
      </w:rPr>
    </w:pPr>
    <w:r>
      <w:rPr>
        <w:rFonts w:ascii="Tahoma" w:hAnsi="Tahoma" w:cs="Tahoma"/>
        <w:sz w:val="18"/>
        <w:szCs w:val="18"/>
      </w:rPr>
      <w:t xml:space="preserve">Page </w:t>
    </w:r>
    <w:r>
      <w:rPr>
        <w:rFonts w:ascii="Tahoma" w:hAnsi="Tahoma" w:cs="Tahoma"/>
        <w:b/>
        <w:bCs/>
        <w:sz w:val="18"/>
        <w:szCs w:val="18"/>
      </w:rPr>
      <w:fldChar w:fldCharType="begin"/>
    </w:r>
    <w:r>
      <w:rPr>
        <w:rFonts w:ascii="Tahoma" w:hAnsi="Tahoma" w:cs="Tahoma"/>
        <w:b/>
        <w:bCs/>
        <w:sz w:val="18"/>
        <w:szCs w:val="18"/>
      </w:rPr>
      <w:instrText xml:space="preserve"> PAGE  \* Arabic  \* MERGEFORMAT </w:instrText>
    </w:r>
    <w:r>
      <w:rPr>
        <w:rFonts w:ascii="Tahoma" w:hAnsi="Tahoma" w:cs="Tahoma"/>
        <w:b/>
        <w:bCs/>
        <w:sz w:val="18"/>
        <w:szCs w:val="18"/>
      </w:rPr>
      <w:fldChar w:fldCharType="separate"/>
    </w:r>
    <w:r w:rsidR="00330A10">
      <w:rPr>
        <w:rFonts w:ascii="Tahoma" w:hAnsi="Tahoma" w:cs="Tahoma"/>
        <w:b/>
        <w:bCs/>
        <w:noProof/>
        <w:sz w:val="18"/>
        <w:szCs w:val="18"/>
      </w:rPr>
      <w:t>1</w:t>
    </w:r>
    <w:r>
      <w:rPr>
        <w:rFonts w:ascii="Tahoma" w:hAnsi="Tahoma" w:cs="Tahoma"/>
        <w:b/>
        <w:bCs/>
        <w:sz w:val="18"/>
        <w:szCs w:val="18"/>
      </w:rPr>
      <w:fldChar w:fldCharType="end"/>
    </w:r>
    <w:r>
      <w:rPr>
        <w:rFonts w:ascii="Tahoma" w:hAnsi="Tahoma" w:cs="Tahoma"/>
        <w:sz w:val="18"/>
        <w:szCs w:val="18"/>
      </w:rPr>
      <w:t xml:space="preserve"> of </w:t>
    </w:r>
    <w:r>
      <w:rPr>
        <w:rFonts w:ascii="Tahoma" w:hAnsi="Tahoma" w:cs="Tahoma"/>
        <w:b/>
        <w:bCs/>
        <w:sz w:val="18"/>
        <w:szCs w:val="18"/>
      </w:rPr>
      <w:fldChar w:fldCharType="begin"/>
    </w:r>
    <w:r>
      <w:rPr>
        <w:rFonts w:ascii="Tahoma" w:hAnsi="Tahoma" w:cs="Tahoma"/>
        <w:b/>
        <w:bCs/>
        <w:sz w:val="18"/>
        <w:szCs w:val="18"/>
      </w:rPr>
      <w:instrText xml:space="preserve"> NUMPAGES  \* Arabic  \* MERGEFORMAT </w:instrText>
    </w:r>
    <w:r>
      <w:rPr>
        <w:rFonts w:ascii="Tahoma" w:hAnsi="Tahoma" w:cs="Tahoma"/>
        <w:b/>
        <w:bCs/>
        <w:sz w:val="18"/>
        <w:szCs w:val="18"/>
      </w:rPr>
      <w:fldChar w:fldCharType="separate"/>
    </w:r>
    <w:r w:rsidR="00330A10">
      <w:rPr>
        <w:rFonts w:ascii="Tahoma" w:hAnsi="Tahoma" w:cs="Tahoma"/>
        <w:b/>
        <w:bCs/>
        <w:noProof/>
        <w:sz w:val="18"/>
        <w:szCs w:val="18"/>
      </w:rPr>
      <w:t>1</w:t>
    </w:r>
    <w:r>
      <w:rPr>
        <w:rFonts w:ascii="Tahoma" w:hAnsi="Tahoma" w:cs="Tahoma"/>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71D6" w14:textId="77777777" w:rsidR="00D9488A" w:rsidRDefault="00D9488A" w:rsidP="007339F3">
      <w:r>
        <w:separator/>
      </w:r>
    </w:p>
  </w:footnote>
  <w:footnote w:type="continuationSeparator" w:id="0">
    <w:p w14:paraId="7CF1A974" w14:textId="77777777" w:rsidR="00D9488A" w:rsidRDefault="00D9488A" w:rsidP="00733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C39C" w14:textId="058A6593" w:rsidR="007339F3" w:rsidRDefault="0029029D">
    <w:pPr>
      <w:pStyle w:val="Header"/>
    </w:pPr>
    <w:r>
      <w:rPr>
        <w:noProof/>
        <w:lang w:val="en-ZA" w:eastAsia="en-ZA"/>
      </w:rPr>
      <mc:AlternateContent>
        <mc:Choice Requires="wps">
          <w:drawing>
            <wp:anchor distT="45720" distB="45720" distL="114300" distR="114300" simplePos="0" relativeHeight="251661312" behindDoc="0" locked="0" layoutInCell="1" allowOverlap="1" wp14:anchorId="277D2392" wp14:editId="0119A56A">
              <wp:simplePos x="0" y="0"/>
              <wp:positionH relativeFrom="margin">
                <wp:posOffset>4340860</wp:posOffset>
              </wp:positionH>
              <wp:positionV relativeFrom="paragraph">
                <wp:posOffset>-139700</wp:posOffset>
              </wp:positionV>
              <wp:extent cx="1388110" cy="981075"/>
              <wp:effectExtent l="0" t="0" r="254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110" cy="981075"/>
                      </a:xfrm>
                      <a:prstGeom prst="rect">
                        <a:avLst/>
                      </a:prstGeom>
                      <a:solidFill>
                        <a:srgbClr val="FFFFFF"/>
                      </a:solidFill>
                      <a:ln w="9525">
                        <a:noFill/>
                        <a:miter lim="800000"/>
                        <a:headEnd/>
                        <a:tailEnd/>
                      </a:ln>
                    </wps:spPr>
                    <wps:txbx>
                      <w:txbxContent>
                        <w:p w14:paraId="578E4B4F" w14:textId="5925AE68" w:rsidR="00F5403C" w:rsidRPr="0029029D" w:rsidRDefault="002C484C" w:rsidP="0029029D">
                          <w:pPr>
                            <w:tabs>
                              <w:tab w:val="left" w:pos="227"/>
                            </w:tabs>
                            <w:spacing w:line="288" w:lineRule="auto"/>
                            <w:jc w:val="right"/>
                            <w:rPr>
                              <w:rFonts w:ascii="Tahoma" w:hAnsi="Tahoma" w:cs="Tahoma"/>
                              <w:color w:val="A6A6A6" w:themeColor="background1" w:themeShade="A6"/>
                              <w:sz w:val="18"/>
                              <w:szCs w:val="18"/>
                            </w:rPr>
                          </w:pPr>
                          <w:r>
                            <w:rPr>
                              <w:rFonts w:ascii="Tahoma" w:hAnsi="Tahoma" w:cs="Tahoma"/>
                              <w:color w:val="A6A6A6" w:themeColor="background1" w:themeShade="A6"/>
                              <w:sz w:val="18"/>
                              <w:szCs w:val="18"/>
                            </w:rPr>
                            <w:t>1401 The Franklin</w:t>
                          </w:r>
                        </w:p>
                        <w:p w14:paraId="41FF4B08" w14:textId="13B92620" w:rsidR="007568D2" w:rsidRPr="0029029D" w:rsidRDefault="00F5403C" w:rsidP="0029029D">
                          <w:pPr>
                            <w:tabs>
                              <w:tab w:val="left" w:pos="227"/>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ab/>
                          </w:r>
                          <w:r w:rsidR="002C484C">
                            <w:rPr>
                              <w:rFonts w:ascii="Tahoma" w:hAnsi="Tahoma" w:cs="Tahoma"/>
                              <w:color w:val="A6A6A6" w:themeColor="background1" w:themeShade="A6"/>
                              <w:sz w:val="18"/>
                              <w:szCs w:val="18"/>
                            </w:rPr>
                            <w:t>4 Pritchard Street</w:t>
                          </w:r>
                          <w:r w:rsidR="00AC1BFC" w:rsidRPr="0029029D">
                            <w:rPr>
                              <w:rFonts w:ascii="Tahoma" w:hAnsi="Tahoma" w:cs="Tahoma"/>
                              <w:color w:val="A6A6A6" w:themeColor="background1" w:themeShade="A6"/>
                              <w:sz w:val="18"/>
                              <w:szCs w:val="18"/>
                            </w:rPr>
                            <w:t xml:space="preserve"> </w:t>
                          </w:r>
                        </w:p>
                        <w:p w14:paraId="7F92A415" w14:textId="34B1BFB2" w:rsidR="00AC1BFC" w:rsidRPr="0029029D" w:rsidRDefault="007568D2" w:rsidP="0029029D">
                          <w:pPr>
                            <w:tabs>
                              <w:tab w:val="left" w:pos="227"/>
                            </w:tabs>
                            <w:spacing w:line="288" w:lineRule="auto"/>
                            <w:jc w:val="right"/>
                            <w:rPr>
                              <w:rFonts w:ascii="Tahoma" w:hAnsi="Tahoma" w:cs="Tahoma"/>
                              <w:color w:val="A6A6A6" w:themeColor="background1" w:themeShade="A6"/>
                              <w:sz w:val="18"/>
                              <w:szCs w:val="18"/>
                              <w:lang w:val="en-ZA"/>
                            </w:rPr>
                          </w:pPr>
                          <w:r w:rsidRPr="0029029D">
                            <w:rPr>
                              <w:rFonts w:ascii="Tahoma" w:hAnsi="Tahoma" w:cs="Tahoma"/>
                              <w:color w:val="A6A6A6" w:themeColor="background1" w:themeShade="A6"/>
                              <w:sz w:val="18"/>
                              <w:szCs w:val="18"/>
                            </w:rPr>
                            <w:t xml:space="preserve">    </w:t>
                          </w:r>
                          <w:r w:rsidR="002C484C">
                            <w:rPr>
                              <w:rFonts w:ascii="Tahoma" w:hAnsi="Tahoma" w:cs="Tahoma"/>
                              <w:color w:val="A6A6A6" w:themeColor="background1" w:themeShade="A6"/>
                              <w:sz w:val="18"/>
                              <w:szCs w:val="18"/>
                            </w:rPr>
                            <w:t>Newtown, 2001</w:t>
                          </w:r>
                        </w:p>
                        <w:p w14:paraId="7447AD5F" w14:textId="6D971CC3"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+27 (0)</w:t>
                          </w:r>
                          <w:r w:rsidR="00687108">
                            <w:rPr>
                              <w:rFonts w:ascii="Tahoma" w:hAnsi="Tahoma" w:cs="Tahoma"/>
                              <w:color w:val="A6A6A6" w:themeColor="background1" w:themeShade="A6"/>
                              <w:sz w:val="18"/>
                              <w:szCs w:val="18"/>
                            </w:rPr>
                            <w:t>11 492 1566</w:t>
                          </w:r>
                        </w:p>
                        <w:p w14:paraId="7CD2FA5D" w14:textId="4C6128CD"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+27 (0)86 765 0234</w:t>
                          </w:r>
                        </w:p>
                        <w:p w14:paraId="51D9F9D1" w14:textId="47717CB1"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www.royal-square.com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D2392" id="_x0000_t202" coordsize="21600,21600" o:spt="202" path="m,l,21600r21600,l21600,xe">
              <v:stroke joinstyle="miter"/>
              <v:path gradientshapeok="t" o:connecttype="rect"/>
            </v:shapetype>
            <v:shape id="Text Box 2" o:spid="_x0000_s1026" type="#_x0000_t202" style="position:absolute;margin-left:341.8pt;margin-top:-11pt;width:109.3pt;height:77.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" stroked="f">
              <v:textbox inset="0,0,0,0">
                <w:txbxContent>
                  <w:p w14:paraId="578E4B4F" w14:textId="5925AE68" w:rsidR="00F5403C" w:rsidRPr="0029029D" w:rsidRDefault="002C484C" w:rsidP="0029029D">
                    <w:pPr>
                      <w:tabs>
                        <w:tab w:val="left" w:pos="227"/>
                      </w:tabs>
                      <w:spacing w:line="288" w:lineRule="auto"/>
                      <w:jc w:val="right"/>
                      <w:rPr>
                        <w:rFonts w:ascii="Tahoma" w:hAnsi="Tahoma" w:cs="Tahoma"/>
                        <w:color w:val="A6A6A6" w:themeColor="background1" w:themeShade="A6"/>
                        <w:sz w:val="18"/>
                        <w:szCs w:val="18"/>
                      </w:rPr>
                    </w:pPr>
                    <w:r>
                      <w:rPr>
                        <w:rFonts w:ascii="Tahoma" w:hAnsi="Tahoma" w:cs="Tahoma"/>
                        <w:color w:val="A6A6A6" w:themeColor="background1" w:themeShade="A6"/>
                        <w:sz w:val="18"/>
                        <w:szCs w:val="18"/>
                      </w:rPr>
                      <w:t>1401 The Franklin</w:t>
                    </w:r>
                  </w:p>
                  <w:p w14:paraId="41FF4B08" w14:textId="13B92620" w:rsidR="007568D2" w:rsidRPr="0029029D" w:rsidRDefault="00F5403C" w:rsidP="0029029D">
                    <w:pPr>
                      <w:tabs>
                        <w:tab w:val="left" w:pos="227"/>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ab/>
                    </w:r>
                    <w:r w:rsidR="002C484C">
                      <w:rPr>
                        <w:rFonts w:ascii="Tahoma" w:hAnsi="Tahoma" w:cs="Tahoma"/>
                        <w:color w:val="A6A6A6" w:themeColor="background1" w:themeShade="A6"/>
                        <w:sz w:val="18"/>
                        <w:szCs w:val="18"/>
                      </w:rPr>
                      <w:t>4 Pritchard Street</w:t>
                    </w:r>
                    <w:r w:rsidR="00AC1BFC" w:rsidRPr="0029029D">
                      <w:rPr>
                        <w:rFonts w:ascii="Tahoma" w:hAnsi="Tahoma" w:cs="Tahoma"/>
                        <w:color w:val="A6A6A6" w:themeColor="background1" w:themeShade="A6"/>
                        <w:sz w:val="18"/>
                        <w:szCs w:val="18"/>
                      </w:rPr>
                      <w:t xml:space="preserve"> </w:t>
                    </w:r>
                  </w:p>
                  <w:p w14:paraId="7F92A415" w14:textId="34B1BFB2" w:rsidR="00AC1BFC" w:rsidRPr="0029029D" w:rsidRDefault="007568D2" w:rsidP="0029029D">
                    <w:pPr>
                      <w:tabs>
                        <w:tab w:val="left" w:pos="227"/>
                      </w:tabs>
                      <w:spacing w:line="288" w:lineRule="auto"/>
                      <w:jc w:val="right"/>
                      <w:rPr>
                        <w:rFonts w:ascii="Tahoma" w:hAnsi="Tahoma" w:cs="Tahoma"/>
                        <w:color w:val="A6A6A6" w:themeColor="background1" w:themeShade="A6"/>
                        <w:sz w:val="18"/>
                        <w:szCs w:val="18"/>
                        <w:lang w:val="en-ZA"/>
                      </w:rPr>
                    </w:pPr>
                    <w:r w:rsidRPr="0029029D">
                      <w:rPr>
                        <w:rFonts w:ascii="Tahoma" w:hAnsi="Tahoma" w:cs="Tahoma"/>
                        <w:color w:val="A6A6A6" w:themeColor="background1" w:themeShade="A6"/>
                        <w:sz w:val="18"/>
                        <w:szCs w:val="18"/>
                      </w:rPr>
                      <w:t xml:space="preserve">    </w:t>
                    </w:r>
                    <w:r w:rsidR="002C484C">
                      <w:rPr>
                        <w:rFonts w:ascii="Tahoma" w:hAnsi="Tahoma" w:cs="Tahoma"/>
                        <w:color w:val="A6A6A6" w:themeColor="background1" w:themeShade="A6"/>
                        <w:sz w:val="18"/>
                        <w:szCs w:val="18"/>
                      </w:rPr>
                      <w:t>Newtown, 2001</w:t>
                    </w:r>
                  </w:p>
                  <w:p w14:paraId="7447AD5F" w14:textId="6D971CC3"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+27 (0)</w:t>
                    </w:r>
                    <w:r w:rsidR="00687108">
                      <w:rPr>
                        <w:rFonts w:ascii="Tahoma" w:hAnsi="Tahoma" w:cs="Tahoma"/>
                        <w:color w:val="A6A6A6" w:themeColor="background1" w:themeShade="A6"/>
                        <w:sz w:val="18"/>
                        <w:szCs w:val="18"/>
                      </w:rPr>
                      <w:t>11 492 1566</w:t>
                    </w:r>
                  </w:p>
                  <w:p w14:paraId="7CD2FA5D" w14:textId="4C6128CD"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+27 (0)86 765 0234</w:t>
                    </w:r>
                  </w:p>
                  <w:p w14:paraId="51D9F9D1" w14:textId="47717CB1" w:rsidR="007339F3" w:rsidRPr="0029029D" w:rsidRDefault="00AC1BFC" w:rsidP="0029029D">
                    <w:pPr>
                      <w:tabs>
                        <w:tab w:val="left" w:pos="284"/>
                      </w:tabs>
                      <w:spacing w:line="288" w:lineRule="auto"/>
                      <w:jc w:val="right"/>
                      <w:rPr>
                        <w:rFonts w:ascii="Tahoma" w:hAnsi="Tahoma" w:cs="Tahoma"/>
                        <w:color w:val="A6A6A6" w:themeColor="background1" w:themeShade="A6"/>
                        <w:sz w:val="18"/>
                        <w:szCs w:val="18"/>
                      </w:rPr>
                    </w:pPr>
                    <w:r w:rsidRPr="0029029D">
                      <w:rPr>
                        <w:rFonts w:ascii="Tahoma" w:hAnsi="Tahoma" w:cs="Tahoma"/>
                        <w:color w:val="A6A6A6" w:themeColor="background1" w:themeShade="A6"/>
                        <w:sz w:val="18"/>
                        <w:szCs w:val="18"/>
                      </w:rPr>
                      <w:t>www.royal-square.com</w:t>
                    </w:r>
                  </w:p>
                </w:txbxContent>
              </v:textbox>
              <w10:wrap type="square" anchorx="margin"/>
            </v:shape>
          </w:pict>
        </mc:Fallback>
      </mc:AlternateContent>
    </w:r>
    <w:r>
      <w:rPr>
        <w:noProof/>
        <w:lang w:val="en-ZA" w:eastAsia="en-ZA"/>
      </w:rPr>
      <w:drawing>
        <wp:anchor distT="0" distB="0" distL="114300" distR="114300" simplePos="0" relativeHeight="251665408" behindDoc="0" locked="0" layoutInCell="1" allowOverlap="1" wp14:anchorId="23C4DF72" wp14:editId="0E9618BB">
          <wp:simplePos x="0" y="0"/>
          <wp:positionH relativeFrom="column">
            <wp:posOffset>-200025</wp:posOffset>
          </wp:positionH>
          <wp:positionV relativeFrom="paragraph">
            <wp:posOffset>-151130</wp:posOffset>
          </wp:positionV>
          <wp:extent cx="2633980" cy="719455"/>
          <wp:effectExtent l="0" t="0" r="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SF Logo.jpg"/>
                  <pic:cNvPicPr/>
                </pic:nvPicPr>
                <pic:blipFill>
                  <a:blip r:embed="rId1">
                    <a:extLst>
                      <a:ext uri="{28A0092B-C50C-407E-A947-70E740481C1C}">
                        <a14:useLocalDpi xmlns:a14="http://schemas.microsoft.com/office/drawing/2010/main" val="0"/>
                      </a:ext>
                    </a:extLst>
                  </a:blip>
                  <a:stretch>
                    <a:fillRect/>
                  </a:stretch>
                </pic:blipFill>
                <pic:spPr>
                  <a:xfrm>
                    <a:off x="0" y="0"/>
                    <a:ext cx="263398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894EE884"/>
    <w:lvl w:ilvl="0">
      <w:start w:val="4"/>
      <w:numFmt w:val="decimal"/>
      <w:isLgl/>
      <w:lvlText w:val="%1."/>
      <w:lvlJc w:val="left"/>
      <w:pPr>
        <w:tabs>
          <w:tab w:val="num" w:pos="720"/>
        </w:tabs>
        <w:ind w:left="720" w:firstLine="0"/>
      </w:pPr>
      <w:rPr>
        <w:rFonts w:hint="default"/>
        <w:color w:val="000000"/>
        <w:position w:val="0"/>
        <w:sz w:val="22"/>
      </w:rPr>
    </w:lvl>
    <w:lvl w:ilvl="1">
      <w:start w:val="1"/>
      <w:numFmt w:val="decimal"/>
      <w:isLgl/>
      <w:suff w:val="nothing"/>
      <w:lvlText w:val="%1.%2"/>
      <w:lvlJc w:val="left"/>
      <w:pPr>
        <w:ind w:left="0" w:firstLine="0"/>
      </w:pPr>
      <w:rPr>
        <w:rFonts w:hint="default"/>
        <w:color w:val="000000"/>
        <w:position w:val="0"/>
        <w:sz w:val="22"/>
      </w:rPr>
    </w:lvl>
    <w:lvl w:ilvl="2">
      <w:start w:val="1"/>
      <w:numFmt w:val="decimal"/>
      <w:isLgl/>
      <w:suff w:val="nothing"/>
      <w:lvlText w:val="%1.%2.%3"/>
      <w:lvlJc w:val="left"/>
      <w:pPr>
        <w:ind w:left="0" w:firstLine="0"/>
      </w:pPr>
      <w:rPr>
        <w:rFonts w:hint="default"/>
        <w:color w:val="000000"/>
        <w:position w:val="0"/>
        <w:sz w:val="22"/>
      </w:rPr>
    </w:lvl>
    <w:lvl w:ilvl="3">
      <w:start w:val="1"/>
      <w:numFmt w:val="decimal"/>
      <w:isLgl/>
      <w:suff w:val="nothing"/>
      <w:lvlText w:val="%1.%2.%3.%4"/>
      <w:lvlJc w:val="left"/>
      <w:pPr>
        <w:ind w:left="0" w:firstLine="0"/>
      </w:pPr>
      <w:rPr>
        <w:rFonts w:hint="default"/>
        <w:color w:val="000000"/>
        <w:position w:val="0"/>
        <w:sz w:val="22"/>
      </w:rPr>
    </w:lvl>
    <w:lvl w:ilvl="4">
      <w:start w:val="1"/>
      <w:numFmt w:val="decimal"/>
      <w:isLgl/>
      <w:suff w:val="nothing"/>
      <w:lvlText w:val="%1.%2.%3.%4.%5"/>
      <w:lvlJc w:val="left"/>
      <w:pPr>
        <w:ind w:left="0" w:firstLine="0"/>
      </w:pPr>
      <w:rPr>
        <w:rFonts w:hint="default"/>
        <w:color w:val="000000"/>
        <w:position w:val="0"/>
        <w:sz w:val="22"/>
      </w:rPr>
    </w:lvl>
    <w:lvl w:ilvl="5">
      <w:start w:val="1"/>
      <w:numFmt w:val="decimal"/>
      <w:isLgl/>
      <w:suff w:val="nothing"/>
      <w:lvlText w:val="%1.%2.%3.%4.%5.%6"/>
      <w:lvlJc w:val="left"/>
      <w:pPr>
        <w:ind w:left="0" w:firstLine="0"/>
      </w:pPr>
      <w:rPr>
        <w:rFonts w:hint="default"/>
        <w:color w:val="000000"/>
        <w:position w:val="0"/>
        <w:sz w:val="22"/>
      </w:rPr>
    </w:lvl>
    <w:lvl w:ilvl="6">
      <w:start w:val="1"/>
      <w:numFmt w:val="decimal"/>
      <w:isLgl/>
      <w:suff w:val="nothing"/>
      <w:lvlText w:val="%1.%2.%3.%4.%5.%6.%7"/>
      <w:lvlJc w:val="left"/>
      <w:pPr>
        <w:ind w:left="0" w:firstLine="0"/>
      </w:pPr>
      <w:rPr>
        <w:rFonts w:hint="default"/>
        <w:color w:val="000000"/>
        <w:position w:val="0"/>
        <w:sz w:val="22"/>
      </w:rPr>
    </w:lvl>
    <w:lvl w:ilvl="7">
      <w:start w:val="1"/>
      <w:numFmt w:val="decimal"/>
      <w:isLgl/>
      <w:suff w:val="nothing"/>
      <w:lvlText w:val="%1.%2.%3.%4.%5.%6.%7.%8"/>
      <w:lvlJc w:val="left"/>
      <w:pPr>
        <w:ind w:left="0" w:firstLine="0"/>
      </w:pPr>
      <w:rPr>
        <w:rFonts w:hint="default"/>
        <w:color w:val="000000"/>
        <w:position w:val="0"/>
        <w:sz w:val="22"/>
      </w:rPr>
    </w:lvl>
    <w:lvl w:ilvl="8">
      <w:start w:val="1"/>
      <w:numFmt w:val="decimal"/>
      <w:isLgl/>
      <w:suff w:val="nothing"/>
      <w:lvlText w:val="%1.%2.%3.%4.%5.%6.%7.%8.%9"/>
      <w:lvlJc w:val="left"/>
      <w:pPr>
        <w:ind w:left="0" w:firstLine="0"/>
      </w:pPr>
      <w:rPr>
        <w:rFonts w:hint="default"/>
        <w:color w:val="000000"/>
        <w:position w:val="0"/>
        <w:sz w:val="22"/>
      </w:rPr>
    </w:lvl>
  </w:abstractNum>
  <w:abstractNum w:abstractNumId="1" w15:restartNumberingAfterBreak="0">
    <w:nsid w:val="15A22B9D"/>
    <w:multiLevelType w:val="hybridMultilevel"/>
    <w:tmpl w:val="A2541152"/>
    <w:lvl w:ilvl="0" w:tplc="6EC61C28">
      <w:start w:val="1"/>
      <w:numFmt w:val="bullet"/>
      <w:pStyle w:val="Bullet0"/>
      <w:lvlText w:val=""/>
      <w:lvlJc w:val="left"/>
      <w:pPr>
        <w:ind w:left="1004" w:hanging="360"/>
      </w:pPr>
      <w:rPr>
        <w:rFonts w:ascii="Wingdings" w:hAnsi="Wingdings" w:hint="default"/>
      </w:rPr>
    </w:lvl>
    <w:lvl w:ilvl="1" w:tplc="1C090003">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 w15:restartNumberingAfterBreak="0">
    <w:nsid w:val="337262AF"/>
    <w:multiLevelType w:val="multilevel"/>
    <w:tmpl w:val="3880FF88"/>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3" w15:restartNumberingAfterBreak="0">
    <w:nsid w:val="3E057EC9"/>
    <w:multiLevelType w:val="hybridMultilevel"/>
    <w:tmpl w:val="234C7560"/>
    <w:lvl w:ilvl="0" w:tplc="F04063D4">
      <w:start w:val="1"/>
      <w:numFmt w:val="decimal"/>
      <w:pStyle w:val="Numbers"/>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1806B3C"/>
    <w:multiLevelType w:val="hybridMultilevel"/>
    <w:tmpl w:val="7856E4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37E456B"/>
    <w:multiLevelType w:val="multilevel"/>
    <w:tmpl w:val="1B5291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6026361"/>
    <w:multiLevelType w:val="hybridMultilevel"/>
    <w:tmpl w:val="16505138"/>
    <w:lvl w:ilvl="0" w:tplc="55D2F31C">
      <w:start w:val="1"/>
      <w:numFmt w:val="bullet"/>
      <w:lvlText w:val=""/>
      <w:lvlJc w:val="left"/>
      <w:pPr>
        <w:ind w:left="1287" w:hanging="360"/>
      </w:pPr>
      <w:rPr>
        <w:rFonts w:ascii="Wingdings" w:hAnsi="Wingdings"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7" w15:restartNumberingAfterBreak="0">
    <w:nsid w:val="5C8E7EC8"/>
    <w:multiLevelType w:val="hybridMultilevel"/>
    <w:tmpl w:val="E60C02CA"/>
    <w:lvl w:ilvl="0" w:tplc="C98A6AEA">
      <w:start w:val="1"/>
      <w:numFmt w:val="decimal"/>
      <w:pStyle w:val="NumberList"/>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AC9656C"/>
    <w:multiLevelType w:val="hybridMultilevel"/>
    <w:tmpl w:val="34D08B58"/>
    <w:lvl w:ilvl="0" w:tplc="097C200A">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F9579AA"/>
    <w:multiLevelType w:val="hybridMultilevel"/>
    <w:tmpl w:val="BEA2F684"/>
    <w:lvl w:ilvl="0" w:tplc="EF8C8068">
      <w:start w:val="1"/>
      <w:numFmt w:val="bullet"/>
      <w:pStyle w:val="Bullet1"/>
      <w:lvlText w:val=""/>
      <w:lvlJc w:val="left"/>
      <w:pPr>
        <w:ind w:left="1146" w:hanging="360"/>
      </w:pPr>
      <w:rPr>
        <w:rFonts w:ascii="Wingdings" w:hAnsi="Wingdings"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num w:numId="1" w16cid:durableId="884221825">
    <w:abstractNumId w:val="7"/>
  </w:num>
  <w:num w:numId="2" w16cid:durableId="531650075">
    <w:abstractNumId w:val="8"/>
  </w:num>
  <w:num w:numId="3" w16cid:durableId="980576698">
    <w:abstractNumId w:val="9"/>
  </w:num>
  <w:num w:numId="4" w16cid:durableId="1805659213">
    <w:abstractNumId w:val="6"/>
  </w:num>
  <w:num w:numId="5" w16cid:durableId="52507463">
    <w:abstractNumId w:val="2"/>
  </w:num>
  <w:num w:numId="6" w16cid:durableId="1252352408">
    <w:abstractNumId w:val="5"/>
  </w:num>
  <w:num w:numId="7" w16cid:durableId="522327282">
    <w:abstractNumId w:val="1"/>
  </w:num>
  <w:num w:numId="8" w16cid:durableId="416446065">
    <w:abstractNumId w:val="1"/>
  </w:num>
  <w:num w:numId="9" w16cid:durableId="1573850526">
    <w:abstractNumId w:val="1"/>
  </w:num>
  <w:num w:numId="10" w16cid:durableId="1939681439">
    <w:abstractNumId w:val="1"/>
  </w:num>
  <w:num w:numId="11" w16cid:durableId="1900021362">
    <w:abstractNumId w:val="9"/>
  </w:num>
  <w:num w:numId="12" w16cid:durableId="1474104821">
    <w:abstractNumId w:val="1"/>
  </w:num>
  <w:num w:numId="13" w16cid:durableId="483816682">
    <w:abstractNumId w:val="2"/>
  </w:num>
  <w:num w:numId="14" w16cid:durableId="1741900041">
    <w:abstractNumId w:val="2"/>
  </w:num>
  <w:num w:numId="15" w16cid:durableId="491214765">
    <w:abstractNumId w:val="2"/>
  </w:num>
  <w:num w:numId="16" w16cid:durableId="1076322362">
    <w:abstractNumId w:val="5"/>
  </w:num>
  <w:num w:numId="17" w16cid:durableId="1436829870">
    <w:abstractNumId w:val="1"/>
  </w:num>
  <w:num w:numId="18" w16cid:durableId="741753442">
    <w:abstractNumId w:val="1"/>
  </w:num>
  <w:num w:numId="19" w16cid:durableId="2010055776">
    <w:abstractNumId w:val="9"/>
  </w:num>
  <w:num w:numId="20" w16cid:durableId="1098254327">
    <w:abstractNumId w:val="7"/>
  </w:num>
  <w:num w:numId="21" w16cid:durableId="1777748516">
    <w:abstractNumId w:val="1"/>
  </w:num>
  <w:num w:numId="22" w16cid:durableId="1379285196">
    <w:abstractNumId w:val="2"/>
  </w:num>
  <w:num w:numId="23" w16cid:durableId="810053879">
    <w:abstractNumId w:val="2"/>
  </w:num>
  <w:num w:numId="24" w16cid:durableId="1738821013">
    <w:abstractNumId w:val="2"/>
  </w:num>
  <w:num w:numId="25" w16cid:durableId="1759446382">
    <w:abstractNumId w:val="2"/>
  </w:num>
  <w:num w:numId="26" w16cid:durableId="1552963372">
    <w:abstractNumId w:val="1"/>
  </w:num>
  <w:num w:numId="27" w16cid:durableId="165828281">
    <w:abstractNumId w:val="1"/>
  </w:num>
  <w:num w:numId="28" w16cid:durableId="741566819">
    <w:abstractNumId w:val="2"/>
  </w:num>
  <w:num w:numId="29" w16cid:durableId="1059787698">
    <w:abstractNumId w:val="2"/>
  </w:num>
  <w:num w:numId="30" w16cid:durableId="1476876386">
    <w:abstractNumId w:val="3"/>
  </w:num>
  <w:num w:numId="31" w16cid:durableId="108863156">
    <w:abstractNumId w:val="3"/>
  </w:num>
  <w:num w:numId="32" w16cid:durableId="1561406558">
    <w:abstractNumId w:val="2"/>
  </w:num>
  <w:num w:numId="33" w16cid:durableId="1548566190">
    <w:abstractNumId w:val="2"/>
  </w:num>
  <w:num w:numId="34" w16cid:durableId="1885872225">
    <w:abstractNumId w:val="2"/>
  </w:num>
  <w:num w:numId="35" w16cid:durableId="892305274">
    <w:abstractNumId w:val="4"/>
  </w:num>
  <w:num w:numId="36" w16cid:durableId="137993648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F3"/>
    <w:rsid w:val="00005F33"/>
    <w:rsid w:val="00042472"/>
    <w:rsid w:val="00063BFC"/>
    <w:rsid w:val="00072F6D"/>
    <w:rsid w:val="000A006E"/>
    <w:rsid w:val="000A35DC"/>
    <w:rsid w:val="000B5527"/>
    <w:rsid w:val="000B60D0"/>
    <w:rsid w:val="000E54C8"/>
    <w:rsid w:val="00151223"/>
    <w:rsid w:val="00166150"/>
    <w:rsid w:val="00167086"/>
    <w:rsid w:val="00177B6D"/>
    <w:rsid w:val="001C5C73"/>
    <w:rsid w:val="001C5D1E"/>
    <w:rsid w:val="001D522E"/>
    <w:rsid w:val="001F5B34"/>
    <w:rsid w:val="00211986"/>
    <w:rsid w:val="00225062"/>
    <w:rsid w:val="002277D2"/>
    <w:rsid w:val="00231C92"/>
    <w:rsid w:val="00240204"/>
    <w:rsid w:val="00267AFD"/>
    <w:rsid w:val="00274F59"/>
    <w:rsid w:val="0029029D"/>
    <w:rsid w:val="002C484C"/>
    <w:rsid w:val="002C50AE"/>
    <w:rsid w:val="002D2396"/>
    <w:rsid w:val="002E09A4"/>
    <w:rsid w:val="002F7C72"/>
    <w:rsid w:val="00330A10"/>
    <w:rsid w:val="003366AF"/>
    <w:rsid w:val="0034401E"/>
    <w:rsid w:val="00352EB0"/>
    <w:rsid w:val="00353DF4"/>
    <w:rsid w:val="00377025"/>
    <w:rsid w:val="0039347C"/>
    <w:rsid w:val="00397884"/>
    <w:rsid w:val="003C2A42"/>
    <w:rsid w:val="003C5FE4"/>
    <w:rsid w:val="003F3FDD"/>
    <w:rsid w:val="003F4689"/>
    <w:rsid w:val="00453588"/>
    <w:rsid w:val="00472F65"/>
    <w:rsid w:val="00493359"/>
    <w:rsid w:val="004B1487"/>
    <w:rsid w:val="00524B94"/>
    <w:rsid w:val="00563ACA"/>
    <w:rsid w:val="00575C74"/>
    <w:rsid w:val="005B1902"/>
    <w:rsid w:val="005C4E11"/>
    <w:rsid w:val="005E7C0D"/>
    <w:rsid w:val="00625EFE"/>
    <w:rsid w:val="00633255"/>
    <w:rsid w:val="00687108"/>
    <w:rsid w:val="007139D0"/>
    <w:rsid w:val="00730BDD"/>
    <w:rsid w:val="007339F3"/>
    <w:rsid w:val="00751EED"/>
    <w:rsid w:val="00754A77"/>
    <w:rsid w:val="007568D2"/>
    <w:rsid w:val="00766252"/>
    <w:rsid w:val="00782DD2"/>
    <w:rsid w:val="007E5B4D"/>
    <w:rsid w:val="007F137F"/>
    <w:rsid w:val="007F6A00"/>
    <w:rsid w:val="00805725"/>
    <w:rsid w:val="00827B8A"/>
    <w:rsid w:val="0083539C"/>
    <w:rsid w:val="00841F6B"/>
    <w:rsid w:val="00850DC9"/>
    <w:rsid w:val="00864480"/>
    <w:rsid w:val="00867904"/>
    <w:rsid w:val="00872D37"/>
    <w:rsid w:val="00874D8C"/>
    <w:rsid w:val="008874D8"/>
    <w:rsid w:val="008A6131"/>
    <w:rsid w:val="009019D3"/>
    <w:rsid w:val="0098198C"/>
    <w:rsid w:val="009848CF"/>
    <w:rsid w:val="00991043"/>
    <w:rsid w:val="0099423F"/>
    <w:rsid w:val="009B4752"/>
    <w:rsid w:val="009C45F5"/>
    <w:rsid w:val="009D4323"/>
    <w:rsid w:val="009E2DD2"/>
    <w:rsid w:val="00A077D3"/>
    <w:rsid w:val="00A4246A"/>
    <w:rsid w:val="00AA0634"/>
    <w:rsid w:val="00AA2A4B"/>
    <w:rsid w:val="00AB7A7E"/>
    <w:rsid w:val="00AC1BFC"/>
    <w:rsid w:val="00B01853"/>
    <w:rsid w:val="00B104F8"/>
    <w:rsid w:val="00B13181"/>
    <w:rsid w:val="00B4293C"/>
    <w:rsid w:val="00B745FE"/>
    <w:rsid w:val="00B7598A"/>
    <w:rsid w:val="00B77515"/>
    <w:rsid w:val="00B96C30"/>
    <w:rsid w:val="00BD5FDB"/>
    <w:rsid w:val="00BD649A"/>
    <w:rsid w:val="00BE0996"/>
    <w:rsid w:val="00BE7140"/>
    <w:rsid w:val="00C02660"/>
    <w:rsid w:val="00C26EB4"/>
    <w:rsid w:val="00C731D6"/>
    <w:rsid w:val="00C752DA"/>
    <w:rsid w:val="00CA61F3"/>
    <w:rsid w:val="00CF44CD"/>
    <w:rsid w:val="00D031A0"/>
    <w:rsid w:val="00D91E6E"/>
    <w:rsid w:val="00D9488A"/>
    <w:rsid w:val="00DA7640"/>
    <w:rsid w:val="00DD22FD"/>
    <w:rsid w:val="00E26AC4"/>
    <w:rsid w:val="00E81D26"/>
    <w:rsid w:val="00E91675"/>
    <w:rsid w:val="00EB2E50"/>
    <w:rsid w:val="00EC0769"/>
    <w:rsid w:val="00ED0081"/>
    <w:rsid w:val="00ED0686"/>
    <w:rsid w:val="00EE54D8"/>
    <w:rsid w:val="00F15C5C"/>
    <w:rsid w:val="00F20A28"/>
    <w:rsid w:val="00F51EA7"/>
    <w:rsid w:val="00F531E1"/>
    <w:rsid w:val="00F5403C"/>
    <w:rsid w:val="00F65529"/>
    <w:rsid w:val="00F8332F"/>
    <w:rsid w:val="00F96289"/>
    <w:rsid w:val="00FB19D3"/>
    <w:rsid w:val="00FB7BF4"/>
    <w:rsid w:val="00FC1B10"/>
    <w:rsid w:val="00FC50E4"/>
    <w:rsid w:val="00FD5042"/>
    <w:rsid w:val="00FD5CC5"/>
    <w:rsid w:val="00FF08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F176C"/>
  <w15:chartTrackingRefBased/>
  <w15:docId w15:val="{F16ADCB9-AF88-454D-8257-7CDF0AE6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6E"/>
    <w:pPr>
      <w:spacing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qFormat/>
    <w:rsid w:val="00A4246A"/>
    <w:pPr>
      <w:keepNext/>
      <w:keepLines/>
      <w:numPr>
        <w:numId w:val="34"/>
      </w:numPr>
      <w:spacing w:before="240" w:after="240"/>
      <w:outlineLvl w:val="0"/>
    </w:pPr>
    <w:rPr>
      <w:b/>
      <w:bCs/>
      <w:szCs w:val="28"/>
      <w:lang w:eastAsia="en-GB"/>
    </w:rPr>
  </w:style>
  <w:style w:type="paragraph" w:styleId="Heading2">
    <w:name w:val="heading 2"/>
    <w:basedOn w:val="Heading1"/>
    <w:next w:val="Normal"/>
    <w:link w:val="Heading2Char"/>
    <w:uiPriority w:val="9"/>
    <w:unhideWhenUsed/>
    <w:qFormat/>
    <w:rsid w:val="00A4246A"/>
    <w:pPr>
      <w:numPr>
        <w:ilvl w:val="1"/>
        <w:numId w:val="33"/>
      </w:numPr>
      <w:spacing w:before="120" w:after="120"/>
      <w:outlineLvl w:val="1"/>
    </w:pPr>
    <w:rPr>
      <w:color w:val="008670"/>
      <w:sz w:val="22"/>
    </w:rPr>
  </w:style>
  <w:style w:type="paragraph" w:styleId="Heading3">
    <w:name w:val="heading 3"/>
    <w:basedOn w:val="Heading2"/>
    <w:next w:val="Normal"/>
    <w:link w:val="Heading3Char"/>
    <w:uiPriority w:val="9"/>
    <w:unhideWhenUsed/>
    <w:qFormat/>
    <w:rsid w:val="00A077D3"/>
    <w:pPr>
      <w:numPr>
        <w:ilvl w:val="2"/>
        <w:numId w:val="34"/>
      </w:numPr>
      <w:outlineLvl w:val="2"/>
    </w:pPr>
  </w:style>
  <w:style w:type="paragraph" w:styleId="Heading4">
    <w:name w:val="heading 4"/>
    <w:basedOn w:val="Heading3"/>
    <w:next w:val="Normal"/>
    <w:link w:val="Heading4Char"/>
    <w:uiPriority w:val="9"/>
    <w:unhideWhenUsed/>
    <w:qFormat/>
    <w:rsid w:val="00EC0769"/>
    <w:pPr>
      <w:numPr>
        <w:ilvl w:val="0"/>
        <w:numId w:val="0"/>
      </w:numPr>
      <w:outlineLvl w:val="3"/>
    </w:pPr>
  </w:style>
  <w:style w:type="paragraph" w:styleId="Heading5">
    <w:name w:val="heading 5"/>
    <w:basedOn w:val="Heading4"/>
    <w:next w:val="Normal"/>
    <w:link w:val="Heading5Char"/>
    <w:uiPriority w:val="9"/>
    <w:unhideWhenUsed/>
    <w:qFormat/>
    <w:rsid w:val="00F531E1"/>
    <w:pPr>
      <w:outlineLvl w:val="4"/>
    </w:pPr>
    <w:rPr>
      <w:color w:val="0098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
    <w:name w:val="Bullet 0"/>
    <w:basedOn w:val="Normal"/>
    <w:link w:val="Bullet0Char"/>
    <w:qFormat/>
    <w:rsid w:val="009E2DD2"/>
    <w:pPr>
      <w:numPr>
        <w:numId w:val="9"/>
      </w:numPr>
      <w:overflowPunct w:val="0"/>
      <w:autoSpaceDE w:val="0"/>
      <w:autoSpaceDN w:val="0"/>
      <w:adjustRightInd w:val="0"/>
      <w:spacing w:before="60" w:after="60"/>
      <w:ind w:left="284" w:hanging="284"/>
      <w:textAlignment w:val="baseline"/>
    </w:pPr>
    <w:rPr>
      <w:lang w:eastAsia="en-GB"/>
    </w:rPr>
  </w:style>
  <w:style w:type="character" w:customStyle="1" w:styleId="Bullet0Char">
    <w:name w:val="Bullet 0 Char"/>
    <w:basedOn w:val="DefaultParagraphFont"/>
    <w:link w:val="Bullet0"/>
    <w:rsid w:val="009E2DD2"/>
    <w:rPr>
      <w:rFonts w:ascii="Arial" w:hAnsi="Arial"/>
      <w:lang w:eastAsia="en-GB"/>
    </w:rPr>
  </w:style>
  <w:style w:type="paragraph" w:customStyle="1" w:styleId="Bullet05">
    <w:name w:val="Bullet 0.5"/>
    <w:basedOn w:val="Bullet0"/>
    <w:qFormat/>
    <w:rsid w:val="00F531E1"/>
    <w:pPr>
      <w:ind w:left="568"/>
    </w:pPr>
  </w:style>
  <w:style w:type="paragraph" w:customStyle="1" w:styleId="Bullet1">
    <w:name w:val="Bullet 1"/>
    <w:basedOn w:val="ListParagraph"/>
    <w:qFormat/>
    <w:rsid w:val="005E7C0D"/>
    <w:pPr>
      <w:numPr>
        <w:numId w:val="19"/>
      </w:numPr>
      <w:spacing w:before="60" w:after="60"/>
      <w:ind w:left="851" w:hanging="284"/>
      <w:contextualSpacing w:val="0"/>
    </w:pPr>
    <w:rPr>
      <w:lang w:eastAsia="en-GB"/>
    </w:rPr>
  </w:style>
  <w:style w:type="character" w:customStyle="1" w:styleId="Heading1Char">
    <w:name w:val="Heading 1 Char"/>
    <w:basedOn w:val="DefaultParagraphFont"/>
    <w:link w:val="Heading1"/>
    <w:uiPriority w:val="9"/>
    <w:rsid w:val="00A077D3"/>
    <w:rPr>
      <w:rFonts w:ascii="Calibri" w:eastAsia="Times New Roman" w:hAnsi="Calibri"/>
      <w:b/>
      <w:bCs/>
      <w:sz w:val="24"/>
      <w:szCs w:val="28"/>
      <w:lang w:eastAsia="en-GB"/>
    </w:rPr>
  </w:style>
  <w:style w:type="character" w:customStyle="1" w:styleId="Heading2Char">
    <w:name w:val="Heading 2 Char"/>
    <w:basedOn w:val="DefaultParagraphFont"/>
    <w:link w:val="Heading2"/>
    <w:uiPriority w:val="9"/>
    <w:rsid w:val="00A4246A"/>
    <w:rPr>
      <w:rFonts w:ascii="Calibri" w:eastAsia="Times New Roman" w:hAnsi="Calibri"/>
      <w:b/>
      <w:bCs/>
      <w:color w:val="008670"/>
      <w:sz w:val="22"/>
      <w:szCs w:val="28"/>
      <w:lang w:eastAsia="en-GB"/>
    </w:rPr>
  </w:style>
  <w:style w:type="character" w:customStyle="1" w:styleId="Heading3Char">
    <w:name w:val="Heading 3 Char"/>
    <w:basedOn w:val="DefaultParagraphFont"/>
    <w:link w:val="Heading3"/>
    <w:uiPriority w:val="9"/>
    <w:rsid w:val="009E2DD2"/>
    <w:rPr>
      <w:rFonts w:ascii="Arial" w:eastAsia="Times New Roman" w:hAnsi="Arial"/>
      <w:b/>
      <w:bCs/>
      <w:szCs w:val="28"/>
      <w:lang w:eastAsia="en-GB"/>
    </w:rPr>
  </w:style>
  <w:style w:type="character" w:customStyle="1" w:styleId="Heading4Char">
    <w:name w:val="Heading 4 Char"/>
    <w:basedOn w:val="DefaultParagraphFont"/>
    <w:link w:val="Heading4"/>
    <w:uiPriority w:val="9"/>
    <w:rsid w:val="00EC0769"/>
    <w:rPr>
      <w:rFonts w:ascii="Arial" w:eastAsia="Times New Roman" w:hAnsi="Arial"/>
      <w:b/>
      <w:bCs/>
      <w:color w:val="002060"/>
      <w:szCs w:val="28"/>
      <w:lang w:eastAsia="en-GB"/>
    </w:rPr>
  </w:style>
  <w:style w:type="paragraph" w:styleId="TOC1">
    <w:name w:val="toc 1"/>
    <w:basedOn w:val="Normal"/>
    <w:next w:val="Normal"/>
    <w:autoRedefine/>
    <w:uiPriority w:val="39"/>
    <w:unhideWhenUsed/>
    <w:rsid w:val="00F531E1"/>
    <w:rPr>
      <w:b/>
    </w:rPr>
  </w:style>
  <w:style w:type="paragraph" w:styleId="TOC2">
    <w:name w:val="toc 2"/>
    <w:basedOn w:val="Normal"/>
    <w:next w:val="Normal"/>
    <w:autoRedefine/>
    <w:uiPriority w:val="39"/>
    <w:unhideWhenUsed/>
    <w:rsid w:val="00F531E1"/>
    <w:pPr>
      <w:tabs>
        <w:tab w:val="right" w:leader="dot" w:pos="9061"/>
      </w:tabs>
      <w:spacing w:before="60" w:after="60"/>
    </w:pPr>
    <w:rPr>
      <w:noProof/>
    </w:rPr>
  </w:style>
  <w:style w:type="paragraph" w:styleId="TOC3">
    <w:name w:val="toc 3"/>
    <w:basedOn w:val="Normal"/>
    <w:next w:val="Normal"/>
    <w:autoRedefine/>
    <w:uiPriority w:val="39"/>
    <w:unhideWhenUsed/>
    <w:rsid w:val="00F531E1"/>
    <w:pPr>
      <w:spacing w:before="60" w:after="60"/>
    </w:pPr>
  </w:style>
  <w:style w:type="paragraph" w:styleId="TOC4">
    <w:name w:val="toc 4"/>
    <w:basedOn w:val="Normal"/>
    <w:next w:val="Normal"/>
    <w:autoRedefine/>
    <w:uiPriority w:val="39"/>
    <w:unhideWhenUsed/>
    <w:rsid w:val="00F531E1"/>
    <w:pPr>
      <w:tabs>
        <w:tab w:val="right" w:leader="dot" w:pos="9061"/>
      </w:tabs>
      <w:spacing w:before="60" w:after="60"/>
      <w:ind w:left="284"/>
    </w:pPr>
    <w:rPr>
      <w:lang w:eastAsia="en-GB"/>
    </w:rPr>
  </w:style>
  <w:style w:type="paragraph" w:customStyle="1" w:styleId="NumberList">
    <w:name w:val="Number List"/>
    <w:basedOn w:val="ListParagraph"/>
    <w:rsid w:val="00F531E1"/>
    <w:pPr>
      <w:numPr>
        <w:numId w:val="20"/>
      </w:numPr>
      <w:spacing w:before="60" w:after="60"/>
      <w:contextualSpacing w:val="0"/>
    </w:pPr>
  </w:style>
  <w:style w:type="paragraph" w:styleId="ListParagraph">
    <w:name w:val="List Paragraph"/>
    <w:basedOn w:val="Normal"/>
    <w:uiPriority w:val="34"/>
    <w:qFormat/>
    <w:rsid w:val="00F531E1"/>
    <w:pPr>
      <w:ind w:left="720"/>
      <w:contextualSpacing/>
    </w:pPr>
  </w:style>
  <w:style w:type="character" w:customStyle="1" w:styleId="Heading5Char">
    <w:name w:val="Heading 5 Char"/>
    <w:basedOn w:val="DefaultParagraphFont"/>
    <w:link w:val="Heading5"/>
    <w:uiPriority w:val="9"/>
    <w:rsid w:val="00F531E1"/>
    <w:rPr>
      <w:rFonts w:ascii="Arial" w:eastAsia="Times New Roman" w:hAnsi="Arial"/>
      <w:b/>
      <w:bCs/>
      <w:color w:val="009899"/>
      <w:szCs w:val="28"/>
      <w:lang w:eastAsia="en-GB"/>
    </w:rPr>
  </w:style>
  <w:style w:type="paragraph" w:customStyle="1" w:styleId="Normal1">
    <w:name w:val="Normal 1"/>
    <w:basedOn w:val="Normal"/>
    <w:qFormat/>
    <w:rsid w:val="00F531E1"/>
    <w:pPr>
      <w:ind w:left="284"/>
    </w:pPr>
    <w:rPr>
      <w:lang w:eastAsia="en-GB"/>
    </w:rPr>
  </w:style>
  <w:style w:type="paragraph" w:styleId="NoSpacing">
    <w:name w:val="No Spacing"/>
    <w:uiPriority w:val="1"/>
    <w:qFormat/>
    <w:rsid w:val="005E7C0D"/>
    <w:pPr>
      <w:widowControl w:val="0"/>
      <w:spacing w:after="0" w:line="240" w:lineRule="auto"/>
    </w:pPr>
    <w:rPr>
      <w:rFonts w:ascii="Arial" w:hAnsi="Arial"/>
    </w:rPr>
  </w:style>
  <w:style w:type="paragraph" w:customStyle="1" w:styleId="TableBullet">
    <w:name w:val="Table Bullet"/>
    <w:basedOn w:val="Bullet0"/>
    <w:qFormat/>
    <w:rsid w:val="00F531E1"/>
    <w:pPr>
      <w:ind w:left="170" w:hanging="170"/>
    </w:pPr>
  </w:style>
  <w:style w:type="paragraph" w:customStyle="1" w:styleId="Appendix">
    <w:name w:val="Appendix"/>
    <w:basedOn w:val="Heading1"/>
    <w:next w:val="Normal"/>
    <w:qFormat/>
    <w:rsid w:val="00F531E1"/>
    <w:pPr>
      <w:numPr>
        <w:numId w:val="0"/>
      </w:numPr>
    </w:pPr>
  </w:style>
  <w:style w:type="paragraph" w:customStyle="1" w:styleId="TableNormal1">
    <w:name w:val="Table Normal1"/>
    <w:basedOn w:val="Normal"/>
    <w:qFormat/>
    <w:rsid w:val="003F3FDD"/>
    <w:pPr>
      <w:spacing w:before="60" w:after="60"/>
    </w:pPr>
  </w:style>
  <w:style w:type="paragraph" w:customStyle="1" w:styleId="BulletTable">
    <w:name w:val="Bullet Table"/>
    <w:basedOn w:val="Bullet0"/>
    <w:qFormat/>
    <w:rsid w:val="00F531E1"/>
    <w:pPr>
      <w:ind w:left="170" w:hanging="170"/>
    </w:pPr>
  </w:style>
  <w:style w:type="paragraph" w:customStyle="1" w:styleId="Numbers">
    <w:name w:val="Numbers"/>
    <w:basedOn w:val="Normal"/>
    <w:qFormat/>
    <w:rsid w:val="00D91E6E"/>
    <w:pPr>
      <w:numPr>
        <w:numId w:val="31"/>
      </w:numPr>
      <w:spacing w:before="60" w:after="60"/>
    </w:pPr>
  </w:style>
  <w:style w:type="paragraph" w:styleId="Header">
    <w:name w:val="header"/>
    <w:basedOn w:val="Normal"/>
    <w:link w:val="HeaderChar"/>
    <w:uiPriority w:val="99"/>
    <w:unhideWhenUsed/>
    <w:rsid w:val="007339F3"/>
    <w:pPr>
      <w:tabs>
        <w:tab w:val="center" w:pos="4513"/>
        <w:tab w:val="right" w:pos="9026"/>
      </w:tabs>
    </w:pPr>
  </w:style>
  <w:style w:type="character" w:customStyle="1" w:styleId="HeaderChar">
    <w:name w:val="Header Char"/>
    <w:basedOn w:val="DefaultParagraphFont"/>
    <w:link w:val="Header"/>
    <w:uiPriority w:val="99"/>
    <w:rsid w:val="007339F3"/>
    <w:rPr>
      <w:rFonts w:ascii="Calibri" w:hAnsi="Calibri"/>
      <w:sz w:val="22"/>
    </w:rPr>
  </w:style>
  <w:style w:type="paragraph" w:styleId="Footer">
    <w:name w:val="footer"/>
    <w:basedOn w:val="Normal"/>
    <w:link w:val="FooterChar"/>
    <w:unhideWhenUsed/>
    <w:rsid w:val="007339F3"/>
    <w:pPr>
      <w:tabs>
        <w:tab w:val="center" w:pos="4513"/>
        <w:tab w:val="right" w:pos="9026"/>
      </w:tabs>
    </w:pPr>
  </w:style>
  <w:style w:type="character" w:customStyle="1" w:styleId="FooterChar">
    <w:name w:val="Footer Char"/>
    <w:basedOn w:val="DefaultParagraphFont"/>
    <w:link w:val="Footer"/>
    <w:rsid w:val="007339F3"/>
    <w:rPr>
      <w:rFonts w:ascii="Calibri" w:hAnsi="Calibri"/>
      <w:sz w:val="22"/>
    </w:rPr>
  </w:style>
  <w:style w:type="character" w:styleId="Hyperlink">
    <w:name w:val="Hyperlink"/>
    <w:basedOn w:val="DefaultParagraphFont"/>
    <w:uiPriority w:val="99"/>
    <w:unhideWhenUsed/>
    <w:rsid w:val="007339F3"/>
    <w:rPr>
      <w:color w:val="0563C1" w:themeColor="hyperlink"/>
      <w:u w:val="single"/>
    </w:rPr>
  </w:style>
  <w:style w:type="paragraph" w:styleId="Title">
    <w:name w:val="Title"/>
    <w:basedOn w:val="Normal"/>
    <w:link w:val="TitleChar"/>
    <w:qFormat/>
    <w:rsid w:val="000A006E"/>
    <w:pPr>
      <w:jc w:val="center"/>
    </w:pPr>
    <w:rPr>
      <w:rFonts w:ascii="Tahoma" w:hAnsi="Tahoma" w:cs="Tahoma"/>
      <w:b/>
      <w:bCs/>
    </w:rPr>
  </w:style>
  <w:style w:type="character" w:customStyle="1" w:styleId="TitleChar">
    <w:name w:val="Title Char"/>
    <w:basedOn w:val="DefaultParagraphFont"/>
    <w:link w:val="Title"/>
    <w:rsid w:val="000A006E"/>
    <w:rPr>
      <w:rFonts w:ascii="Tahoma" w:eastAsia="Times New Roman" w:hAnsi="Tahoma" w:cs="Tahoma"/>
      <w:b/>
      <w:bCs/>
      <w:sz w:val="24"/>
      <w:szCs w:val="24"/>
      <w:lang w:val="en-AU"/>
    </w:rPr>
  </w:style>
  <w:style w:type="paragraph" w:styleId="BalloonText">
    <w:name w:val="Balloon Text"/>
    <w:basedOn w:val="Normal"/>
    <w:link w:val="BalloonTextChar"/>
    <w:uiPriority w:val="99"/>
    <w:semiHidden/>
    <w:unhideWhenUsed/>
    <w:rsid w:val="002902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29D"/>
    <w:rPr>
      <w:rFonts w:ascii="Segoe UI" w:eastAsia="Times New Roman" w:hAnsi="Segoe UI" w:cs="Segoe UI"/>
      <w:sz w:val="18"/>
      <w:szCs w:val="18"/>
      <w:lang w:val="en-AU"/>
    </w:rPr>
  </w:style>
  <w:style w:type="paragraph" w:customStyle="1" w:styleId="Header1">
    <w:name w:val="Header1"/>
    <w:rsid w:val="00352EB0"/>
    <w:pPr>
      <w:keepNext/>
      <w:tabs>
        <w:tab w:val="center" w:pos="4320"/>
        <w:tab w:val="right" w:pos="8640"/>
      </w:tabs>
      <w:spacing w:after="0" w:line="360" w:lineRule="auto"/>
      <w:jc w:val="both"/>
    </w:pPr>
    <w:rPr>
      <w:rFonts w:ascii="Times New Roman" w:eastAsia="ヒラギノ角ゴ Pro W3" w:hAnsi="Times New Roman" w:cs="Times New Roman"/>
      <w:color w:val="000000"/>
      <w:sz w:val="24"/>
      <w:lang w:val="en-GB"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91998">
      <w:bodyDiv w:val="1"/>
      <w:marLeft w:val="0"/>
      <w:marRight w:val="0"/>
      <w:marTop w:val="0"/>
      <w:marBottom w:val="0"/>
      <w:divBdr>
        <w:top w:val="none" w:sz="0" w:space="0" w:color="auto"/>
        <w:left w:val="none" w:sz="0" w:space="0" w:color="auto"/>
        <w:bottom w:val="none" w:sz="0" w:space="0" w:color="auto"/>
        <w:right w:val="none" w:sz="0" w:space="0" w:color="auto"/>
      </w:divBdr>
    </w:div>
    <w:div w:id="562528187">
      <w:bodyDiv w:val="1"/>
      <w:marLeft w:val="0"/>
      <w:marRight w:val="0"/>
      <w:marTop w:val="0"/>
      <w:marBottom w:val="0"/>
      <w:divBdr>
        <w:top w:val="none" w:sz="0" w:space="0" w:color="auto"/>
        <w:left w:val="none" w:sz="0" w:space="0" w:color="auto"/>
        <w:bottom w:val="none" w:sz="0" w:space="0" w:color="auto"/>
        <w:right w:val="none" w:sz="0" w:space="0" w:color="auto"/>
      </w:divBdr>
    </w:div>
    <w:div w:id="167013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AppData\Roaming\Microsoft\Templates\Co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CoL</Template>
  <TotalTime>0</TotalTime>
  <Pages>1</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Glenister</dc:creator>
  <cp:keywords/>
  <dc:description/>
  <cp:lastModifiedBy>Jerezlin Daniels</cp:lastModifiedBy>
  <cp:revision>2</cp:revision>
  <cp:lastPrinted>2022-06-29T06:08:00Z</cp:lastPrinted>
  <dcterms:created xsi:type="dcterms:W3CDTF">2025-01-14T08:39:00Z</dcterms:created>
  <dcterms:modified xsi:type="dcterms:W3CDTF">2025-01-14T08:39:00Z</dcterms:modified>
</cp:coreProperties>
</file>