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Ind w:w="-147" w:type="dxa"/>
        <w:tblLook w:val="04A0" w:firstRow="1" w:lastRow="0" w:firstColumn="1" w:lastColumn="0" w:noHBand="0" w:noVBand="1"/>
      </w:tblPr>
      <w:tblGrid>
        <w:gridCol w:w="4584"/>
        <w:gridCol w:w="4630"/>
      </w:tblGrid>
      <w:tr w:rsidR="0063166B" w14:paraId="2B9220DA" w14:textId="77777777" w:rsidTr="005B60E9">
        <w:tc>
          <w:tcPr>
            <w:tcW w:w="4584" w:type="dxa"/>
            <w:tcBorders>
              <w:top w:val="nil"/>
              <w:left w:val="nil"/>
              <w:bottom w:val="nil"/>
              <w:right w:val="nil"/>
            </w:tcBorders>
          </w:tcPr>
          <w:p w14:paraId="251095BE" w14:textId="35AF84F5" w:rsidR="0063166B" w:rsidRDefault="0063166B">
            <w:r>
              <w:rPr>
                <w:noProof/>
                <w:lang w:eastAsia="en-ZA"/>
              </w:rPr>
              <w:drawing>
                <wp:anchor distT="0" distB="0" distL="114300" distR="114300" simplePos="0" relativeHeight="251658752" behindDoc="1" locked="0" layoutInCell="1" allowOverlap="1" wp14:anchorId="470D3FA2" wp14:editId="624EF1DB">
                  <wp:simplePos x="0" y="0"/>
                  <wp:positionH relativeFrom="column">
                    <wp:posOffset>-52070</wp:posOffset>
                  </wp:positionH>
                  <wp:positionV relativeFrom="paragraph">
                    <wp:posOffset>33655</wp:posOffset>
                  </wp:positionV>
                  <wp:extent cx="2438400" cy="1538605"/>
                  <wp:effectExtent l="0" t="0" r="0" b="4445"/>
                  <wp:wrapTight wrapText="bothSides">
                    <wp:wrapPolygon edited="0">
                      <wp:start x="0" y="0"/>
                      <wp:lineTo x="0" y="21395"/>
                      <wp:lineTo x="21431" y="21395"/>
                      <wp:lineTo x="21431" y="0"/>
                      <wp:lineTo x="0" y="0"/>
                    </wp:wrapPolygon>
                  </wp:wrapTight>
                  <wp:docPr id="1" name="Picture 1" descr="Logo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800"/>
                          <pic:cNvPicPr>
                            <a:picLocks noChangeAspect="1" noChangeArrowheads="1"/>
                          </pic:cNvPicPr>
                        </pic:nvPicPr>
                        <pic:blipFill>
                          <a:blip r:embed="rId6" cstate="print">
                            <a:extLst>
                              <a:ext uri="{28A0092B-C50C-407E-A947-70E740481C1C}">
                                <a14:useLocalDpi xmlns:a14="http://schemas.microsoft.com/office/drawing/2010/main" val="0"/>
                              </a:ext>
                            </a:extLst>
                          </a:blip>
                          <a:srcRect t="17717" b="19193"/>
                          <a:stretch>
                            <a:fillRect/>
                          </a:stretch>
                        </pic:blipFill>
                        <pic:spPr bwMode="auto">
                          <a:xfrm>
                            <a:off x="0" y="0"/>
                            <a:ext cx="2438400" cy="1538605"/>
                          </a:xfrm>
                          <a:prstGeom prst="rect">
                            <a:avLst/>
                          </a:prstGeom>
                          <a:noFill/>
                          <a:ln>
                            <a:noFill/>
                          </a:ln>
                        </pic:spPr>
                      </pic:pic>
                    </a:graphicData>
                  </a:graphic>
                  <wp14:sizeRelH relativeFrom="page">
                    <wp14:pctWidth>0</wp14:pctWidth>
                  </wp14:sizeRelH>
                  <wp14:sizeRelV relativeFrom="page">
                    <wp14:pctHeight>0</wp14:pctHeight>
                  </wp14:sizeRelV>
                </wp:anchor>
              </w:drawing>
            </w:r>
            <w:r w:rsidR="0001336F">
              <w:t xml:space="preserve"> </w:t>
            </w:r>
            <w:r w:rsidR="00D34B65">
              <w:t xml:space="preserve"> </w:t>
            </w:r>
          </w:p>
        </w:tc>
        <w:tc>
          <w:tcPr>
            <w:tcW w:w="4630" w:type="dxa"/>
            <w:tcBorders>
              <w:top w:val="nil"/>
              <w:left w:val="nil"/>
              <w:bottom w:val="nil"/>
              <w:right w:val="nil"/>
            </w:tcBorders>
          </w:tcPr>
          <w:p w14:paraId="0FE4ED59" w14:textId="07552C6A" w:rsidR="0063166B" w:rsidRDefault="009D75EC" w:rsidP="0063166B">
            <w:pPr>
              <w:spacing w:line="360" w:lineRule="auto"/>
              <w:jc w:val="right"/>
              <w:rPr>
                <w:noProof/>
                <w:color w:val="808080" w:themeColor="background1" w:themeShade="80"/>
              </w:rPr>
            </w:pPr>
            <w:r>
              <w:rPr>
                <w:noProof/>
                <w:color w:val="808080" w:themeColor="background1" w:themeShade="80"/>
              </w:rPr>
              <w:t>1401 The Franklin</w:t>
            </w:r>
          </w:p>
          <w:p w14:paraId="69958060" w14:textId="4C63EA84" w:rsidR="009D75EC" w:rsidRDefault="009D75EC" w:rsidP="0063166B">
            <w:pPr>
              <w:spacing w:line="360" w:lineRule="auto"/>
              <w:jc w:val="right"/>
              <w:rPr>
                <w:noProof/>
                <w:color w:val="808080" w:themeColor="background1" w:themeShade="80"/>
              </w:rPr>
            </w:pPr>
            <w:r>
              <w:rPr>
                <w:noProof/>
                <w:color w:val="808080" w:themeColor="background1" w:themeShade="80"/>
              </w:rPr>
              <w:t>4 Pritchard Street</w:t>
            </w:r>
          </w:p>
          <w:p w14:paraId="3028B926" w14:textId="6189BA5F" w:rsidR="009D75EC" w:rsidRPr="0063166B" w:rsidRDefault="009D75EC" w:rsidP="0063166B">
            <w:pPr>
              <w:spacing w:line="360" w:lineRule="auto"/>
              <w:jc w:val="right"/>
              <w:rPr>
                <w:noProof/>
                <w:color w:val="808080" w:themeColor="background1" w:themeShade="80"/>
              </w:rPr>
            </w:pPr>
            <w:r>
              <w:rPr>
                <w:noProof/>
                <w:color w:val="808080" w:themeColor="background1" w:themeShade="80"/>
              </w:rPr>
              <w:t xml:space="preserve">Newtown – 2001 </w:t>
            </w:r>
          </w:p>
          <w:p w14:paraId="5C72286D" w14:textId="71E6AA14" w:rsidR="0063166B" w:rsidRPr="0063166B" w:rsidRDefault="000E3EED" w:rsidP="0063166B">
            <w:pPr>
              <w:spacing w:line="360" w:lineRule="auto"/>
              <w:jc w:val="right"/>
              <w:rPr>
                <w:noProof/>
                <w:color w:val="808080" w:themeColor="background1" w:themeShade="80"/>
                <w:lang w:val="fr-FR"/>
              </w:rPr>
            </w:pPr>
            <w:r>
              <w:rPr>
                <w:noProof/>
                <w:color w:val="808080" w:themeColor="background1" w:themeShade="80"/>
                <w:lang w:val="fr-FR"/>
              </w:rPr>
              <w:t>011 492 1566</w:t>
            </w:r>
          </w:p>
          <w:p w14:paraId="2285C72C" w14:textId="1986501C" w:rsidR="0063166B" w:rsidRPr="0063166B" w:rsidRDefault="00E5067F" w:rsidP="0063166B">
            <w:pPr>
              <w:spacing w:line="360" w:lineRule="auto"/>
              <w:jc w:val="right"/>
              <w:rPr>
                <w:rFonts w:ascii="Arial" w:hAnsi="Arial" w:cs="Arial"/>
                <w:color w:val="808080" w:themeColor="background1" w:themeShade="80"/>
                <w:sz w:val="32"/>
                <w:szCs w:val="32"/>
                <w:lang w:val="fr-FR"/>
              </w:rPr>
            </w:pPr>
            <w:r>
              <w:rPr>
                <w:noProof/>
                <w:color w:val="808080" w:themeColor="background1" w:themeShade="80"/>
                <w:lang w:val="fr-FR"/>
              </w:rPr>
              <w:t>qiniso</w:t>
            </w:r>
            <w:r w:rsidR="0063166B" w:rsidRPr="0063166B">
              <w:rPr>
                <w:noProof/>
                <w:color w:val="808080" w:themeColor="background1" w:themeShade="80"/>
                <w:lang w:val="fr-FR"/>
              </w:rPr>
              <w:t>@royal-square.com</w:t>
            </w:r>
          </w:p>
          <w:p w14:paraId="0136BA34" w14:textId="77777777" w:rsidR="0063166B" w:rsidRDefault="0063166B"/>
        </w:tc>
      </w:tr>
      <w:tr w:rsidR="0063166B" w14:paraId="535B10D6" w14:textId="77777777" w:rsidTr="005B60E9">
        <w:tc>
          <w:tcPr>
            <w:tcW w:w="9214" w:type="dxa"/>
            <w:gridSpan w:val="2"/>
            <w:tcBorders>
              <w:top w:val="nil"/>
              <w:left w:val="nil"/>
              <w:bottom w:val="nil"/>
              <w:right w:val="nil"/>
            </w:tcBorders>
          </w:tcPr>
          <w:p w14:paraId="20031B5F" w14:textId="77777777" w:rsidR="0063166B" w:rsidRDefault="0063166B" w:rsidP="0063166B">
            <w:pPr>
              <w:jc w:val="center"/>
              <w:rPr>
                <w:rFonts w:ascii="Arial" w:hAnsi="Arial" w:cs="Arial"/>
                <w:b/>
                <w:sz w:val="28"/>
                <w:szCs w:val="28"/>
                <w:lang w:val="en-US"/>
              </w:rPr>
            </w:pPr>
          </w:p>
          <w:p w14:paraId="323DD821" w14:textId="77777777" w:rsidR="007E4138" w:rsidRPr="007E4138" w:rsidRDefault="007E4138" w:rsidP="007E4138">
            <w:pPr>
              <w:jc w:val="center"/>
              <w:rPr>
                <w:rFonts w:ascii="Arial" w:hAnsi="Arial" w:cs="Arial"/>
                <w:b/>
                <w:sz w:val="28"/>
                <w:szCs w:val="28"/>
                <w:lang w:val="en-GB"/>
              </w:rPr>
            </w:pPr>
            <w:r w:rsidRPr="007E4138">
              <w:rPr>
                <w:rFonts w:ascii="Arial" w:hAnsi="Arial" w:cs="Arial"/>
                <w:b/>
                <w:sz w:val="28"/>
                <w:szCs w:val="28"/>
                <w:lang w:val="en-GB"/>
              </w:rPr>
              <w:t>CLIENT CONSENT TO OBTAIN INFORMATION</w:t>
            </w:r>
          </w:p>
          <w:p w14:paraId="09992632" w14:textId="77777777" w:rsidR="0063166B" w:rsidRDefault="0063166B"/>
        </w:tc>
      </w:tr>
      <w:tr w:rsidR="0063166B" w14:paraId="143EE327" w14:textId="77777777" w:rsidTr="005B60E9">
        <w:tc>
          <w:tcPr>
            <w:tcW w:w="9214" w:type="dxa"/>
            <w:gridSpan w:val="2"/>
            <w:tcBorders>
              <w:top w:val="nil"/>
              <w:left w:val="nil"/>
              <w:bottom w:val="nil"/>
              <w:right w:val="nil"/>
            </w:tcBorders>
          </w:tcPr>
          <w:p w14:paraId="67A1BA91" w14:textId="77777777" w:rsidR="007E4138" w:rsidRDefault="007E4138" w:rsidP="007E4138">
            <w:pPr>
              <w:ind w:left="136"/>
              <w:rPr>
                <w:rFonts w:ascii="Arial" w:hAnsi="Arial" w:cs="Arial"/>
                <w:sz w:val="20"/>
                <w:szCs w:val="20"/>
              </w:rPr>
            </w:pPr>
          </w:p>
          <w:p w14:paraId="427F4682" w14:textId="77777777" w:rsidR="000343D5" w:rsidRDefault="000343D5" w:rsidP="000343D5">
            <w:pPr>
              <w:rPr>
                <w:sz w:val="26"/>
                <w:szCs w:val="26"/>
              </w:rPr>
            </w:pPr>
            <w:r>
              <w:rPr>
                <w:sz w:val="26"/>
                <w:szCs w:val="26"/>
              </w:rPr>
              <w:t xml:space="preserve">I, </w:t>
            </w:r>
            <w:r>
              <w:rPr>
                <w:b/>
                <w:sz w:val="26"/>
                <w:szCs w:val="26"/>
              </w:rPr>
              <w:t>______________________</w:t>
            </w:r>
            <w:r w:rsidR="004041E1">
              <w:rPr>
                <w:b/>
                <w:sz w:val="26"/>
                <w:szCs w:val="26"/>
              </w:rPr>
              <w:t>_________</w:t>
            </w:r>
            <w:r>
              <w:rPr>
                <w:b/>
                <w:sz w:val="26"/>
                <w:szCs w:val="26"/>
              </w:rPr>
              <w:t>_______</w:t>
            </w:r>
            <w:r>
              <w:rPr>
                <w:sz w:val="26"/>
                <w:szCs w:val="26"/>
              </w:rPr>
              <w:t xml:space="preserve"> with the following Identity Number </w:t>
            </w:r>
            <w:r>
              <w:rPr>
                <w:b/>
                <w:sz w:val="26"/>
                <w:szCs w:val="26"/>
              </w:rPr>
              <w:t>__________________________</w:t>
            </w:r>
            <w:r>
              <w:rPr>
                <w:sz w:val="26"/>
                <w:szCs w:val="26"/>
              </w:rPr>
              <w:t>, in my personal capacity acknowledge the following:</w:t>
            </w:r>
          </w:p>
          <w:p w14:paraId="27C0D068" w14:textId="77777777" w:rsidR="007E4138" w:rsidRPr="007E4138" w:rsidRDefault="007E4138" w:rsidP="007E4138">
            <w:pPr>
              <w:rPr>
                <w:sz w:val="26"/>
                <w:szCs w:val="26"/>
              </w:rPr>
            </w:pPr>
          </w:p>
          <w:p w14:paraId="2B07DDD4" w14:textId="77777777" w:rsidR="007E4138" w:rsidRPr="007E4138" w:rsidRDefault="007E4138" w:rsidP="007E4138">
            <w:pPr>
              <w:rPr>
                <w:sz w:val="24"/>
                <w:szCs w:val="24"/>
                <w:lang w:val="en-GB"/>
              </w:rPr>
            </w:pPr>
            <w:r w:rsidRPr="007E4138">
              <w:rPr>
                <w:sz w:val="24"/>
                <w:szCs w:val="24"/>
                <w:lang w:val="en-GB"/>
              </w:rPr>
              <w:t>Sound and proper financial advice can only be provided with full disclosure of relevant Information relating to appropriate personal, including private, information for the purposes of determining and advising on my/our financial situation and financial product experience and objectives, in the process of acquiring, servicing or maintaining any financial products, including but not limited to any information relating to or interest in any long-term insurance, short-term insurance, unit trust services;</w:t>
            </w:r>
          </w:p>
          <w:p w14:paraId="67D5E2C2" w14:textId="77777777" w:rsidR="007E4138" w:rsidRPr="007E4138" w:rsidRDefault="007E4138" w:rsidP="007E4138">
            <w:pPr>
              <w:rPr>
                <w:sz w:val="24"/>
                <w:szCs w:val="24"/>
                <w:lang w:val="en-GB"/>
              </w:rPr>
            </w:pPr>
          </w:p>
          <w:p w14:paraId="13691707" w14:textId="77777777" w:rsidR="007E4138" w:rsidRPr="007E4138" w:rsidRDefault="007E4138" w:rsidP="007E4138">
            <w:pPr>
              <w:rPr>
                <w:sz w:val="24"/>
                <w:szCs w:val="24"/>
                <w:lang w:val="en-GB"/>
              </w:rPr>
            </w:pPr>
            <w:r w:rsidRPr="007E4138">
              <w:rPr>
                <w:sz w:val="24"/>
                <w:szCs w:val="24"/>
                <w:lang w:val="en-GB"/>
              </w:rPr>
              <w:t>My interests shall be best served if that Information is made available to Royal Squar</w:t>
            </w:r>
            <w:r>
              <w:rPr>
                <w:sz w:val="24"/>
                <w:szCs w:val="24"/>
                <w:lang w:val="en-GB"/>
              </w:rPr>
              <w:t>e Financial</w:t>
            </w:r>
            <w:r w:rsidRPr="007E4138">
              <w:rPr>
                <w:sz w:val="24"/>
                <w:szCs w:val="24"/>
                <w:lang w:val="en-GB"/>
              </w:rPr>
              <w:t xml:space="preserve"> with a legitimate interest in receiving such information for those purposes.</w:t>
            </w:r>
          </w:p>
          <w:p w14:paraId="41A52642" w14:textId="77777777" w:rsidR="007E4138" w:rsidRPr="007E4138" w:rsidRDefault="007E4138" w:rsidP="007E4138">
            <w:pPr>
              <w:rPr>
                <w:sz w:val="24"/>
                <w:szCs w:val="24"/>
                <w:lang w:val="en-GB"/>
              </w:rPr>
            </w:pPr>
          </w:p>
          <w:p w14:paraId="77B98D16" w14:textId="77777777" w:rsidR="007E4138" w:rsidRPr="007E4138" w:rsidRDefault="007E4138" w:rsidP="007E4138">
            <w:pPr>
              <w:rPr>
                <w:sz w:val="24"/>
                <w:szCs w:val="24"/>
                <w:lang w:val="en-GB"/>
              </w:rPr>
            </w:pPr>
            <w:r w:rsidRPr="007E4138">
              <w:rPr>
                <w:sz w:val="24"/>
                <w:szCs w:val="24"/>
                <w:lang w:val="en-GB"/>
              </w:rPr>
              <w:t xml:space="preserve">I/we accordingly confirm, for the purposes of providing the said sound and proper financial advice to me/us, that </w:t>
            </w:r>
            <w:r w:rsidRPr="007E4138">
              <w:rPr>
                <w:b/>
                <w:sz w:val="24"/>
                <w:szCs w:val="24"/>
                <w:lang w:val="en-GB"/>
              </w:rPr>
              <w:t xml:space="preserve">full permission and authority is </w:t>
            </w:r>
            <w:r w:rsidRPr="00560E9A">
              <w:rPr>
                <w:rFonts w:cstheme="minorHAnsi"/>
                <w:b/>
                <w:sz w:val="24"/>
                <w:szCs w:val="24"/>
                <w:lang w:val="en-GB"/>
              </w:rPr>
              <w:t>granted for a minimum on-going period of 12 (twelve) months from date of signature</w:t>
            </w:r>
            <w:r w:rsidRPr="00560E9A">
              <w:rPr>
                <w:rFonts w:cstheme="minorHAnsi"/>
                <w:sz w:val="24"/>
                <w:szCs w:val="24"/>
                <w:lang w:val="en-GB"/>
              </w:rPr>
              <w:t xml:space="preserve"> to</w:t>
            </w:r>
            <w:r w:rsidR="00193A91">
              <w:rPr>
                <w:rFonts w:cstheme="minorHAnsi"/>
                <w:sz w:val="24"/>
                <w:szCs w:val="24"/>
                <w:lang w:val="en-GB"/>
              </w:rPr>
              <w:t xml:space="preserve"> </w:t>
            </w:r>
            <w:r w:rsidR="00FB5D31">
              <w:rPr>
                <w:rFonts w:cstheme="minorHAnsi"/>
                <w:b/>
                <w:sz w:val="24"/>
                <w:szCs w:val="24"/>
                <w:lang w:val="en-GB"/>
              </w:rPr>
              <w:t>Qiniso Ntuli</w:t>
            </w:r>
            <w:r w:rsidR="009454FD">
              <w:rPr>
                <w:rFonts w:cstheme="minorHAnsi"/>
                <w:b/>
                <w:color w:val="000000"/>
                <w:sz w:val="24"/>
                <w:szCs w:val="24"/>
                <w:shd w:val="clear" w:color="auto" w:fill="FFFFFF"/>
              </w:rPr>
              <w:t xml:space="preserve"> </w:t>
            </w:r>
            <w:r w:rsidR="009454FD" w:rsidRPr="009454FD">
              <w:rPr>
                <w:rFonts w:cstheme="minorHAnsi"/>
                <w:color w:val="000000"/>
                <w:sz w:val="24"/>
                <w:szCs w:val="24"/>
                <w:shd w:val="clear" w:color="auto" w:fill="FFFFFF"/>
              </w:rPr>
              <w:t>of</w:t>
            </w:r>
            <w:r w:rsidR="00560E9A" w:rsidRPr="009454FD">
              <w:rPr>
                <w:rFonts w:cstheme="minorHAnsi"/>
                <w:color w:val="000000"/>
                <w:sz w:val="24"/>
                <w:szCs w:val="24"/>
                <w:shd w:val="clear" w:color="auto" w:fill="FFFFFF"/>
              </w:rPr>
              <w:t xml:space="preserve"> </w:t>
            </w:r>
            <w:r w:rsidRPr="00560E9A">
              <w:rPr>
                <w:rFonts w:cstheme="minorHAnsi"/>
                <w:b/>
                <w:sz w:val="24"/>
                <w:szCs w:val="24"/>
                <w:u w:val="single"/>
                <w:lang w:val="en-GB"/>
              </w:rPr>
              <w:t>Royal Square Financial (Pty) Ltd</w:t>
            </w:r>
            <w:r w:rsidRPr="00560E9A">
              <w:rPr>
                <w:rFonts w:cstheme="minorHAnsi"/>
                <w:sz w:val="24"/>
                <w:szCs w:val="24"/>
                <w:lang w:val="en-GB"/>
              </w:rPr>
              <w:t>, to obtain any and all such Information via The Financial Services Exchange (Pty) Ltd, trading as Astute, or any other institution providing a mechanism for</w:t>
            </w:r>
            <w:r w:rsidRPr="007E4138">
              <w:rPr>
                <w:sz w:val="24"/>
                <w:szCs w:val="24"/>
                <w:lang w:val="en-GB"/>
              </w:rPr>
              <w:t xml:space="preserve"> the transmission of such information. </w:t>
            </w:r>
          </w:p>
          <w:p w14:paraId="24668067" w14:textId="77777777" w:rsidR="007E4138" w:rsidRPr="007E4138" w:rsidRDefault="007E4138" w:rsidP="007E4138">
            <w:pPr>
              <w:rPr>
                <w:sz w:val="24"/>
                <w:szCs w:val="24"/>
                <w:lang w:val="en-GB"/>
              </w:rPr>
            </w:pPr>
          </w:p>
          <w:p w14:paraId="0B58A931" w14:textId="77777777" w:rsidR="007E4138" w:rsidRPr="007E4138" w:rsidRDefault="007E4138" w:rsidP="007E4138">
            <w:pPr>
              <w:rPr>
                <w:sz w:val="24"/>
                <w:szCs w:val="24"/>
                <w:lang w:val="en-GB"/>
              </w:rPr>
            </w:pPr>
            <w:r>
              <w:rPr>
                <w:sz w:val="24"/>
                <w:szCs w:val="24"/>
                <w:lang w:val="en-GB"/>
              </w:rPr>
              <w:t>I</w:t>
            </w:r>
            <w:r w:rsidRPr="007E4138">
              <w:rPr>
                <w:sz w:val="24"/>
                <w:szCs w:val="24"/>
                <w:lang w:val="en-GB"/>
              </w:rPr>
              <w:t xml:space="preserve"> herewith give consent for the long-term insurer, unit trust manager, bank or other financial institution possessing such Information to release such Information to Royal Square Financial</w:t>
            </w:r>
            <w:r>
              <w:rPr>
                <w:sz w:val="24"/>
                <w:szCs w:val="24"/>
                <w:lang w:val="en-GB"/>
              </w:rPr>
              <w:t>, and</w:t>
            </w:r>
            <w:r w:rsidRPr="007E4138">
              <w:rPr>
                <w:sz w:val="24"/>
                <w:szCs w:val="24"/>
                <w:lang w:val="en-GB"/>
              </w:rPr>
              <w:t xml:space="preserve"> confirm that Royal Square Financial</w:t>
            </w:r>
            <w:r>
              <w:rPr>
                <w:sz w:val="24"/>
                <w:szCs w:val="24"/>
                <w:lang w:val="en-GB"/>
              </w:rPr>
              <w:t xml:space="preserve"> shall be acting on my behalf or in my interest and I</w:t>
            </w:r>
            <w:r w:rsidRPr="007E4138">
              <w:rPr>
                <w:sz w:val="24"/>
                <w:szCs w:val="24"/>
                <w:lang w:val="en-GB"/>
              </w:rPr>
              <w:t xml:space="preserve"> waive any right to privacy only for the purposes as stated above. </w:t>
            </w:r>
          </w:p>
          <w:p w14:paraId="635F71FF" w14:textId="77777777" w:rsidR="007E4138" w:rsidRPr="007E4138" w:rsidRDefault="007E4138" w:rsidP="007E4138">
            <w:pPr>
              <w:rPr>
                <w:sz w:val="24"/>
                <w:szCs w:val="24"/>
                <w:lang w:val="en-GB"/>
              </w:rPr>
            </w:pPr>
          </w:p>
          <w:p w14:paraId="5FA5427D" w14:textId="77777777" w:rsidR="007E4138" w:rsidRDefault="007E4138" w:rsidP="007E4138">
            <w:pPr>
              <w:rPr>
                <w:sz w:val="24"/>
                <w:szCs w:val="24"/>
                <w:lang w:val="en-GB"/>
              </w:rPr>
            </w:pPr>
            <w:r>
              <w:rPr>
                <w:sz w:val="24"/>
                <w:szCs w:val="24"/>
                <w:lang w:val="en-GB"/>
              </w:rPr>
              <w:t>I</w:t>
            </w:r>
            <w:r w:rsidRPr="007E4138">
              <w:rPr>
                <w:sz w:val="24"/>
                <w:szCs w:val="24"/>
                <w:lang w:val="en-GB"/>
              </w:rPr>
              <w:t xml:space="preserve"> further acknowledge that this consent to obtain information on my behalf will remain e</w:t>
            </w:r>
            <w:r>
              <w:rPr>
                <w:sz w:val="24"/>
                <w:szCs w:val="24"/>
                <w:lang w:val="en-GB"/>
              </w:rPr>
              <w:t>ffective until cancelled by me</w:t>
            </w:r>
            <w:r w:rsidRPr="007E4138">
              <w:rPr>
                <w:sz w:val="24"/>
                <w:szCs w:val="24"/>
                <w:lang w:val="en-GB"/>
              </w:rPr>
              <w:t xml:space="preserve"> in writing.</w:t>
            </w:r>
          </w:p>
          <w:p w14:paraId="61F4A31A" w14:textId="77777777" w:rsidR="007E4138" w:rsidRPr="007E4138" w:rsidRDefault="007E4138" w:rsidP="007E4138">
            <w:pPr>
              <w:rPr>
                <w:sz w:val="28"/>
                <w:szCs w:val="28"/>
              </w:rPr>
            </w:pPr>
          </w:p>
          <w:p w14:paraId="012219A8" w14:textId="77777777" w:rsidR="0063166B" w:rsidRDefault="0063166B"/>
        </w:tc>
      </w:tr>
      <w:tr w:rsidR="0063166B" w14:paraId="370C1193" w14:textId="77777777" w:rsidTr="005B60E9">
        <w:tc>
          <w:tcPr>
            <w:tcW w:w="4584" w:type="dxa"/>
            <w:tcBorders>
              <w:top w:val="single" w:sz="4" w:space="0" w:color="auto"/>
            </w:tcBorders>
          </w:tcPr>
          <w:p w14:paraId="4B9D0D96" w14:textId="77777777" w:rsidR="0063166B" w:rsidRPr="00F55AAA" w:rsidRDefault="00F55AAA">
            <w:pPr>
              <w:rPr>
                <w:b/>
                <w:sz w:val="28"/>
                <w:szCs w:val="28"/>
              </w:rPr>
            </w:pPr>
            <w:r>
              <w:rPr>
                <w:b/>
                <w:sz w:val="28"/>
                <w:szCs w:val="28"/>
              </w:rPr>
              <w:t>Signature:</w:t>
            </w:r>
          </w:p>
        </w:tc>
        <w:tc>
          <w:tcPr>
            <w:tcW w:w="4630" w:type="dxa"/>
            <w:tcBorders>
              <w:top w:val="single" w:sz="4" w:space="0" w:color="auto"/>
            </w:tcBorders>
          </w:tcPr>
          <w:p w14:paraId="631EFE3B" w14:textId="77777777" w:rsidR="0063166B" w:rsidRPr="00F55AAA" w:rsidRDefault="00F55AAA">
            <w:pPr>
              <w:rPr>
                <w:b/>
                <w:sz w:val="28"/>
                <w:szCs w:val="28"/>
              </w:rPr>
            </w:pPr>
            <w:r w:rsidRPr="00F55AAA">
              <w:rPr>
                <w:b/>
                <w:sz w:val="28"/>
                <w:szCs w:val="28"/>
              </w:rPr>
              <w:t>Date</w:t>
            </w:r>
            <w:r>
              <w:rPr>
                <w:b/>
                <w:sz w:val="28"/>
                <w:szCs w:val="28"/>
              </w:rPr>
              <w:t>:</w:t>
            </w:r>
          </w:p>
        </w:tc>
      </w:tr>
      <w:tr w:rsidR="0063166B" w14:paraId="5604785C" w14:textId="77777777" w:rsidTr="00CF6AEA">
        <w:tc>
          <w:tcPr>
            <w:tcW w:w="4584" w:type="dxa"/>
          </w:tcPr>
          <w:p w14:paraId="650AFCB5" w14:textId="77777777" w:rsidR="0063166B" w:rsidRDefault="0063166B">
            <w:pPr>
              <w:rPr>
                <w:sz w:val="28"/>
                <w:szCs w:val="28"/>
              </w:rPr>
            </w:pPr>
          </w:p>
          <w:p w14:paraId="718D9074" w14:textId="77777777" w:rsidR="00F55AAA" w:rsidRDefault="00F55AAA">
            <w:pPr>
              <w:rPr>
                <w:sz w:val="28"/>
                <w:szCs w:val="28"/>
              </w:rPr>
            </w:pPr>
          </w:p>
          <w:p w14:paraId="5EEBB723" w14:textId="77777777" w:rsidR="00F55AAA" w:rsidRDefault="00F55AAA">
            <w:pPr>
              <w:rPr>
                <w:sz w:val="28"/>
                <w:szCs w:val="28"/>
              </w:rPr>
            </w:pPr>
          </w:p>
          <w:p w14:paraId="13DDA371" w14:textId="77777777" w:rsidR="00F55AAA" w:rsidRPr="00F55AAA" w:rsidRDefault="00F55AAA">
            <w:pPr>
              <w:rPr>
                <w:sz w:val="28"/>
                <w:szCs w:val="28"/>
              </w:rPr>
            </w:pPr>
          </w:p>
        </w:tc>
        <w:tc>
          <w:tcPr>
            <w:tcW w:w="4630" w:type="dxa"/>
          </w:tcPr>
          <w:p w14:paraId="38D3E4D7" w14:textId="77777777" w:rsidR="00560E9A" w:rsidRDefault="00560E9A">
            <w:pPr>
              <w:rPr>
                <w:sz w:val="28"/>
                <w:szCs w:val="28"/>
              </w:rPr>
            </w:pPr>
          </w:p>
          <w:p w14:paraId="33FEEE30" w14:textId="7806CB83" w:rsidR="0063166B" w:rsidRPr="00F55AAA" w:rsidRDefault="00560E9A">
            <w:pPr>
              <w:rPr>
                <w:sz w:val="28"/>
                <w:szCs w:val="28"/>
              </w:rPr>
            </w:pPr>
            <w:r>
              <w:rPr>
                <w:sz w:val="28"/>
                <w:szCs w:val="28"/>
              </w:rPr>
              <w:fldChar w:fldCharType="begin"/>
            </w:r>
            <w:r>
              <w:rPr>
                <w:sz w:val="28"/>
                <w:szCs w:val="28"/>
              </w:rPr>
              <w:instrText xml:space="preserve"> DATE \@ "dd MMMM yyyy" </w:instrText>
            </w:r>
            <w:r>
              <w:rPr>
                <w:sz w:val="28"/>
                <w:szCs w:val="28"/>
              </w:rPr>
              <w:fldChar w:fldCharType="separate"/>
            </w:r>
            <w:r w:rsidR="002953B6">
              <w:rPr>
                <w:noProof/>
                <w:sz w:val="28"/>
                <w:szCs w:val="28"/>
              </w:rPr>
              <w:t>14 January 2025</w:t>
            </w:r>
            <w:r>
              <w:rPr>
                <w:sz w:val="28"/>
                <w:szCs w:val="28"/>
              </w:rPr>
              <w:fldChar w:fldCharType="end"/>
            </w:r>
          </w:p>
        </w:tc>
      </w:tr>
    </w:tbl>
    <w:p w14:paraId="048A41DC" w14:textId="77777777" w:rsidR="00C0156E" w:rsidRDefault="00C0156E"/>
    <w:sectPr w:rsidR="00C0156E" w:rsidSect="007E4138">
      <w:footerReference w:type="default" r:id="rId7"/>
      <w:pgSz w:w="11906" w:h="16838"/>
      <w:pgMar w:top="851" w:right="1440" w:bottom="1440" w:left="1440" w:header="708" w:footer="3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462E" w14:textId="77777777" w:rsidR="004C16A9" w:rsidRDefault="004C16A9" w:rsidP="00C0156E">
      <w:pPr>
        <w:spacing w:after="0" w:line="240" w:lineRule="auto"/>
      </w:pPr>
      <w:r>
        <w:separator/>
      </w:r>
    </w:p>
  </w:endnote>
  <w:endnote w:type="continuationSeparator" w:id="0">
    <w:p w14:paraId="58DB578F" w14:textId="77777777" w:rsidR="004C16A9" w:rsidRDefault="004C16A9" w:rsidP="00C01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8A57" w14:textId="77777777" w:rsidR="00C0156E" w:rsidRPr="00C0156E" w:rsidRDefault="00C0156E" w:rsidP="00C0156E">
    <w:pPr>
      <w:jc w:val="center"/>
      <w:rPr>
        <w:rFonts w:ascii="Arial" w:hAnsi="Arial" w:cs="Arial"/>
        <w:b/>
        <w:color w:val="808080" w:themeColor="background1" w:themeShade="80"/>
        <w:sz w:val="18"/>
        <w:szCs w:val="18"/>
        <w:lang w:val="en-US"/>
      </w:rPr>
    </w:pPr>
    <w:r w:rsidRPr="00C0156E">
      <w:rPr>
        <w:rFonts w:ascii="Arial" w:hAnsi="Arial" w:cs="Arial"/>
        <w:color w:val="808080" w:themeColor="background1" w:themeShade="80"/>
        <w:sz w:val="18"/>
        <w:szCs w:val="18"/>
      </w:rPr>
      <w:t>Royal Square Financial</w:t>
    </w:r>
    <w:r>
      <w:rPr>
        <w:rFonts w:ascii="Arial" w:hAnsi="Arial" w:cs="Arial"/>
        <w:color w:val="808080" w:themeColor="background1" w:themeShade="80"/>
        <w:sz w:val="18"/>
        <w:szCs w:val="18"/>
      </w:rPr>
      <w:t xml:space="preserve"> (Pty) Ltd |</w:t>
    </w:r>
    <w:r w:rsidRPr="00C0156E">
      <w:rPr>
        <w:rFonts w:ascii="Arial" w:hAnsi="Arial" w:cs="Arial"/>
        <w:color w:val="808080" w:themeColor="background1" w:themeShade="80"/>
        <w:sz w:val="18"/>
        <w:szCs w:val="18"/>
      </w:rPr>
      <w:t xml:space="preserve"> Reg. No. 2009/ 022911/ 07 | Managing Director: Qiniso Ntuli </w:t>
    </w:r>
    <w:r>
      <w:rPr>
        <w:rFonts w:ascii="Arial" w:hAnsi="Arial" w:cs="Arial"/>
        <w:color w:val="808080" w:themeColor="background1" w:themeShade="80"/>
        <w:sz w:val="18"/>
        <w:szCs w:val="18"/>
      </w:rPr>
      <w:t xml:space="preserve">| </w:t>
    </w:r>
    <w:r w:rsidRPr="00C0156E">
      <w:rPr>
        <w:rFonts w:ascii="Arial" w:hAnsi="Arial" w:cs="Arial"/>
        <w:color w:val="808080" w:themeColor="background1" w:themeShade="80"/>
        <w:sz w:val="18"/>
        <w:szCs w:val="18"/>
      </w:rPr>
      <w:t>FSP No. 29370    Royal Square Financial is an Authorised Financial Services Provider</w:t>
    </w:r>
  </w:p>
  <w:p w14:paraId="217A31BB" w14:textId="77777777" w:rsidR="00C0156E" w:rsidRDefault="00C0156E">
    <w:pPr>
      <w:pStyle w:val="Footer"/>
    </w:pPr>
    <w:r>
      <w:t>Step 1 of the Six-Step Financial Planning Process</w:t>
    </w:r>
  </w:p>
  <w:p w14:paraId="67D28BCD" w14:textId="77777777" w:rsidR="00C0156E" w:rsidRDefault="00C0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0D42" w14:textId="77777777" w:rsidR="004C16A9" w:rsidRDefault="004C16A9" w:rsidP="00C0156E">
      <w:pPr>
        <w:spacing w:after="0" w:line="240" w:lineRule="auto"/>
      </w:pPr>
      <w:r>
        <w:separator/>
      </w:r>
    </w:p>
  </w:footnote>
  <w:footnote w:type="continuationSeparator" w:id="0">
    <w:p w14:paraId="2EC81E83" w14:textId="77777777" w:rsidR="004C16A9" w:rsidRDefault="004C16A9" w:rsidP="00C015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66B"/>
    <w:rsid w:val="00004E60"/>
    <w:rsid w:val="0001336F"/>
    <w:rsid w:val="000343D5"/>
    <w:rsid w:val="000E3EED"/>
    <w:rsid w:val="0016648F"/>
    <w:rsid w:val="00193A91"/>
    <w:rsid w:val="001B5409"/>
    <w:rsid w:val="002953B6"/>
    <w:rsid w:val="002B5682"/>
    <w:rsid w:val="002E3BD2"/>
    <w:rsid w:val="002E48EE"/>
    <w:rsid w:val="003D0A23"/>
    <w:rsid w:val="004041E1"/>
    <w:rsid w:val="00405702"/>
    <w:rsid w:val="004C16A9"/>
    <w:rsid w:val="004E6E36"/>
    <w:rsid w:val="00560E9A"/>
    <w:rsid w:val="005B60E9"/>
    <w:rsid w:val="005C3D3D"/>
    <w:rsid w:val="005C73BE"/>
    <w:rsid w:val="006300AA"/>
    <w:rsid w:val="0063166B"/>
    <w:rsid w:val="006556D7"/>
    <w:rsid w:val="006D5A10"/>
    <w:rsid w:val="00746BD2"/>
    <w:rsid w:val="0075400D"/>
    <w:rsid w:val="007C768C"/>
    <w:rsid w:val="007E4138"/>
    <w:rsid w:val="008F70CB"/>
    <w:rsid w:val="009454FD"/>
    <w:rsid w:val="00960139"/>
    <w:rsid w:val="00963366"/>
    <w:rsid w:val="009D6281"/>
    <w:rsid w:val="009D66A2"/>
    <w:rsid w:val="009D75EC"/>
    <w:rsid w:val="00AD01C7"/>
    <w:rsid w:val="00B105A6"/>
    <w:rsid w:val="00B96EB4"/>
    <w:rsid w:val="00C0156E"/>
    <w:rsid w:val="00C97AAB"/>
    <w:rsid w:val="00CE1B7E"/>
    <w:rsid w:val="00CF6AEA"/>
    <w:rsid w:val="00D17003"/>
    <w:rsid w:val="00D34B65"/>
    <w:rsid w:val="00D7289A"/>
    <w:rsid w:val="00D76532"/>
    <w:rsid w:val="00E5067F"/>
    <w:rsid w:val="00E7680E"/>
    <w:rsid w:val="00E80493"/>
    <w:rsid w:val="00F55AAA"/>
    <w:rsid w:val="00F5678A"/>
    <w:rsid w:val="00FB5D3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4DBFD"/>
  <w15:chartTrackingRefBased/>
  <w15:docId w15:val="{AA54663A-4DE7-4F28-9E92-130B4763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31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15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156E"/>
  </w:style>
  <w:style w:type="paragraph" w:styleId="Footer">
    <w:name w:val="footer"/>
    <w:basedOn w:val="Normal"/>
    <w:link w:val="FooterChar"/>
    <w:uiPriority w:val="99"/>
    <w:unhideWhenUsed/>
    <w:rsid w:val="00C015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156E"/>
  </w:style>
  <w:style w:type="paragraph" w:styleId="BalloonText">
    <w:name w:val="Balloon Text"/>
    <w:basedOn w:val="Normal"/>
    <w:link w:val="BalloonTextChar"/>
    <w:uiPriority w:val="99"/>
    <w:semiHidden/>
    <w:unhideWhenUsed/>
    <w:rsid w:val="004041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1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9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Qiniso Ntuli</dc:creator>
  <cp:keywords/>
  <dc:description/>
  <cp:lastModifiedBy>Jerezlin Daniels</cp:lastModifiedBy>
  <cp:revision>2</cp:revision>
  <cp:lastPrinted>2025-01-10T08:37:00Z</cp:lastPrinted>
  <dcterms:created xsi:type="dcterms:W3CDTF">2025-01-14T08:40:00Z</dcterms:created>
  <dcterms:modified xsi:type="dcterms:W3CDTF">2025-01-14T08:40:00Z</dcterms:modified>
</cp:coreProperties>
</file>