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8BB" w:rsidRPr="00150333" w:rsidRDefault="006935F6" w:rsidP="007C50AF">
      <w:pPr>
        <w:jc w:val="center"/>
        <w:rPr>
          <w:b/>
          <w:bCs/>
          <w:i/>
          <w:iCs/>
          <w:u w:val="single"/>
        </w:rPr>
      </w:pPr>
      <w:r w:rsidRPr="00150333">
        <w:rPr>
          <w:b/>
          <w:bCs/>
          <w:i/>
          <w:iCs/>
          <w:u w:val="single"/>
        </w:rPr>
        <w:t>Bios Marina Silva</w:t>
      </w:r>
    </w:p>
    <w:p w:rsidR="006935F6" w:rsidRPr="00150333" w:rsidRDefault="006935F6">
      <w:pPr>
        <w:rPr>
          <w:b/>
          <w:bCs/>
        </w:rPr>
      </w:pPr>
      <w:r w:rsidRPr="00150333">
        <w:rPr>
          <w:b/>
          <w:bCs/>
        </w:rPr>
        <w:t>Alejandro Gaviria</w:t>
      </w:r>
    </w:p>
    <w:p w:rsidR="007C50AF" w:rsidRPr="00150333" w:rsidRDefault="00D75A91">
      <w:r w:rsidRPr="00150333">
        <w:tab/>
      </w:r>
      <w:r w:rsidR="007C50AF" w:rsidRPr="00150333">
        <w:t xml:space="preserve">El actual rector de la Universidad de los Andes </w:t>
      </w:r>
      <w:r w:rsidR="00DB6C5A" w:rsidRPr="00150333">
        <w:t xml:space="preserve">estudió Ingeniería Civil en la Escuela de Ingeniería de Antioquia antes de realizar una maestría </w:t>
      </w:r>
      <w:r w:rsidR="008B799E" w:rsidRPr="00150333">
        <w:t xml:space="preserve">y un doctorado </w:t>
      </w:r>
      <w:r w:rsidR="00DB6C5A" w:rsidRPr="00150333">
        <w:t>en Economía</w:t>
      </w:r>
      <w:r w:rsidR="008B799E" w:rsidRPr="00150333">
        <w:t>,</w:t>
      </w:r>
      <w:r w:rsidR="00DB6C5A" w:rsidRPr="00150333">
        <w:t xml:space="preserve"> en la</w:t>
      </w:r>
      <w:r w:rsidR="008B799E" w:rsidRPr="00150333">
        <w:t>s</w:t>
      </w:r>
      <w:r w:rsidR="00DB6C5A" w:rsidRPr="00150333">
        <w:t xml:space="preserve"> </w:t>
      </w:r>
      <w:r w:rsidR="008B799E" w:rsidRPr="00150333">
        <w:t>u</w:t>
      </w:r>
      <w:r w:rsidR="00DB6C5A" w:rsidRPr="00150333">
        <w:t>niversidad</w:t>
      </w:r>
      <w:r w:rsidR="008B799E" w:rsidRPr="00150333">
        <w:t>es</w:t>
      </w:r>
      <w:r w:rsidR="00DB6C5A" w:rsidRPr="00150333">
        <w:t xml:space="preserve"> de los Andes</w:t>
      </w:r>
      <w:r w:rsidR="008B799E" w:rsidRPr="00150333">
        <w:t xml:space="preserve"> y de California, </w:t>
      </w:r>
      <w:r w:rsidR="00461293" w:rsidRPr="00150333">
        <w:t>r</w:t>
      </w:r>
      <w:r w:rsidR="008B799E" w:rsidRPr="00150333">
        <w:t>espectivamente.</w:t>
      </w:r>
      <w:r w:rsidR="00DC6C54" w:rsidRPr="00150333">
        <w:t xml:space="preserve"> Ha trabajado en la Federación Nacional De Cafeteros, el Departamento Nacional de Planeación, el BID, Fedesarrollo y la Facultad de Economía de la Universidad de los Andes, de la cuál fue decano.</w:t>
      </w:r>
      <w:r w:rsidR="000972B0" w:rsidRPr="00150333">
        <w:t xml:space="preserve"> Posteriormente fue parte de</w:t>
      </w:r>
      <w:r w:rsidR="00703D3E" w:rsidRPr="00150333">
        <w:t>l consejo de redacción de</w:t>
      </w:r>
      <w:r w:rsidR="008F58CF" w:rsidRPr="00150333">
        <w:t>l periódico</w:t>
      </w:r>
      <w:r w:rsidR="00703D3E" w:rsidRPr="00150333">
        <w:t xml:space="preserve"> El Espectador</w:t>
      </w:r>
      <w:r w:rsidR="004E4BC5" w:rsidRPr="00150333">
        <w:t xml:space="preserve"> y después Ministro de Salud del gobierno de Juan Manuel Santos. Justo antes de fungir como rector de los Andes, fue el primer director del Centro para los Objetivos del Desarrollo Sostenible</w:t>
      </w:r>
      <w:r w:rsidR="001C2D94" w:rsidRPr="00150333">
        <w:t>.</w:t>
      </w:r>
    </w:p>
    <w:p w:rsidR="001C2D94" w:rsidRPr="00150333" w:rsidRDefault="00D75A91">
      <w:r w:rsidRPr="00150333">
        <w:tab/>
      </w:r>
      <w:r w:rsidR="001C2D94" w:rsidRPr="00150333">
        <w:t xml:space="preserve">Alejandro Gaviria ha escrito numerosos artículos y libros, además de participar de múltiples simposios, seminarios y conversatorios sobre desarrollo sostenible. También ha recibido distinciones como la medalla Juan Luís Londoño a destacados economistas menores de 40 años, el premio periodístico Simón Bolívar al mejor artículo de opinión en Colombia, </w:t>
      </w:r>
      <w:r w:rsidR="002840D3" w:rsidRPr="00150333">
        <w:t>el premio Portafolio al mejor profesor de Economía y Administración del país y la Cruz de Boyacá, la máxima distinción entregada por la Presidencia de la República a sus ciudadanos</w:t>
      </w:r>
      <w:r w:rsidR="00E552F6" w:rsidRPr="00150333">
        <w:t xml:space="preserve"> por sus servicios al país.</w:t>
      </w:r>
    </w:p>
    <w:p w:rsidR="006935F6" w:rsidRPr="00150333" w:rsidRDefault="006935F6">
      <w:pPr>
        <w:rPr>
          <w:b/>
          <w:bCs/>
        </w:rPr>
      </w:pPr>
      <w:r w:rsidRPr="00150333">
        <w:rPr>
          <w:b/>
          <w:bCs/>
        </w:rPr>
        <w:t>Manuel Rodríguez Becerra</w:t>
      </w:r>
    </w:p>
    <w:p w:rsidR="00E938DF" w:rsidRPr="00150333" w:rsidRDefault="00D75A91">
      <w:r w:rsidRPr="00150333">
        <w:tab/>
      </w:r>
      <w:r w:rsidR="00B03721" w:rsidRPr="00150333">
        <w:t>Manuel Rodríguez Becerra es escritor, columnista</w:t>
      </w:r>
      <w:r w:rsidR="00B04E25" w:rsidRPr="00150333">
        <w:t>,</w:t>
      </w:r>
      <w:r w:rsidR="00B03721" w:rsidRPr="00150333">
        <w:t xml:space="preserve"> profesor emérito de la Facultad de Administración de la Universidad de los Andes</w:t>
      </w:r>
      <w:r w:rsidR="00B04E25" w:rsidRPr="00150333">
        <w:t xml:space="preserve"> y miembro fundador del Centro para los Objetivos del Desarrollo Sostenible</w:t>
      </w:r>
      <w:r w:rsidR="00B03721" w:rsidRPr="00150333">
        <w:t>. Se graduó de Ingeniería Industrial de la misma institución y recibió el titulo de B.Litt en Administración de la Universidad de Oxford</w:t>
      </w:r>
      <w:r w:rsidR="00E94CCB" w:rsidRPr="00150333">
        <w:t xml:space="preserve">. </w:t>
      </w:r>
      <w:r w:rsidR="00315E28" w:rsidRPr="00150333">
        <w:t>A continuación, e</w:t>
      </w:r>
      <w:r w:rsidR="00E94CCB" w:rsidRPr="00150333">
        <w:t>jerció como decano de las facultades de Artes y Ciencias y de Administración</w:t>
      </w:r>
      <w:r w:rsidR="00315E28" w:rsidRPr="00150333">
        <w:t>, y como Vicerrector general de los Andes. En 1990 fue nombra director del Instituto Nacional de los Recursos Naturales Renovables y del Ambiente (INDERENA) y promovió la creación del Ministerio de Ambiente</w:t>
      </w:r>
      <w:r w:rsidR="00387B47" w:rsidRPr="00150333">
        <w:t xml:space="preserve">. Con la creación de este último en 1993 fue </w:t>
      </w:r>
      <w:r w:rsidR="00DA0C33" w:rsidRPr="00150333">
        <w:t>nombrado</w:t>
      </w:r>
      <w:r w:rsidR="00387B47" w:rsidRPr="00150333">
        <w:t xml:space="preserve"> primer titular del cargo en Colombia.</w:t>
      </w:r>
      <w:r w:rsidR="005E35AC" w:rsidRPr="00150333">
        <w:t xml:space="preserve"> Un año después dejó el cargo para dedicarse a la investigación y consultoría sobre el medio ambiente, contribuyó a la creación del Foro Nacional Ambiental, que ha presidido varios años. Además, entre 2002 y 2010 </w:t>
      </w:r>
      <w:r w:rsidR="00895842" w:rsidRPr="00150333">
        <w:t>hizo parte del Consejo Nacional de Planeación</w:t>
      </w:r>
      <w:r w:rsidR="00E938DF" w:rsidRPr="00150333">
        <w:t>, en representación del sector ecológico</w:t>
      </w:r>
      <w:r w:rsidR="00895842" w:rsidRPr="00150333">
        <w:t>.</w:t>
      </w:r>
    </w:p>
    <w:p w:rsidR="00D75A91" w:rsidRPr="00150333" w:rsidRDefault="00E938DF">
      <w:r w:rsidRPr="00150333">
        <w:tab/>
        <w:t>Como periodista su carrera empezó en 1999, año desde el cuál ha ejercido como columnista del diario El Tiempo. En 2008 se hizo miembro fundador de la revista Razón Pública, de cuyo comité editorial hace parte hasta el día de hoy. Ha escrito libros como “La reforma ambiental en Colombia”, “Gestión Ambiental en América Latina y el Caribe” y más recientemente “Nuestro Planeta, Nuestro Futuro”, entre otros.</w:t>
      </w:r>
    </w:p>
    <w:p w:rsidR="007C50AF" w:rsidRPr="00150333" w:rsidRDefault="00D75A91">
      <w:pPr>
        <w:rPr>
          <w:b/>
          <w:bCs/>
        </w:rPr>
      </w:pPr>
      <w:r w:rsidRPr="00150333">
        <w:rPr>
          <w:b/>
          <w:bCs/>
        </w:rPr>
        <w:t>Bernardo Toro</w:t>
      </w:r>
    </w:p>
    <w:p w:rsidR="00E212FE" w:rsidRDefault="00BC46EE">
      <w:r w:rsidRPr="00150333">
        <w:tab/>
        <w:t>Bernardo Toro es licenciado de la Universidad de San Buenaventura de Bogotá</w:t>
      </w:r>
      <w:r w:rsidR="009C6D55" w:rsidRPr="00150333">
        <w:t xml:space="preserve"> y cursó temporalmente las licenciaturas en Física y Matemática.</w:t>
      </w:r>
      <w:r w:rsidR="00460DEF" w:rsidRPr="00150333">
        <w:t xml:space="preserve"> Posteriormente hizo un diplomado en Planeación Educativa de la CELAM, de Santiago de Chile</w:t>
      </w:r>
      <w:r w:rsidR="007F71D0" w:rsidRPr="00150333">
        <w:t>.</w:t>
      </w:r>
      <w:r w:rsidR="00E212FE">
        <w:t xml:space="preserve"> Adicionalmente, </w:t>
      </w:r>
      <w:r w:rsidR="00E212FE" w:rsidRPr="00150333">
        <w:lastRenderedPageBreak/>
        <w:t xml:space="preserve">se </w:t>
      </w:r>
      <w:r w:rsidR="00E212FE">
        <w:t>recibi</w:t>
      </w:r>
      <w:r w:rsidR="00E212FE" w:rsidRPr="00150333">
        <w:t>ó como magister en Investigación y Tecnología Educativa de la Pontifica Universidad Javeriana.</w:t>
      </w:r>
      <w:r w:rsidR="007F71D0" w:rsidRPr="00150333">
        <w:t xml:space="preserve"> </w:t>
      </w:r>
      <w:r w:rsidR="00E212FE">
        <w:t>Recientemente, la Universidad Nacional de Cuyo anunció su propósito de otorgarle un doctorado Honoris Causa por sus aportes a la responsabilidad social y el desarrollo sostenible.</w:t>
      </w:r>
      <w:r w:rsidR="007F71D0" w:rsidRPr="00150333">
        <w:t xml:space="preserve"> </w:t>
      </w:r>
    </w:p>
    <w:p w:rsidR="007F71D0" w:rsidRPr="00150333" w:rsidRDefault="00E212FE">
      <w:pPr>
        <w:rPr>
          <w:color w:val="2F3030"/>
          <w:shd w:val="clear" w:color="auto" w:fill="FFFFFF"/>
        </w:rPr>
      </w:pPr>
      <w:r>
        <w:tab/>
      </w:r>
      <w:r w:rsidR="007F71D0" w:rsidRPr="00150333">
        <w:rPr>
          <w:color w:val="2F3030"/>
          <w:shd w:val="clear" w:color="auto" w:fill="FFFFFF"/>
        </w:rPr>
        <w:t>Fue asesor en temas de educación, movilización social y comunicación de los ministerios de Educación de México, Brasil y Colombia, docente en diversas universidades de su país natal y del mundo, y fundador y director de la Revista Científica “Educación Hoy, perspectiva latinoamericana”.</w:t>
      </w:r>
      <w:r w:rsidR="00150333">
        <w:rPr>
          <w:color w:val="2F3030"/>
          <w:shd w:val="clear" w:color="auto" w:fill="FFFFFF"/>
        </w:rPr>
        <w:t xml:space="preserve"> Ha sido presidente de la Corporación Viva La Ciudadanía, el Centro Colombiano de Responsabilidad Empresarial y decano académico de la Facultad de Educación de la Universidad Javeriana.</w:t>
      </w:r>
      <w:r>
        <w:rPr>
          <w:color w:val="2F3030"/>
          <w:shd w:val="clear" w:color="auto" w:fill="FFFFFF"/>
        </w:rPr>
        <w:t xml:space="preserve"> </w:t>
      </w:r>
      <w:r w:rsidR="007F71D0" w:rsidRPr="00150333">
        <w:rPr>
          <w:color w:val="2F3030"/>
          <w:shd w:val="clear" w:color="auto" w:fill="FFFFFF"/>
        </w:rPr>
        <w:t>Actualmente funge como</w:t>
      </w:r>
      <w:r w:rsidR="00150333" w:rsidRPr="00150333">
        <w:rPr>
          <w:color w:val="2F3030"/>
          <w:shd w:val="clear" w:color="auto" w:fill="FFFFFF"/>
        </w:rPr>
        <w:t xml:space="preserve"> asesor estratégico de la Fundación Avina, </w:t>
      </w:r>
      <w:r w:rsidR="00150333" w:rsidRPr="00150333">
        <w:rPr>
          <w:color w:val="2F3030"/>
          <w:shd w:val="clear" w:color="auto" w:fill="FFFFFF"/>
        </w:rPr>
        <w:t>organización latinoamericana que genera y apoya procesos colaborativos para mejorar la calidad de los vínculos entre emprendedores, empresas, organizaciones de la sociedad civil, el sector académico e instituciones gubernamentales.</w:t>
      </w:r>
      <w:r w:rsidR="00150333">
        <w:rPr>
          <w:color w:val="2F3030"/>
          <w:shd w:val="clear" w:color="auto" w:fill="FFFFFF"/>
        </w:rPr>
        <w:t xml:space="preserve"> También es integrante del Grupo de Diálogo Minería y Desarrollo Sostenible (GDM).</w:t>
      </w:r>
    </w:p>
    <w:p w:rsidR="007F71D0" w:rsidRPr="00150333" w:rsidRDefault="007F71D0">
      <w:r w:rsidRPr="00150333">
        <w:rPr>
          <w:color w:val="2F3030"/>
          <w:shd w:val="clear" w:color="auto" w:fill="FFFFFF"/>
        </w:rPr>
        <w:tab/>
        <w:t xml:space="preserve">Su aporte más célebre es el texto teórico “La ética del cuidado”, que </w:t>
      </w:r>
      <w:r w:rsidR="00E212FE">
        <w:rPr>
          <w:color w:val="2F3030"/>
          <w:shd w:val="clear" w:color="auto" w:fill="FFFFFF"/>
        </w:rPr>
        <w:t>ha aportado herramientas para el desarrollo de estructuras empresariales con responsabilidad social como eje central.</w:t>
      </w:r>
      <w:bookmarkStart w:id="0" w:name="_GoBack"/>
      <w:bookmarkEnd w:id="0"/>
    </w:p>
    <w:sectPr w:rsidR="007F71D0" w:rsidRPr="001503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F6"/>
    <w:rsid w:val="000972B0"/>
    <w:rsid w:val="00150333"/>
    <w:rsid w:val="001C2D94"/>
    <w:rsid w:val="002840D3"/>
    <w:rsid w:val="00315E28"/>
    <w:rsid w:val="003523A4"/>
    <w:rsid w:val="00387B47"/>
    <w:rsid w:val="00460DEF"/>
    <w:rsid w:val="00461293"/>
    <w:rsid w:val="004E4BC5"/>
    <w:rsid w:val="005E35AC"/>
    <w:rsid w:val="006935F6"/>
    <w:rsid w:val="00703D3E"/>
    <w:rsid w:val="007C50AF"/>
    <w:rsid w:val="007F71D0"/>
    <w:rsid w:val="00895842"/>
    <w:rsid w:val="008B799E"/>
    <w:rsid w:val="008F58CF"/>
    <w:rsid w:val="009C6D55"/>
    <w:rsid w:val="00A57623"/>
    <w:rsid w:val="00B03721"/>
    <w:rsid w:val="00B04E25"/>
    <w:rsid w:val="00BC46EE"/>
    <w:rsid w:val="00C671FC"/>
    <w:rsid w:val="00D75A91"/>
    <w:rsid w:val="00DA0C33"/>
    <w:rsid w:val="00DB6C5A"/>
    <w:rsid w:val="00DC6C54"/>
    <w:rsid w:val="00E212FE"/>
    <w:rsid w:val="00E552F6"/>
    <w:rsid w:val="00E938DF"/>
    <w:rsid w:val="00E94CCB"/>
    <w:rsid w:val="00F268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86B5"/>
  <w15:chartTrackingRefBased/>
  <w15:docId w15:val="{198803DA-929C-458D-B307-3226C5C0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s-CO"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670</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Barrera Sandoval</dc:creator>
  <cp:keywords/>
  <dc:description/>
  <cp:lastModifiedBy>Juan Diego Barrera Sandoval</cp:lastModifiedBy>
  <cp:revision>28</cp:revision>
  <dcterms:created xsi:type="dcterms:W3CDTF">2019-08-21T14:10:00Z</dcterms:created>
  <dcterms:modified xsi:type="dcterms:W3CDTF">2019-08-21T15:46:00Z</dcterms:modified>
</cp:coreProperties>
</file>