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9B5E5" w14:textId="77777777" w:rsidR="00381FC2" w:rsidRDefault="00B07891">
      <w:pPr>
        <w:spacing w:after="80"/>
      </w:pPr>
      <w:r>
        <w:rPr>
          <w:b/>
          <w:color w:val="1B365D"/>
          <w:sz w:val="40"/>
        </w:rPr>
        <w:t>Daily Dashboard — Teknik Mimari ve Dokümantasyon</w:t>
      </w:r>
    </w:p>
    <w:p w14:paraId="101402F6" w14:textId="77777777" w:rsidR="00381FC2" w:rsidRDefault="00B07891">
      <w:pPr>
        <w:spacing w:after="360"/>
      </w:pPr>
      <w:r>
        <w:rPr>
          <w:i/>
          <w:color w:val="64748B"/>
        </w:rPr>
        <w:t>Proje bileşenleri, API entegrasyonları, frontend yapısı ve veri depolama standartları</w:t>
      </w:r>
    </w:p>
    <w:p w14:paraId="6AC25914" w14:textId="77777777" w:rsidR="00381FC2" w:rsidRDefault="00B07891">
      <w:pPr>
        <w:keepNext/>
        <w:spacing w:before="280" w:after="120"/>
      </w:pPr>
      <w:r>
        <w:rPr>
          <w:b/>
          <w:color w:val="1B365D"/>
          <w:sz w:val="28"/>
        </w:rPr>
        <w:t>1. Genel Mimari ve Katman Yapısı</w:t>
      </w:r>
    </w:p>
    <w:tbl>
      <w:tblPr>
        <w:tblW w:w="0" w:type="auto"/>
        <w:jc w:val="center"/>
        <w:tblBorders>
          <w:top w:val="single" w:sz="4" w:space="0" w:color="D1D5DB"/>
          <w:bottom w:val="single" w:sz="8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4608"/>
      </w:tblGrid>
      <w:tr w:rsidR="00381FC2" w14:paraId="67702926" w14:textId="77777777">
        <w:trPr>
          <w:tblHeader/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E03992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Katman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0D5FB3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Teknolojiler</w:t>
            </w:r>
          </w:p>
        </w:tc>
        <w:tc>
          <w:tcPr>
            <w:tcW w:w="460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1CF857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Sorumluluk ve İşlev</w:t>
            </w:r>
          </w:p>
        </w:tc>
      </w:tr>
      <w:tr w:rsidR="00381FC2" w14:paraId="42A13349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792CF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Frontend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800A4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Vite, Vanilla JS, Tabler, Bootstrap, SortableJS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D6D92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Arayüz gösterimi, kart sıralama (drag &amp; drop), API çağrıları, tema ve tercih yönetimi</w:t>
            </w:r>
          </w:p>
        </w:tc>
      </w:tr>
      <w:tr w:rsidR="00381FC2" w14:paraId="301B5AE1" w14:textId="77777777">
        <w:trPr>
          <w:cantSplit/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948AB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Backend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59718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FastAPI, httpx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25ECB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Dış API'lerden veri toplama, yanıtları standardize etme, CORS yapılandırması (Port 5173 / 5174)</w:t>
            </w:r>
          </w:p>
        </w:tc>
      </w:tr>
      <w:tr w:rsidR="00381FC2" w14:paraId="76A4E2F2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A2801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Kimlik Doğrulama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D8607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Supabase Auth (JS SDK)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BA851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Kullanıcı kayıt (signUp), giriş (signIn) ve çıkış (signOut) işlemleri</w:t>
            </w:r>
          </w:p>
        </w:tc>
      </w:tr>
      <w:tr w:rsidR="00381FC2" w14:paraId="30EAA837" w14:textId="77777777">
        <w:trPr>
          <w:cantSplit/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34E9C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Veri Depolama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B7157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İstemci Tarafı (localStorage)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7F910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Kullanıcı arayüz tercihleri, kart dizilimi ve seçili finans/hava sembolleri</w:t>
            </w:r>
          </w:p>
        </w:tc>
      </w:tr>
    </w:tbl>
    <w:p w14:paraId="354411CF" w14:textId="77777777" w:rsidR="00381FC2" w:rsidRDefault="00381FC2">
      <w:pPr>
        <w:spacing w:after="240"/>
      </w:pPr>
    </w:p>
    <w:p w14:paraId="0F6C0526" w14:textId="77777777" w:rsidR="00381FC2" w:rsidRDefault="00B07891">
      <w:pPr>
        <w:keepNext/>
        <w:spacing w:before="280" w:after="120"/>
      </w:pPr>
      <w:r>
        <w:rPr>
          <w:b/>
          <w:color w:val="1B365D"/>
          <w:sz w:val="28"/>
        </w:rPr>
        <w:t>2. Backend API Endpoint'leri ve Veri Kaynakları</w:t>
      </w:r>
    </w:p>
    <w:tbl>
      <w:tblPr>
        <w:tblW w:w="0" w:type="auto"/>
        <w:jc w:val="center"/>
        <w:tblBorders>
          <w:top w:val="single" w:sz="4" w:space="0" w:color="D1D5DB"/>
          <w:bottom w:val="single" w:sz="8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872"/>
        <w:gridCol w:w="1584"/>
        <w:gridCol w:w="2016"/>
        <w:gridCol w:w="2880"/>
      </w:tblGrid>
      <w:tr w:rsidR="00381FC2" w14:paraId="74E54702" w14:textId="77777777">
        <w:trPr>
          <w:tblHeader/>
          <w:jc w:val="center"/>
        </w:trPr>
        <w:tc>
          <w:tcPr>
            <w:tcW w:w="158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0E3934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Modül / Kart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B554C9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Backend Endpoint</w:t>
            </w:r>
          </w:p>
        </w:tc>
        <w:tc>
          <w:tcPr>
            <w:tcW w:w="158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827524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Veri Kaynağı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D4C2EA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API Key Durumu</w:t>
            </w:r>
          </w:p>
        </w:tc>
        <w:tc>
          <w:tcPr>
            <w:tcW w:w="288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4666DF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Açıklama / Veri Detayı</w:t>
            </w:r>
          </w:p>
        </w:tc>
      </w:tr>
      <w:tr w:rsidR="00381FC2" w14:paraId="12897B11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21B4E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Hava Durumu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E3150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/api/weather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6A9D2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Open-Meteo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DBC85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Anahtarsız (Ücretsiz)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63558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GPS veya sabit şehir listesinden (İstanbul, Ankara vb.) hava verisi</w:t>
            </w:r>
          </w:p>
        </w:tc>
      </w:tr>
      <w:tr w:rsidR="00381FC2" w14:paraId="42282CD6" w14:textId="77777777">
        <w:trPr>
          <w:cantSplit/>
          <w:jc w:val="center"/>
        </w:trPr>
        <w:tc>
          <w:tcPr>
            <w:tcW w:w="15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2E5A9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Döviz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15DDD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/api/currency</w:t>
            </w:r>
          </w:p>
        </w:tc>
        <w:tc>
          <w:tcPr>
            <w:tcW w:w="15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A961E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Frankfurter</w:t>
            </w:r>
          </w:p>
        </w:tc>
        <w:tc>
          <w:tcPr>
            <w:tcW w:w="2016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DC487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Anahtarsız (Ücretsiz)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961C2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TRY bazlı kurlar (USD/TRY, EUR/TRY, GBP/TRY)</w:t>
            </w:r>
          </w:p>
        </w:tc>
      </w:tr>
      <w:tr w:rsidR="00381FC2" w14:paraId="5F3AE83B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CF406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Altın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A3B56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/api/gold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30BB6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Genelpara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52B2B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Anahtarsız (Ücretsiz)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5F9C0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Gram (GA), Çeyrek (C), Yarım (Y), Tam (T), Cumhuriyet (CMR), XAUUSD</w:t>
            </w:r>
          </w:p>
        </w:tc>
      </w:tr>
      <w:tr w:rsidR="00381FC2" w14:paraId="6315AFC1" w14:textId="77777777">
        <w:trPr>
          <w:cantSplit/>
          <w:jc w:val="center"/>
        </w:trPr>
        <w:tc>
          <w:tcPr>
            <w:tcW w:w="15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C0316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Borsa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F532A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/api/stock/{sembol}</w:t>
            </w:r>
          </w:p>
        </w:tc>
        <w:tc>
          <w:tcPr>
            <w:tcW w:w="15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62296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Twelve Data</w:t>
            </w:r>
          </w:p>
        </w:tc>
        <w:tc>
          <w:tcPr>
            <w:tcW w:w="2016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9B466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Gerekli (TWELVE_DATA_API_KEY)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A9A13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Sembol bazlı anlık hisse senedi fiyatları</w:t>
            </w:r>
          </w:p>
        </w:tc>
      </w:tr>
      <w:tr w:rsidR="00381FC2" w14:paraId="1A6AD582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46BAF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lastRenderedPageBreak/>
              <w:t>Kripto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3F9FC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/api/crypto/{sembol}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9F11E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Twelve Data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3EB0F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Gerekli (TWELVE_DATA_API_KEY)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D6C26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Sembol bazlı kripto para çiftleri (Örn: BTC/USD)</w:t>
            </w:r>
          </w:p>
        </w:tc>
      </w:tr>
      <w:tr w:rsidR="00381FC2" w14:paraId="292E73EF" w14:textId="77777777">
        <w:trPr>
          <w:cantSplit/>
          <w:jc w:val="center"/>
        </w:trPr>
        <w:tc>
          <w:tcPr>
            <w:tcW w:w="15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D9EB1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Haberler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DA432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/api/news</w:t>
            </w:r>
          </w:p>
        </w:tc>
        <w:tc>
          <w:tcPr>
            <w:tcW w:w="15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0FF55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GNews</w:t>
            </w:r>
          </w:p>
        </w:tc>
        <w:tc>
          <w:tcPr>
            <w:tcW w:w="2016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052AC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Gerekli (GNEWS_API_KEY)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04E74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Türkiye / Genel kategori güncel haberler (Maksimum 15 haber)</w:t>
            </w:r>
          </w:p>
        </w:tc>
      </w:tr>
    </w:tbl>
    <w:p w14:paraId="76226FB6" w14:textId="77777777" w:rsidR="00381FC2" w:rsidRDefault="00381FC2">
      <w:pPr>
        <w:spacing w:after="240"/>
      </w:pPr>
    </w:p>
    <w:p w14:paraId="22249BCB" w14:textId="77777777" w:rsidR="00381FC2" w:rsidRDefault="00B07891">
      <w:pPr>
        <w:keepNext/>
        <w:spacing w:before="280" w:after="120"/>
      </w:pPr>
      <w:r>
        <w:rPr>
          <w:b/>
          <w:color w:val="1B365D"/>
          <w:sz w:val="28"/>
        </w:rPr>
        <w:t>3. Frontend Teknolojileri ve Kullanım Amaçları</w:t>
      </w:r>
    </w:p>
    <w:tbl>
      <w:tblPr>
        <w:tblW w:w="0" w:type="auto"/>
        <w:jc w:val="center"/>
        <w:tblBorders>
          <w:top w:val="single" w:sz="4" w:space="0" w:color="D1D5DB"/>
          <w:bottom w:val="single" w:sz="8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5184"/>
      </w:tblGrid>
      <w:tr w:rsidR="00381FC2" w14:paraId="17E6FB90" w14:textId="77777777">
        <w:trPr>
          <w:tblHeader/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798C31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Teknoloji / Kütüphane</w:t>
            </w:r>
          </w:p>
        </w:tc>
        <w:tc>
          <w:tcPr>
            <w:tcW w:w="216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041EA6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w="5184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18A10B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İşlev</w:t>
            </w:r>
          </w:p>
        </w:tc>
      </w:tr>
      <w:tr w:rsidR="00381FC2" w14:paraId="38B48623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D919E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Vite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806C2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Build Tool</w:t>
            </w:r>
          </w:p>
        </w:tc>
        <w:tc>
          <w:tcPr>
            <w:tcW w:w="51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80854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Geliştirme sunucusu (Dev Server) ve hızlı derleme</w:t>
            </w:r>
          </w:p>
        </w:tc>
      </w:tr>
      <w:tr w:rsidR="00381FC2" w14:paraId="1477C052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ABDDE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Vanilla JS (main.js)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29642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Scripting</w:t>
            </w:r>
          </w:p>
        </w:tc>
        <w:tc>
          <w:tcPr>
            <w:tcW w:w="51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B4D0D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DOM manipülasyonu, olay dinleyiciler ve API istekleri</w:t>
            </w:r>
          </w:p>
        </w:tc>
      </w:tr>
      <w:tr w:rsidR="00381FC2" w14:paraId="309EA56F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9C009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Tabler + Bootstrap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90697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UI Framework</w:t>
            </w:r>
          </w:p>
        </w:tc>
        <w:tc>
          <w:tcPr>
            <w:tcW w:w="51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EA937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Dashboard layout, kartlar, modallar ve form stilleri</w:t>
            </w:r>
          </w:p>
        </w:tc>
      </w:tr>
      <w:tr w:rsidR="00381FC2" w14:paraId="5504FE57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D4FF1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SortableJS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0A85E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UI Utility</w:t>
            </w:r>
          </w:p>
        </w:tc>
        <w:tc>
          <w:tcPr>
            <w:tcW w:w="51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7F37E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Kartların ekran üzerinde sürükle-bırak ile sıralanması</w:t>
            </w:r>
          </w:p>
        </w:tc>
      </w:tr>
      <w:tr w:rsidR="00381FC2" w14:paraId="6DC8A7D7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E3A14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Supabase JS SDK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6EF60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Auth SDK</w:t>
            </w:r>
          </w:p>
        </w:tc>
        <w:tc>
          <w:tcPr>
            <w:tcW w:w="51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A151C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Doğrudan Supabase Auth servisi ile iletişim</w:t>
            </w:r>
          </w:p>
        </w:tc>
      </w:tr>
    </w:tbl>
    <w:p w14:paraId="45DBC6AF" w14:textId="77777777" w:rsidR="00381FC2" w:rsidRDefault="00381FC2">
      <w:pPr>
        <w:spacing w:after="240"/>
      </w:pPr>
    </w:p>
    <w:p w14:paraId="1B6210DA" w14:textId="77777777" w:rsidR="00381FC2" w:rsidRDefault="00B07891">
      <w:pPr>
        <w:keepNext/>
        <w:spacing w:before="280" w:after="120"/>
      </w:pPr>
      <w:r>
        <w:rPr>
          <w:b/>
          <w:color w:val="1B365D"/>
          <w:sz w:val="28"/>
        </w:rPr>
        <w:t>4. Yerel Depolama (LocalStorage) Veri Haritası</w:t>
      </w:r>
    </w:p>
    <w:tbl>
      <w:tblPr>
        <w:tblW w:w="0" w:type="auto"/>
        <w:jc w:val="center"/>
        <w:tblBorders>
          <w:top w:val="single" w:sz="4" w:space="0" w:color="D1D5DB"/>
          <w:bottom w:val="single" w:sz="8" w:space="0" w:color="1B365D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768"/>
      </w:tblGrid>
      <w:tr w:rsidR="00381FC2" w14:paraId="39F89C71" w14:textId="77777777">
        <w:trPr>
          <w:tblHeader/>
          <w:jc w:val="center"/>
        </w:trPr>
        <w:tc>
          <w:tcPr>
            <w:tcW w:w="316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2D368B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localStorage Anahtarı</w:t>
            </w:r>
          </w:p>
        </w:tc>
        <w:tc>
          <w:tcPr>
            <w:tcW w:w="676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922095" w14:textId="77777777" w:rsidR="00381FC2" w:rsidRDefault="00B07891">
            <w:r>
              <w:rPr>
                <w:rFonts w:ascii="Calibri" w:hAnsi="Calibri"/>
                <w:b/>
                <w:color w:val="FFFFFF"/>
                <w:sz w:val="19"/>
              </w:rPr>
              <w:t>Depolanan Veri Yapısı ve Amacı</w:t>
            </w:r>
          </w:p>
        </w:tc>
      </w:tr>
      <w:tr w:rsidR="00381FC2" w14:paraId="384FEB6B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66A41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dashboardModules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6F2DD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Ekran üzerinde aktif veya gizli olan kartların listesi</w:t>
            </w:r>
          </w:p>
        </w:tc>
      </w:tr>
      <w:tr w:rsidR="00381FC2" w14:paraId="51BC7F71" w14:textId="77777777">
        <w:trPr>
          <w:cantSplit/>
          <w:jc w:val="center"/>
        </w:trPr>
        <w:tc>
          <w:tcPr>
            <w:tcW w:w="316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72742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dashboardDataPrefs</w:t>
            </w:r>
          </w:p>
        </w:tc>
        <w:tc>
          <w:tcPr>
            <w:tcW w:w="676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A0271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Kullanıcının seçtiği konfigürasyonlar (şehir, altın, borsa/kripto sembolleri)</w:t>
            </w:r>
          </w:p>
        </w:tc>
      </w:tr>
      <w:tr w:rsidR="00381FC2" w14:paraId="2F5380BA" w14:textId="77777777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1FC73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dashboardTheme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E9EEA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Tema tercihi (Açık / Karanlık mod)</w:t>
            </w:r>
          </w:p>
        </w:tc>
      </w:tr>
      <w:tr w:rsidR="00381FC2" w14:paraId="40DB5D30" w14:textId="77777777">
        <w:trPr>
          <w:cantSplit/>
          <w:jc w:val="center"/>
        </w:trPr>
        <w:tc>
          <w:tcPr>
            <w:tcW w:w="316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E3404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dashboardOrder</w:t>
            </w:r>
          </w:p>
        </w:tc>
        <w:tc>
          <w:tcPr>
            <w:tcW w:w="676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E4C21" w14:textId="77777777" w:rsidR="00381FC2" w:rsidRDefault="00B07891">
            <w:r>
              <w:rPr>
                <w:rFonts w:ascii="Calibri" w:hAnsi="Calibri"/>
                <w:color w:val="1F2937"/>
                <w:sz w:val="19"/>
              </w:rPr>
              <w:t>Kartların dashboard üzerindeki güncel sıralama düzeni</w:t>
            </w:r>
          </w:p>
        </w:tc>
      </w:tr>
    </w:tbl>
    <w:p w14:paraId="3A92D40D" w14:textId="77777777" w:rsidR="00381FC2" w:rsidRDefault="00381FC2">
      <w:pPr>
        <w:spacing w:after="240"/>
      </w:pPr>
    </w:p>
    <w:sectPr w:rsidR="00381FC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45769">
    <w:abstractNumId w:val="8"/>
  </w:num>
  <w:num w:numId="2" w16cid:durableId="667636870">
    <w:abstractNumId w:val="6"/>
  </w:num>
  <w:num w:numId="3" w16cid:durableId="2144804872">
    <w:abstractNumId w:val="5"/>
  </w:num>
  <w:num w:numId="4" w16cid:durableId="180123934">
    <w:abstractNumId w:val="4"/>
  </w:num>
  <w:num w:numId="5" w16cid:durableId="1390835107">
    <w:abstractNumId w:val="7"/>
  </w:num>
  <w:num w:numId="6" w16cid:durableId="1006444461">
    <w:abstractNumId w:val="3"/>
  </w:num>
  <w:num w:numId="7" w16cid:durableId="1466315031">
    <w:abstractNumId w:val="2"/>
  </w:num>
  <w:num w:numId="8" w16cid:durableId="2032607994">
    <w:abstractNumId w:val="1"/>
  </w:num>
  <w:num w:numId="9" w16cid:durableId="206224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FC2"/>
    <w:rsid w:val="006A6E76"/>
    <w:rsid w:val="00AA1D8D"/>
    <w:rsid w:val="00B07891"/>
    <w:rsid w:val="00B47730"/>
    <w:rsid w:val="00CB0664"/>
    <w:rsid w:val="00DD32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573E5CA-6560-4C47-953A-49EC9956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156082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156082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E97132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Eren Dönmez İŞ</cp:lastModifiedBy>
  <cp:revision>2</cp:revision>
  <dcterms:created xsi:type="dcterms:W3CDTF">2013-12-23T23:15:00Z</dcterms:created>
  <dcterms:modified xsi:type="dcterms:W3CDTF">2026-08-19T13:37:00Z</dcterms:modified>
  <cp:category/>
</cp:coreProperties>
</file>