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 session 2: Projects, importing data and a first plot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efore-you-start"/>
    <w:p>
      <w:pPr>
        <w:pStyle w:val="Heading2"/>
      </w:pPr>
      <w:r>
        <w:t xml:space="preserve">Before you start</w:t>
      </w:r>
    </w:p>
    <w:p>
      <w:pPr>
        <w:pStyle w:val="FirstParagraph"/>
      </w:pPr>
      <w:r>
        <w:t xml:space="preserve">This workbook works the same way as the one from session 1: type written answers under each</w:t>
      </w:r>
      <w:r>
        <w:t xml:space="preserve"> </w:t>
      </w:r>
      <w:r>
        <w:rPr>
          <w:b/>
          <w:bCs/>
          <w:i/>
          <w:iCs/>
        </w:rPr>
        <w:t xml:space="preserve">Your answer:</w:t>
      </w:r>
      <w:r>
        <w:t xml:space="preserve"> </w:t>
      </w:r>
      <w:r>
        <w:t xml:space="preserve">prompt, and code into the chunks provided. Plain code boxes without</w:t>
      </w:r>
      <w:r>
        <w:t xml:space="preserve"> </w:t>
      </w:r>
      <w:r>
        <w:rPr>
          <w:rStyle w:val="VerbatimChar"/>
        </w:rPr>
        <w:t xml:space="preserve">{r}</w:t>
      </w:r>
      <w:r>
        <w:t xml:space="preserve"> </w:t>
      </w:r>
      <w:r>
        <w:t xml:space="preserve">are for the</w:t>
      </w:r>
      <w:r>
        <w:t xml:space="preserve"> </w:t>
      </w:r>
      <w:r>
        <w:rPr>
          <w:b/>
          <w:bCs/>
        </w:rPr>
        <w:t xml:space="preserve">Console</w:t>
      </w:r>
      <w:r>
        <w:t xml:space="preserve">.</w:t>
      </w:r>
    </w:p>
    <w:p>
      <w:pPr>
        <w:pStyle w:val="BodyText"/>
      </w:pPr>
      <w:r>
        <w:t xml:space="preserve">Activity 1 moves everything into a project folder, and RStudio restarts while it does so.</w:t>
      </w:r>
      <w:r>
        <w:t xml:space="preserve"> </w:t>
      </w:r>
      <w:r>
        <w:rPr>
          <w:b/>
          <w:bCs/>
        </w:rPr>
        <w:t xml:space="preserve">Save this workbook now</w:t>
      </w:r>
      <w:r>
        <w:t xml:space="preserve"> </w:t>
      </w:r>
      <w:r>
        <w:t xml:space="preserve">(Ctrl + S), and save your session 1 workbook too if it is still open.</w:t>
      </w:r>
    </w:p>
    <w:bookmarkEnd w:id="9"/>
    <w:bookmarkStart w:id="10" w:name="X3d6120d32bec159905a1be214193cdf2b5ffc90"/>
    <w:p>
      <w:pPr>
        <w:pStyle w:val="Heading2"/>
      </w:pPr>
      <w:r>
        <w:t xml:space="preserve">Activity 1: The working directory and RStudio Projects</w:t>
      </w:r>
    </w:p>
    <w:p>
      <w:pPr>
        <w:pStyle w:val="FirstParagraph"/>
      </w:pPr>
      <w:r>
        <w:t xml:space="preserve">In this activity you will connect what you see in the Files pane with the idea of the working directory, and then set up the RStudio Project you will use for the rest of the module.</w:t>
      </w:r>
    </w:p>
    <w:p>
      <w:pPr>
        <w:pStyle w:val="BodyText"/>
      </w:pPr>
      <w:r>
        <w:rPr>
          <w:b/>
          <w:bCs/>
        </w:rPr>
        <w:t xml:space="preserve">1.1</w:t>
      </w:r>
      <w:r>
        <w:t xml:space="preserve"> </w:t>
      </w:r>
      <w:r>
        <w:t xml:space="preserve">In the</w:t>
      </w:r>
      <w:r>
        <w:t xml:space="preserve"> </w:t>
      </w:r>
      <w:r>
        <w:rPr>
          <w:b/>
          <w:bCs/>
        </w:rPr>
        <w:t xml:space="preserve">Console</w:t>
      </w:r>
      <w:r>
        <w:t xml:space="preserve">, run the following commands:</w:t>
      </w:r>
    </w:p>
    <w:p>
      <w:pPr>
        <w:pStyle w:val="SourceCode"/>
      </w:pPr>
      <w:r>
        <w:rPr>
          <w:rStyle w:val="FunctionTok"/>
        </w:rPr>
        <w:t xml:space="preserve">getwd</w:t>
      </w:r>
      <w:r>
        <w:rPr>
          <w:rStyle w:val="NormalTok"/>
        </w:rPr>
        <w:t xml:space="preserve">()</w:t>
      </w:r>
      <w:r>
        <w:br/>
      </w:r>
      <w:r>
        <w:rPr>
          <w:rStyle w:val="FunctionTok"/>
        </w:rPr>
        <w:t xml:space="preserve">list.files</w:t>
      </w:r>
      <w:r>
        <w:rPr>
          <w:rStyle w:val="NormalTok"/>
        </w:rPr>
        <w:t xml:space="preserve">()</w:t>
      </w:r>
    </w:p>
    <w:p>
      <w:pPr>
        <w:pStyle w:val="FirstParagraph"/>
      </w:pPr>
      <w:r>
        <w:t xml:space="preserve">Write down the output of</w:t>
      </w:r>
      <w:r>
        <w:t xml:space="preserve"> </w:t>
      </w:r>
      <w:r>
        <w:rPr>
          <w:rStyle w:val="VerbatimChar"/>
        </w:rPr>
        <w:t xml:space="preserve">getwd()</w:t>
      </w:r>
      <w:r>
        <w:t xml:space="preserve"> </w:t>
      </w:r>
      <w:r>
        <w:t xml:space="preserve">and describe in a sentence what you think this folder represents for R.</w:t>
      </w:r>
    </w:p>
    <w:p>
      <w:pPr>
        <w:pStyle w:val="BodyText"/>
      </w:pPr>
      <w:r>
        <w:rPr>
          <w:b/>
          <w:bCs/>
          <w:i/>
          <w:iCs/>
        </w:rPr>
        <w:t xml:space="preserve">Your answer:</w:t>
      </w:r>
    </w:p>
    <w:p>
      <w:pPr>
        <w:pStyle w:val="BodyText"/>
      </w:pPr>
      <w:r>
        <w:rPr>
          <w:b/>
          <w:bCs/>
        </w:rPr>
        <w:t xml:space="preserve">1.2</w:t>
      </w:r>
      <w:r>
        <w:t xml:space="preserve"> </w:t>
      </w:r>
      <w:r>
        <w:t xml:space="preserve">Look at the Files pane. Does the list of files shown match the output of</w:t>
      </w:r>
      <w:r>
        <w:t xml:space="preserve"> </w:t>
      </w:r>
      <w:r>
        <w:rPr>
          <w:rStyle w:val="VerbatimChar"/>
        </w:rPr>
        <w:t xml:space="preserve">list.files()</w:t>
      </w:r>
      <w:r>
        <w:t xml:space="preserve">? Describe any similarities or differences. (If they don’t match, click</w:t>
      </w:r>
      <w:r>
        <w:t xml:space="preserve"> </w:t>
      </w:r>
      <w:r>
        <w:rPr>
          <w:i/>
          <w:iCs/>
        </w:rPr>
        <w:t xml:space="preserve">More › Go To Working Directory</w:t>
      </w:r>
      <w:r>
        <w:t xml:space="preserve"> </w:t>
      </w:r>
      <w:r>
        <w:t xml:space="preserve">in the Files pane and compare again.)</w:t>
      </w:r>
    </w:p>
    <w:p>
      <w:pPr>
        <w:pStyle w:val="BodyText"/>
      </w:pPr>
      <w:r>
        <w:rPr>
          <w:b/>
          <w:bCs/>
          <w:i/>
          <w:iCs/>
        </w:rPr>
        <w:t xml:space="preserve">Your answer:</w:t>
      </w:r>
    </w:p>
    <w:p>
      <w:pPr>
        <w:pStyle w:val="BodyText"/>
      </w:pPr>
      <w:r>
        <w:rPr>
          <w:b/>
          <w:bCs/>
        </w:rPr>
        <w:t xml:space="preserve">1.3</w:t>
      </w:r>
      <w:r>
        <w:t xml:space="preserve"> </w:t>
      </w:r>
      <w:r>
        <w:t xml:space="preserve">Now create the project. Check you have saved this workbook, then:</w:t>
      </w:r>
    </w:p>
    <w:p>
      <w:pPr>
        <w:pStyle w:val="Compact"/>
        <w:numPr>
          <w:ilvl w:val="0"/>
          <w:numId w:val="1001"/>
        </w:numPr>
      </w:pPr>
      <w:r>
        <w:t xml:space="preserve">Go to</w:t>
      </w:r>
      <w:r>
        <w:t xml:space="preserve"> </w:t>
      </w:r>
      <w:r>
        <w:rPr>
          <w:i/>
          <w:iCs/>
        </w:rPr>
        <w:t xml:space="preserve">File › New Project › New Directory › New Project</w:t>
      </w:r>
      <w:r>
        <w:t xml:space="preserve">.</w:t>
      </w:r>
    </w:p>
    <w:p>
      <w:pPr>
        <w:pStyle w:val="Compact"/>
        <w:numPr>
          <w:ilvl w:val="0"/>
          <w:numId w:val="1001"/>
        </w:numPr>
      </w:pPr>
      <w:r>
        <w:t xml:space="preserve">Call the directory</w:t>
      </w:r>
      <w:r>
        <w:t xml:space="preserve"> </w:t>
      </w:r>
      <w:r>
        <w:rPr>
          <w:rStyle w:val="VerbatimChar"/>
        </w:rPr>
        <w:t xml:space="preserve">R_module</w:t>
      </w:r>
      <w:r>
        <w:t xml:space="preserve"> </w:t>
      </w:r>
      <w:r>
        <w:t xml:space="preserve">and choose a location you will be able to find again and that is backed up (for example, your university OneDrive).</w:t>
      </w:r>
    </w:p>
    <w:p>
      <w:pPr>
        <w:pStyle w:val="Compact"/>
        <w:numPr>
          <w:ilvl w:val="0"/>
          <w:numId w:val="1001"/>
        </w:numPr>
      </w:pPr>
      <w:r>
        <w:t xml:space="preserve">Click</w:t>
      </w:r>
      <w:r>
        <w:t xml:space="preserve"> </w:t>
      </w:r>
      <w:r>
        <w:rPr>
          <w:i/>
          <w:iCs/>
        </w:rPr>
        <w:t xml:space="preserve">Create Project</w:t>
      </w:r>
      <w:r>
        <w:t xml:space="preserve">. RStudio will restart inside the new project.</w:t>
      </w:r>
    </w:p>
    <w:p>
      <w:pPr>
        <w:pStyle w:val="FirstParagraph"/>
      </w:pPr>
      <w:r>
        <w:t xml:space="preserve">In the Console, run</w:t>
      </w:r>
      <w:r>
        <w:t xml:space="preserve"> </w:t>
      </w:r>
      <w:r>
        <w:rPr>
          <w:rStyle w:val="VerbatimChar"/>
        </w:rPr>
        <w:t xml:space="preserve">getwd()</w:t>
      </w:r>
      <w:r>
        <w:t xml:space="preserve"> </w:t>
      </w:r>
      <w:r>
        <w:t xml:space="preserve">and</w:t>
      </w:r>
      <w:r>
        <w:t xml:space="preserve"> </w:t>
      </w:r>
      <w:r>
        <w:rPr>
          <w:rStyle w:val="VerbatimChar"/>
        </w:rPr>
        <w:t xml:space="preserve">list.files()</w:t>
      </w:r>
      <w:r>
        <w:t xml:space="preserve"> </w:t>
      </w:r>
      <w:r>
        <w:t xml:space="preserve">again. What has changed? Which new file has RStudio created?</w:t>
      </w:r>
    </w:p>
    <w:p>
      <w:pPr>
        <w:pStyle w:val="BodyText"/>
      </w:pPr>
      <w:r>
        <w:rPr>
          <w:b/>
          <w:bCs/>
          <w:i/>
          <w:iCs/>
        </w:rPr>
        <w:t xml:space="preserve">Your answer:</w:t>
      </w:r>
    </w:p>
    <w:p>
      <w:pPr>
        <w:pStyle w:val="BodyText"/>
      </w:pPr>
      <w:r>
        <w:rPr>
          <w:b/>
          <w:bCs/>
        </w:rPr>
        <w:t xml:space="preserve">1.4</w:t>
      </w:r>
      <w:r>
        <w:t xml:space="preserve"> </w:t>
      </w:r>
      <w:r>
        <w:t xml:space="preserve">Move your work into the project. Using your computer’s file explorer, open the folder you</w:t>
      </w:r>
      <w:r>
        <w:t xml:space="preserve"> </w:t>
      </w:r>
      <w:r>
        <w:rPr>
          <w:b/>
          <w:bCs/>
        </w:rPr>
        <w:t xml:space="preserve">extracted</w:t>
      </w:r>
      <w:r>
        <w:t xml:space="preserve"> </w:t>
      </w:r>
      <w:r>
        <w:t xml:space="preserve">from the week 1 student pack (not the zip file itself) and copy everything in it, both workbooks and the</w:t>
      </w:r>
      <w:r>
        <w:t xml:space="preserve"> </w:t>
      </w:r>
      <w:r>
        <w:rPr>
          <w:rStyle w:val="VerbatimChar"/>
        </w:rPr>
        <w:t xml:space="preserve">data</w:t>
      </w:r>
      <w:r>
        <w:t xml:space="preserve"> </w:t>
      </w:r>
      <w:r>
        <w:t xml:space="preserve">folder, into the</w:t>
      </w:r>
      <w:r>
        <w:t xml:space="preserve"> </w:t>
      </w:r>
      <w:r>
        <w:rPr>
          <w:rStyle w:val="VerbatimChar"/>
        </w:rPr>
        <w:t xml:space="preserve">R_module</w:t>
      </w:r>
      <w:r>
        <w:t xml:space="preserve"> </w:t>
      </w:r>
      <w:r>
        <w:t xml:space="preserve">folder. Copy the R script you made in session 1 there too. Then reopen</w:t>
      </w:r>
      <w:r>
        <w:t xml:space="preserve"> </w:t>
      </w:r>
      <w:r>
        <w:rPr>
          <w:i/>
          <w:iCs/>
        </w:rPr>
        <w:t xml:space="preserve">this</w:t>
      </w:r>
      <w:r>
        <w:t xml:space="preserve"> </w:t>
      </w:r>
      <w:r>
        <w:t xml:space="preserve">workbook from the Files pane and carry on from here.</w:t>
      </w:r>
    </w:p>
    <w:p>
      <w:pPr>
        <w:pStyle w:val="BodyText"/>
      </w:pPr>
      <w:r>
        <w:t xml:space="preserve">In the Console, run</w:t>
      </w:r>
      <w:r>
        <w:t xml:space="preserve"> </w:t>
      </w:r>
      <w:r>
        <w:rPr>
          <w:rStyle w:val="VerbatimChar"/>
        </w:rPr>
        <w:t xml:space="preserve">list.files()</w:t>
      </w:r>
      <w:r>
        <w:t xml:space="preserve"> </w:t>
      </w:r>
      <w:r>
        <w:t xml:space="preserve">once more and write down the output.</w:t>
      </w:r>
    </w:p>
    <w:p>
      <w:pPr>
        <w:pStyle w:val="BodyText"/>
      </w:pPr>
      <w:r>
        <w:rPr>
          <w:b/>
          <w:bCs/>
          <w:i/>
          <w:iCs/>
        </w:rPr>
        <w:t xml:space="preserve">Your answer:</w:t>
      </w:r>
    </w:p>
    <w:p>
      <w:pPr>
        <w:pStyle w:val="BodyText"/>
      </w:pPr>
      <w:r>
        <w:rPr>
          <w:b/>
          <w:bCs/>
        </w:rPr>
        <w:t xml:space="preserve">1.5</w:t>
      </w:r>
      <w:r>
        <w:t xml:space="preserve"> </w:t>
      </w:r>
      <w:r>
        <w:t xml:space="preserve">In a short paragraph, explain how the working directory, the Files pane and the path inside</w:t>
      </w:r>
      <w:r>
        <w:t xml:space="preserve"> </w:t>
      </w:r>
      <w:r>
        <w:rPr>
          <w:rStyle w:val="VerbatimChar"/>
        </w:rPr>
        <w:t xml:space="preserve">read_csv("data/Dataset.csv")</w:t>
      </w:r>
      <w:r>
        <w:t xml:space="preserve"> </w:t>
      </w:r>
      <w:r>
        <w:t xml:space="preserve">all fit together when you want to load a dataset into R. Then explain what would go wrong if, instead, your code contained</w:t>
      </w:r>
      <w:r>
        <w:t xml:space="preserve"> </w:t>
      </w:r>
      <w:r>
        <w:rPr>
          <w:rStyle w:val="VerbatimChar"/>
        </w:rPr>
        <w:t xml:space="preserve">setwd("C:/Users/yourname/Documents/R_module")</w:t>
      </w:r>
      <w:r>
        <w:t xml:space="preserve"> </w:t>
      </w:r>
      <w:r>
        <w:t xml:space="preserve">and you sent it to a classmate.</w:t>
      </w:r>
    </w:p>
    <w:p>
      <w:pPr>
        <w:pStyle w:val="BodyText"/>
      </w:pPr>
      <w:r>
        <w:rPr>
          <w:b/>
          <w:bCs/>
          <w:i/>
          <w:iCs/>
        </w:rPr>
        <w:t xml:space="preserve">Your answer:</w:t>
      </w:r>
    </w:p>
    <w:bookmarkEnd w:id="10"/>
    <w:bookmarkStart w:id="11" w:name="activity-2-packages"/>
    <w:p>
      <w:pPr>
        <w:pStyle w:val="Heading2"/>
      </w:pPr>
      <w:r>
        <w:t xml:space="preserve">Activity 2: Packages</w:t>
      </w:r>
    </w:p>
    <w:p>
      <w:pPr>
        <w:pStyle w:val="FirstParagraph"/>
      </w:pPr>
      <w:r>
        <w:rPr>
          <w:b/>
          <w:bCs/>
        </w:rPr>
        <w:t xml:space="preserve">2.1</w:t>
      </w:r>
      <w:r>
        <w:t xml:space="preserve"> </w:t>
      </w:r>
      <w:r>
        <w:t xml:space="preserve">Click the</w:t>
      </w:r>
      <w:r>
        <w:t xml:space="preserve"> </w:t>
      </w:r>
      <w:r>
        <w:rPr>
          <w:b/>
          <w:bCs/>
        </w:rPr>
        <w:t xml:space="preserve">Packages</w:t>
      </w:r>
      <w:r>
        <w:t xml:space="preserve"> </w:t>
      </w:r>
      <w:r>
        <w:t xml:space="preserve">tab (bottom right) and search for</w:t>
      </w:r>
      <w:r>
        <w:t xml:space="preserve"> </w:t>
      </w:r>
      <w:r>
        <w:rPr>
          <w:rStyle w:val="VerbatimChar"/>
        </w:rPr>
        <w:t xml:space="preserve">tidyverse</w:t>
      </w:r>
      <w:r>
        <w:t xml:space="preserve">. Is it installed? If it isn’t, install it by typing this in the</w:t>
      </w:r>
      <w:r>
        <w:t xml:space="preserve"> </w:t>
      </w:r>
      <w:r>
        <w:rPr>
          <w:b/>
          <w:bCs/>
        </w:rPr>
        <w:t xml:space="preserve">Console</w:t>
      </w:r>
      <w:r>
        <w:t xml:space="preserve"> </w:t>
      </w:r>
      <w:r>
        <w:t xml:space="preserve">(it takes a few minutes):</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FirstParagraph"/>
      </w:pPr>
      <w:r>
        <w:t xml:space="preserve">Then run the chunk below to load it.</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FirstParagraph"/>
      </w:pPr>
      <w:r>
        <w:t xml:space="preserve">The message lists the packages that have been loaded. What does the</w:t>
      </w:r>
      <w:r>
        <w:t xml:space="preserve"> </w:t>
      </w:r>
      <w:r>
        <w:t xml:space="preserve">“Conflicts”</w:t>
      </w:r>
      <w:r>
        <w:t xml:space="preserve"> </w:t>
      </w:r>
      <w:r>
        <w:t xml:space="preserve">part of the message tell you?</w:t>
      </w:r>
    </w:p>
    <w:p>
      <w:pPr>
        <w:pStyle w:val="BodyText"/>
      </w:pPr>
      <w:r>
        <w:rPr>
          <w:b/>
          <w:bCs/>
          <w:i/>
          <w:iCs/>
        </w:rPr>
        <w:t xml:space="preserve">Your answer:</w:t>
      </w:r>
    </w:p>
    <w:p>
      <w:pPr>
        <w:pStyle w:val="BodyText"/>
      </w:pPr>
      <w:r>
        <w:rPr>
          <w:b/>
          <w:bCs/>
        </w:rPr>
        <w:t xml:space="preserve">2.2</w:t>
      </w:r>
      <w:r>
        <w:t xml:space="preserve"> </w:t>
      </w:r>
      <w:r>
        <w:t xml:space="preserve">Why do we type</w:t>
      </w:r>
      <w:r>
        <w:t xml:space="preserve"> </w:t>
      </w:r>
      <w:r>
        <w:rPr>
          <w:rStyle w:val="VerbatimChar"/>
        </w:rPr>
        <w:t xml:space="preserve">install.packages()</w:t>
      </w:r>
      <w:r>
        <w:t xml:space="preserve"> </w:t>
      </w:r>
      <w:r>
        <w:t xml:space="preserve">in the Console, but put</w:t>
      </w:r>
      <w:r>
        <w:t xml:space="preserve"> </w:t>
      </w:r>
      <w:r>
        <w:rPr>
          <w:rStyle w:val="VerbatimChar"/>
        </w:rPr>
        <w:t xml:space="preserve">library()</w:t>
      </w:r>
      <w:r>
        <w:t xml:space="preserve"> </w:t>
      </w:r>
      <w:r>
        <w:t xml:space="preserve">at the top of the workbook?</w:t>
      </w:r>
    </w:p>
    <w:p>
      <w:pPr>
        <w:pStyle w:val="BodyText"/>
      </w:pPr>
      <w:r>
        <w:rPr>
          <w:b/>
          <w:bCs/>
          <w:i/>
          <w:iCs/>
        </w:rPr>
        <w:t xml:space="preserve">Your answer:</w:t>
      </w:r>
    </w:p>
    <w:bookmarkEnd w:id="11"/>
    <w:bookmarkStart w:id="12" w:name="X21323bbc2f6a56bf75a393c4bf6f6e0cedf4aa8"/>
    <w:p>
      <w:pPr>
        <w:pStyle w:val="Heading2"/>
      </w:pPr>
      <w:r>
        <w:t xml:space="preserve">Activity 3: Importing and checking a dataset</w:t>
      </w:r>
    </w:p>
    <w:p>
      <w:pPr>
        <w:pStyle w:val="FirstParagraph"/>
      </w:pPr>
      <w:r>
        <w:t xml:space="preserve">Run the chunk below. It imports</w:t>
      </w:r>
      <w:r>
        <w:t xml:space="preserve"> </w:t>
      </w:r>
      <w:r>
        <w:rPr>
          <w:rStyle w:val="VerbatimChar"/>
        </w:rPr>
        <w:t xml:space="preserve">Dataset.csv</w:t>
      </w:r>
      <w:r>
        <w:t xml:space="preserve"> </w:t>
      </w:r>
      <w:r>
        <w:t xml:space="preserve">from the</w:t>
      </w:r>
      <w:r>
        <w:t xml:space="preserve"> </w:t>
      </w:r>
      <w:r>
        <w:rPr>
          <w:rStyle w:val="VerbatimChar"/>
        </w:rPr>
        <w:t xml:space="preserve">data</w:t>
      </w:r>
      <w:r>
        <w:t xml:space="preserve"> </w:t>
      </w:r>
      <w:r>
        <w:t xml:space="preserve">folder, then shows its structure in two different ways.</w:t>
      </w:r>
    </w:p>
    <w:p>
      <w:pPr>
        <w:pStyle w:val="SourceCode"/>
      </w:pPr>
      <w:r>
        <w:rPr>
          <w:rStyle w:val="NormalTok"/>
        </w:rPr>
        <w:t xml:space="preserve">patients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"data/Dataset.csv"</w:t>
      </w:r>
      <w:r>
        <w:rPr>
          <w:rStyle w:val="NormalTok"/>
        </w:rPr>
        <w:t xml:space="preserve">)</w:t>
      </w:r>
    </w:p>
    <w:p>
      <w:pPr>
        <w:pStyle w:val="SourceCode"/>
      </w:pPr>
      <w:r>
        <w:rPr>
          <w:rStyle w:val="VerbatimChar"/>
        </w:rPr>
        <w:t xml:space="preserve">Rows: 5 Columns: 7</w:t>
      </w:r>
      <w:r>
        <w:br/>
      </w:r>
      <w:r>
        <w:rPr>
          <w:rStyle w:val="VerbatimChar"/>
        </w:rPr>
        <w:t xml:space="preserve">── Column specification ────────────────────────────────────────────────────────</w:t>
      </w:r>
      <w:r>
        <w:br/>
      </w:r>
      <w:r>
        <w:rPr>
          <w:rStyle w:val="VerbatimChar"/>
        </w:rPr>
        <w:t xml:space="preserve">Delimiter: ","</w:t>
      </w:r>
      <w:r>
        <w:br/>
      </w:r>
      <w:r>
        <w:rPr>
          <w:rStyle w:val="VerbatimChar"/>
        </w:rPr>
        <w:t xml:space="preserve">chr (5): Patient_ID, Sex, CRP_mg.L, COVID_Result, FollowUp_Required</w:t>
      </w:r>
      <w:r>
        <w:br/>
      </w:r>
      <w:r>
        <w:rPr>
          <w:rStyle w:val="VerbatimChar"/>
        </w:rPr>
        <w:t xml:space="preserve">dbl (2): Age, WBC_Count_10^9.L</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glimpse</w:t>
      </w:r>
      <w:r>
        <w:rPr>
          <w:rStyle w:val="NormalTok"/>
        </w:rPr>
        <w:t xml:space="preserve">(patients)</w:t>
      </w:r>
    </w:p>
    <w:p>
      <w:pPr>
        <w:pStyle w:val="SourceCode"/>
      </w:pPr>
      <w:r>
        <w:rPr>
          <w:rStyle w:val="VerbatimChar"/>
        </w:rPr>
        <w:t xml:space="preserve">Rows: 5</w:t>
      </w:r>
      <w:r>
        <w:br/>
      </w:r>
      <w:r>
        <w:rPr>
          <w:rStyle w:val="VerbatimChar"/>
        </w:rPr>
        <w:t xml:space="preserve">Columns: 7</w:t>
      </w:r>
      <w:r>
        <w:br/>
      </w:r>
      <w:r>
        <w:rPr>
          <w:rStyle w:val="VerbatimChar"/>
        </w:rPr>
        <w:t xml:space="preserve">$ Patient_ID         &lt;chr&gt; "P001", "P002", "P003", "P004", "P005"</w:t>
      </w:r>
      <w:r>
        <w:br/>
      </w:r>
      <w:r>
        <w:rPr>
          <w:rStyle w:val="VerbatimChar"/>
        </w:rPr>
        <w:t xml:space="preserve">$ Age                &lt;dbl&gt; 45, 38, 52, 29, NA</w:t>
      </w:r>
      <w:r>
        <w:br/>
      </w:r>
      <w:r>
        <w:rPr>
          <w:rStyle w:val="VerbatimChar"/>
        </w:rPr>
        <w:t xml:space="preserve">$ Sex                &lt;chr&gt; "M", "F", "male", "Female", "M"</w:t>
      </w:r>
      <w:r>
        <w:br/>
      </w:r>
      <w:r>
        <w:rPr>
          <w:rStyle w:val="VerbatimChar"/>
        </w:rPr>
        <w:t xml:space="preserve">$ CRP_mg.L           &lt;chr&gt; "12.5", "8.1", NA, "5.3", "High"</w:t>
      </w:r>
      <w:r>
        <w:br/>
      </w:r>
      <w:r>
        <w:rPr>
          <w:rStyle w:val="VerbatimChar"/>
        </w:rPr>
        <w:t xml:space="preserve">$ `WBC_Count_10^9.L` &lt;dbl&gt; 8.4, 7.2, 6.9, NA, 10.2</w:t>
      </w:r>
      <w:r>
        <w:br/>
      </w:r>
      <w:r>
        <w:rPr>
          <w:rStyle w:val="VerbatimChar"/>
        </w:rPr>
        <w:t xml:space="preserve">$ COVID_Result       &lt;chr&gt; "Positive", "positive", "NEG", "\"negative\"", "Pos"</w:t>
      </w:r>
      <w:r>
        <w:br/>
      </w:r>
      <w:r>
        <w:rPr>
          <w:rStyle w:val="VerbatimChar"/>
        </w:rPr>
        <w:t xml:space="preserve">$ FollowUp_Required  &lt;chr&gt; "Yes", "Y", "No", "n", "T"</w:t>
      </w:r>
    </w:p>
    <w:p>
      <w:pPr>
        <w:pStyle w:val="SourceCode"/>
      </w:pPr>
      <w:r>
        <w:rPr>
          <w:rStyle w:val="FunctionTok"/>
        </w:rPr>
        <w:t xml:space="preserve">summary</w:t>
      </w:r>
      <w:r>
        <w:rPr>
          <w:rStyle w:val="NormalTok"/>
        </w:rPr>
        <w:t xml:space="preserve">(patients)</w:t>
      </w:r>
    </w:p>
    <w:p>
      <w:pPr>
        <w:pStyle w:val="SourceCode"/>
      </w:pPr>
      <w:r>
        <w:rPr>
          <w:rStyle w:val="VerbatimChar"/>
        </w:rPr>
        <w:t xml:space="preserve">     Patient_ID      Age               Sex         CRP_mg.L WBC_Count_10^9.L</w:t>
      </w:r>
      <w:r>
        <w:br/>
      </w:r>
      <w:r>
        <w:rPr>
          <w:rStyle w:val="VerbatimChar"/>
        </w:rPr>
        <w:t xml:space="preserve"> Length   :5    Min.   :29.00   Length   :5   Length   :5   Min.   : 6.900  </w:t>
      </w:r>
      <w:r>
        <w:br/>
      </w:r>
      <w:r>
        <w:rPr>
          <w:rStyle w:val="VerbatimChar"/>
        </w:rPr>
        <w:t xml:space="preserve"> N.unique :5    1st Qu.:35.75   N.unique :4   N.unique :4   1st Qu.: 7.125  </w:t>
      </w:r>
      <w:r>
        <w:br/>
      </w:r>
      <w:r>
        <w:rPr>
          <w:rStyle w:val="VerbatimChar"/>
        </w:rPr>
        <w:t xml:space="preserve"> N.blank  :0    Median :41.50   N.blank  :0   N.blank  :0   Median : 7.800  </w:t>
      </w:r>
      <w:r>
        <w:br/>
      </w:r>
      <w:r>
        <w:rPr>
          <w:rStyle w:val="VerbatimChar"/>
        </w:rPr>
        <w:t xml:space="preserve"> Min.nchar:4    Mean   :41.00   Min.nchar:1   Min.nchar:3   Mean   : 8.175  </w:t>
      </w:r>
      <w:r>
        <w:br/>
      </w:r>
      <w:r>
        <w:rPr>
          <w:rStyle w:val="VerbatimChar"/>
        </w:rPr>
        <w:t xml:space="preserve"> Max.nchar:4    3rd Qu.:46.75   Max.nchar:6   Max.nchar:4   3rd Qu.: 8.850  </w:t>
      </w:r>
      <w:r>
        <w:br/>
      </w:r>
      <w:r>
        <w:rPr>
          <w:rStyle w:val="VerbatimChar"/>
        </w:rPr>
        <w:t xml:space="preserve">                Max.   :52.00                 NAs      :1   Max.   :10.200  </w:t>
      </w:r>
      <w:r>
        <w:br/>
      </w:r>
      <w:r>
        <w:rPr>
          <w:rStyle w:val="VerbatimChar"/>
        </w:rPr>
        <w:t xml:space="preserve">                NAs    :1                                   NAs    :1       </w:t>
      </w:r>
      <w:r>
        <w:br/>
      </w:r>
      <w:r>
        <w:rPr>
          <w:rStyle w:val="VerbatimChar"/>
        </w:rPr>
        <w:t xml:space="preserve">    COVID_Result FollowUp_Required</w:t>
      </w:r>
      <w:r>
        <w:br/>
      </w:r>
      <w:r>
        <w:rPr>
          <w:rStyle w:val="VerbatimChar"/>
        </w:rPr>
        <w:t xml:space="preserve"> Length   : 5    Length   :5      </w:t>
      </w:r>
      <w:r>
        <w:br/>
      </w:r>
      <w:r>
        <w:rPr>
          <w:rStyle w:val="VerbatimChar"/>
        </w:rPr>
        <w:t xml:space="preserve"> N.unique : 5    N.unique :5      </w:t>
      </w:r>
      <w:r>
        <w:br/>
      </w:r>
      <w:r>
        <w:rPr>
          <w:rStyle w:val="VerbatimChar"/>
        </w:rPr>
        <w:t xml:space="preserve"> N.blank  : 0    N.blank  :0      </w:t>
      </w:r>
      <w:r>
        <w:br/>
      </w:r>
      <w:r>
        <w:rPr>
          <w:rStyle w:val="VerbatimChar"/>
        </w:rPr>
        <w:t xml:space="preserve"> Min.nchar: 3    Min.nchar:1      </w:t>
      </w:r>
      <w:r>
        <w:br/>
      </w:r>
      <w:r>
        <w:rPr>
          <w:rStyle w:val="VerbatimChar"/>
        </w:rPr>
        <w:t xml:space="preserve"> Max.nchar:10    Max.nchar:3      </w:t>
      </w:r>
      <w:r>
        <w:br/>
      </w:r>
      <w:r>
        <w:rPr>
          <w:rStyle w:val="VerbatimChar"/>
        </w:rPr>
        <w:t xml:space="preserve">                                  </w:t>
      </w:r>
      <w:r>
        <w:br/>
      </w:r>
      <w:r>
        <w:rPr>
          <w:rStyle w:val="VerbatimChar"/>
        </w:rPr>
        <w:t xml:space="preserve">                                  </w:t>
      </w:r>
    </w:p>
    <w:p>
      <w:pPr>
        <w:pStyle w:val="FirstParagraph"/>
      </w:pPr>
      <w:r>
        <w:rPr>
          <w:b/>
          <w:bCs/>
        </w:rPr>
        <w:t xml:space="preserve">3.1</w:t>
      </w:r>
      <w:r>
        <w:t xml:space="preserve"> </w:t>
      </w:r>
      <w:r>
        <w:t xml:space="preserve">Look at the message</w:t>
      </w:r>
      <w:r>
        <w:t xml:space="preserve"> </w:t>
      </w:r>
      <w:r>
        <w:rPr>
          <w:rStyle w:val="VerbatimChar"/>
        </w:rPr>
        <w:t xml:space="preserve">read_csv()</w:t>
      </w:r>
      <w:r>
        <w:t xml:space="preserve"> </w:t>
      </w:r>
      <w:r>
        <w:t xml:space="preserve">printed. How many rows and columns were imported, and which columns did R read as numbers (</w:t>
      </w:r>
      <w:r>
        <w:rPr>
          <w:rStyle w:val="VerbatimChar"/>
        </w:rPr>
        <w:t xml:space="preserve">dbl</w:t>
      </w:r>
      <w:r>
        <w:t xml:space="preserve">)?</w:t>
      </w:r>
    </w:p>
    <w:p>
      <w:pPr>
        <w:pStyle w:val="BodyText"/>
      </w:pPr>
      <w:r>
        <w:rPr>
          <w:b/>
          <w:bCs/>
          <w:i/>
          <w:iCs/>
        </w:rPr>
        <w:t xml:space="preserve">Your answer:</w:t>
      </w:r>
    </w:p>
    <w:p>
      <w:pPr>
        <w:pStyle w:val="BodyText"/>
      </w:pPr>
      <w:r>
        <w:rPr>
          <w:b/>
          <w:bCs/>
        </w:rPr>
        <w:t xml:space="preserve">3.2</w:t>
      </w:r>
      <w:r>
        <w:t xml:space="preserve"> </w:t>
      </w:r>
      <w:r>
        <w:t xml:space="preserve">Using the output of</w:t>
      </w:r>
      <w:r>
        <w:t xml:space="preserve"> </w:t>
      </w:r>
      <w:r>
        <w:rPr>
          <w:rStyle w:val="VerbatimChar"/>
        </w:rPr>
        <w:t xml:space="preserve">glimpse()</w:t>
      </w:r>
      <w:r>
        <w:t xml:space="preserve">, write down the type R has given</w:t>
      </w:r>
      <w:r>
        <w:t xml:space="preserve"> </w:t>
      </w:r>
      <w:r>
        <w:rPr>
          <w:rStyle w:val="VerbatimChar"/>
        </w:rPr>
        <w:t xml:space="preserve">Age</w:t>
      </w:r>
      <w:r>
        <w:t xml:space="preserve">,</w:t>
      </w:r>
      <w:r>
        <w:t xml:space="preserve"> </w:t>
      </w:r>
      <w:r>
        <w:rPr>
          <w:rStyle w:val="VerbatimChar"/>
        </w:rPr>
        <w:t xml:space="preserve">Sex</w:t>
      </w:r>
      <w:r>
        <w:t xml:space="preserve">,</w:t>
      </w:r>
      <w:r>
        <w:t xml:space="preserve"> </w:t>
      </w:r>
      <w:r>
        <w:rPr>
          <w:rStyle w:val="VerbatimChar"/>
        </w:rPr>
        <w:t xml:space="preserve">COVID_Result</w:t>
      </w:r>
      <w:r>
        <w:t xml:space="preserve"> </w:t>
      </w:r>
      <w:r>
        <w:t xml:space="preserve">and</w:t>
      </w:r>
      <w:r>
        <w:t xml:space="preserve"> </w:t>
      </w:r>
      <w:r>
        <w:rPr>
          <w:rStyle w:val="VerbatimChar"/>
        </w:rPr>
        <w:t xml:space="preserve">CRP_mg.L</w:t>
      </w:r>
      <w:r>
        <w:t xml:space="preserve">. Which of these is not what you would expect, and why might that be?</w:t>
      </w:r>
    </w:p>
    <w:p>
      <w:pPr>
        <w:pStyle w:val="BodyText"/>
      </w:pPr>
      <w:r>
        <w:rPr>
          <w:b/>
          <w:bCs/>
          <w:i/>
          <w:iCs/>
        </w:rPr>
        <w:t xml:space="preserve">Your answer:</w:t>
      </w:r>
    </w:p>
    <w:p>
      <w:pPr>
        <w:pStyle w:val="BodyText"/>
      </w:pPr>
      <w:r>
        <w:rPr>
          <w:b/>
          <w:bCs/>
        </w:rPr>
        <w:t xml:space="preserve">3.3</w:t>
      </w:r>
      <w:r>
        <w:t xml:space="preserve"> </w:t>
      </w:r>
      <w:r>
        <w:t xml:space="preserve">Using the output of</w:t>
      </w:r>
      <w:r>
        <w:t xml:space="preserve"> </w:t>
      </w:r>
      <w:r>
        <w:rPr>
          <w:rStyle w:val="VerbatimChar"/>
        </w:rPr>
        <w:t xml:space="preserve">summary()</w:t>
      </w:r>
      <w:r>
        <w:t xml:space="preserve">, write down the minimum, maximum and mean of</w:t>
      </w:r>
      <w:r>
        <w:t xml:space="preserve"> </w:t>
      </w:r>
      <w:r>
        <w:rPr>
          <w:rStyle w:val="VerbatimChar"/>
        </w:rPr>
        <w:t xml:space="preserve">Age</w:t>
      </w:r>
      <w:r>
        <w:t xml:space="preserve">. What does</w:t>
      </w:r>
      <w:r>
        <w:t xml:space="preserve"> </w:t>
      </w:r>
      <w:r>
        <w:rPr>
          <w:rStyle w:val="VerbatimChar"/>
        </w:rPr>
        <w:t xml:space="preserve">summary()</w:t>
      </w:r>
      <w:r>
        <w:t xml:space="preserve"> </w:t>
      </w:r>
      <w:r>
        <w:t xml:space="preserve">say about</w:t>
      </w:r>
      <w:r>
        <w:t xml:space="preserve"> </w:t>
      </w:r>
      <w:r>
        <w:rPr>
          <w:rStyle w:val="VerbatimChar"/>
        </w:rPr>
        <w:t xml:space="preserve">CRP_mg.L</w:t>
      </w:r>
      <w:r>
        <w:t xml:space="preserve">, and why?</w:t>
      </w:r>
    </w:p>
    <w:p>
      <w:pPr>
        <w:pStyle w:val="BodyText"/>
      </w:pPr>
      <w:r>
        <w:rPr>
          <w:b/>
          <w:bCs/>
          <w:i/>
          <w:iCs/>
        </w:rPr>
        <w:t xml:space="preserve">Your answer:</w:t>
      </w:r>
    </w:p>
    <w:p>
      <w:pPr>
        <w:pStyle w:val="BodyText"/>
      </w:pPr>
      <w:r>
        <w:rPr>
          <w:b/>
          <w:bCs/>
        </w:rPr>
        <w:t xml:space="preserve">3.4</w:t>
      </w:r>
      <w:r>
        <w:t xml:space="preserve"> </w:t>
      </w:r>
      <w:r>
        <w:t xml:space="preserve">Look at the values in</w:t>
      </w:r>
      <w:r>
        <w:t xml:space="preserve"> </w:t>
      </w:r>
      <w:r>
        <w:rPr>
          <w:rStyle w:val="VerbatimChar"/>
        </w:rPr>
        <w:t xml:space="preserve">Sex</w:t>
      </w:r>
      <w:r>
        <w:t xml:space="preserve">,</w:t>
      </w:r>
      <w:r>
        <w:t xml:space="preserve"> </w:t>
      </w:r>
      <w:r>
        <w:rPr>
          <w:rStyle w:val="VerbatimChar"/>
        </w:rPr>
        <w:t xml:space="preserve">COVID_Result</w:t>
      </w:r>
      <w:r>
        <w:t xml:space="preserve"> </w:t>
      </w:r>
      <w:r>
        <w:t xml:space="preserve">and</w:t>
      </w:r>
      <w:r>
        <w:t xml:space="preserve"> </w:t>
      </w:r>
      <w:r>
        <w:rPr>
          <w:rStyle w:val="VerbatimChar"/>
        </w:rPr>
        <w:t xml:space="preserve">FollowUp_Required</w:t>
      </w:r>
      <w:r>
        <w:t xml:space="preserve">. What problems can you see that would need fixing before any analysis? (You’ll learn how to fix them next week.)</w:t>
      </w:r>
    </w:p>
    <w:p>
      <w:pPr>
        <w:pStyle w:val="BodyText"/>
      </w:pPr>
      <w:r>
        <w:rPr>
          <w:b/>
          <w:bCs/>
          <w:i/>
          <w:iCs/>
        </w:rPr>
        <w:t xml:space="preserve">Your answer:</w:t>
      </w:r>
    </w:p>
    <w:p>
      <w:pPr>
        <w:pStyle w:val="BodyText"/>
      </w:pPr>
      <w:r>
        <w:rPr>
          <w:b/>
          <w:bCs/>
        </w:rPr>
        <w:t xml:space="preserve">3.5</w:t>
      </w:r>
      <w:r>
        <w:t xml:space="preserve"> </w:t>
      </w:r>
      <w:r>
        <w:t xml:space="preserve">In a short paragraph, explain how the</w:t>
      </w:r>
      <w:r>
        <w:t xml:space="preserve"> </w:t>
      </w:r>
      <w:r>
        <w:rPr>
          <w:rStyle w:val="VerbatimChar"/>
        </w:rPr>
        <w:t xml:space="preserve">read_csv()</w:t>
      </w:r>
      <w:r>
        <w:t xml:space="preserve"> </w:t>
      </w:r>
      <w:r>
        <w:t xml:space="preserve">message,</w:t>
      </w:r>
      <w:r>
        <w:t xml:space="preserve"> </w:t>
      </w:r>
      <w:r>
        <w:rPr>
          <w:rStyle w:val="VerbatimChar"/>
        </w:rPr>
        <w:t xml:space="preserve">glimpse()</w:t>
      </w:r>
      <w:r>
        <w:t xml:space="preserve"> </w:t>
      </w:r>
      <w:r>
        <w:t xml:space="preserve">and</w:t>
      </w:r>
      <w:r>
        <w:t xml:space="preserve"> </w:t>
      </w:r>
      <w:r>
        <w:rPr>
          <w:rStyle w:val="VerbatimChar"/>
        </w:rPr>
        <w:t xml:space="preserve">summary()</w:t>
      </w:r>
      <w:r>
        <w:t xml:space="preserve"> </w:t>
      </w:r>
      <w:r>
        <w:t xml:space="preserve">together help you check whether a dataset has been imported sensibly.</w:t>
      </w:r>
    </w:p>
    <w:p>
      <w:pPr>
        <w:pStyle w:val="BodyText"/>
      </w:pPr>
      <w:r>
        <w:rPr>
          <w:b/>
          <w:bCs/>
          <w:i/>
          <w:iCs/>
        </w:rPr>
        <w:t xml:space="preserve">Your answer:</w:t>
      </w:r>
    </w:p>
    <w:bookmarkEnd w:id="12"/>
    <w:bookmarkStart w:id="13" w:name="activity-4-working-with-a-tibble"/>
    <w:p>
      <w:pPr>
        <w:pStyle w:val="Heading2"/>
      </w:pPr>
      <w:r>
        <w:t xml:space="preserve">Activity 4: Working with a tibble</w:t>
      </w:r>
    </w:p>
    <w:p>
      <w:pPr>
        <w:pStyle w:val="FirstParagraph"/>
      </w:pPr>
      <w:r>
        <w:t xml:space="preserve">In this activity you will build a small tibble yourself and practise the main dplyr functions. Run the chunk below.</w:t>
      </w:r>
    </w:p>
    <w:p>
      <w:pPr>
        <w:pStyle w:val="SourceCode"/>
      </w:pPr>
      <w:r>
        <w:rPr>
          <w:rStyle w:val="NormalTok"/>
        </w:rPr>
        <w:t xml:space="preserve">students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c</w:t>
      </w:r>
      <w:r>
        <w:rPr>
          <w:rStyle w:val="NormalTok"/>
        </w:rPr>
        <w:t xml:space="preserve">(</w:t>
      </w:r>
      <w:r>
        <w:rPr>
          <w:rStyle w:val="StringTok"/>
        </w:rPr>
        <w:t xml:space="preserve">"Alice"</w:t>
      </w:r>
      <w:r>
        <w:rPr>
          <w:rStyle w:val="NormalTok"/>
        </w:rPr>
        <w:t xml:space="preserve">, </w:t>
      </w:r>
      <w:r>
        <w:rPr>
          <w:rStyle w:val="StringTok"/>
        </w:rPr>
        <w:t xml:space="preserve">"Ben"</w:t>
      </w:r>
      <w:r>
        <w:rPr>
          <w:rStyle w:val="NormalTok"/>
        </w:rPr>
        <w:t xml:space="preserve">, </w:t>
      </w:r>
      <w:r>
        <w:rPr>
          <w:rStyle w:val="StringTok"/>
        </w:rPr>
        <w:t xml:space="preserve">"Cara"</w:t>
      </w:r>
      <w:r>
        <w:rPr>
          <w:rStyle w:val="NormalTok"/>
        </w:rPr>
        <w:t xml:space="preserve">, </w:t>
      </w:r>
      <w:r>
        <w:rPr>
          <w:rStyle w:val="StringTok"/>
        </w:rPr>
        <w:t xml:space="preserve">"David"</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c</w:t>
      </w:r>
      <w:r>
        <w:rPr>
          <w:rStyle w:val="NormalTok"/>
        </w:rPr>
        <w:t xml:space="preserve">(</w:t>
      </w:r>
      <w:r>
        <w:rPr>
          <w:rStyle w:val="DecValTok"/>
        </w:rPr>
        <w:t xml:space="preserve">21</w:t>
      </w:r>
      <w:r>
        <w:rPr>
          <w:rStyle w:val="NormalTok"/>
        </w:rPr>
        <w:t xml:space="preserve">, </w:t>
      </w:r>
      <w:r>
        <w:rPr>
          <w:rStyle w:val="DecValTok"/>
        </w:rPr>
        <w:t xml:space="preserve">22</w:t>
      </w:r>
      <w:r>
        <w:rPr>
          <w:rStyle w:val="NormalTok"/>
        </w:rPr>
        <w:t xml:space="preserve">, </w:t>
      </w:r>
      <w:r>
        <w:rPr>
          <w:rStyle w:val="DecValTok"/>
        </w:rPr>
        <w:t xml:space="preserve">20</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AttributeTok"/>
        </w:rPr>
        <w:t xml:space="preserve">Mark =</w:t>
      </w:r>
      <w:r>
        <w:rPr>
          <w:rStyle w:val="NormalTok"/>
        </w:rPr>
        <w:t xml:space="preserve"> </w:t>
      </w:r>
      <w:r>
        <w:rPr>
          <w:rStyle w:val="FunctionTok"/>
        </w:rPr>
        <w:t xml:space="preserve">c</w:t>
      </w:r>
      <w:r>
        <w:rPr>
          <w:rStyle w:val="NormalTok"/>
        </w:rPr>
        <w:t xml:space="preserve">(</w:t>
      </w:r>
      <w:r>
        <w:rPr>
          <w:rStyle w:val="DecValTok"/>
        </w:rPr>
        <w:t xml:space="preserve">68</w:t>
      </w:r>
      <w:r>
        <w:rPr>
          <w:rStyle w:val="NormalTok"/>
        </w:rPr>
        <w:t xml:space="preserve">, </w:t>
      </w:r>
      <w:r>
        <w:rPr>
          <w:rStyle w:val="DecValTok"/>
        </w:rPr>
        <w:t xml:space="preserve">75</w:t>
      </w:r>
      <w:r>
        <w:rPr>
          <w:rStyle w:val="NormalTok"/>
        </w:rPr>
        <w:t xml:space="preserve">, </w:t>
      </w:r>
      <w:r>
        <w:rPr>
          <w:rStyle w:val="DecValTok"/>
        </w:rPr>
        <w:t xml:space="preserve">82</w:t>
      </w:r>
      <w:r>
        <w:rPr>
          <w:rStyle w:val="NormalTok"/>
        </w:rPr>
        <w:t xml:space="preserve">, </w:t>
      </w:r>
      <w:r>
        <w:rPr>
          <w:rStyle w:val="DecValTok"/>
        </w:rPr>
        <w:t xml:space="preserve">59</w:t>
      </w:r>
      <w:r>
        <w:rPr>
          <w:rStyle w:val="NormalTok"/>
        </w:rPr>
        <w:t xml:space="preserve">)</w:t>
      </w:r>
      <w:r>
        <w:br/>
      </w:r>
      <w:r>
        <w:rPr>
          <w:rStyle w:val="NormalTok"/>
        </w:rPr>
        <w:t xml:space="preserve">)</w:t>
      </w:r>
      <w:r>
        <w:br/>
      </w:r>
      <w:r>
        <w:rPr>
          <w:rStyle w:val="NormalTok"/>
        </w:rPr>
        <w:t xml:space="preserve">students</w:t>
      </w:r>
    </w:p>
    <w:p>
      <w:pPr>
        <w:pStyle w:val="SourceCode"/>
      </w:pPr>
      <w:r>
        <w:rPr>
          <w:rStyle w:val="VerbatimChar"/>
        </w:rPr>
        <w:t xml:space="preserve"># A tibble: 4 × 3</w:t>
      </w:r>
      <w:r>
        <w:br/>
      </w:r>
      <w:r>
        <w:rPr>
          <w:rStyle w:val="VerbatimChar"/>
        </w:rPr>
        <w:t xml:space="preserve">  Name    Age  Mark</w:t>
      </w:r>
      <w:r>
        <w:br/>
      </w:r>
      <w:r>
        <w:rPr>
          <w:rStyle w:val="VerbatimChar"/>
        </w:rPr>
        <w:t xml:space="preserve">  &lt;chr&gt; &lt;dbl&gt; &lt;dbl&gt;</w:t>
      </w:r>
      <w:r>
        <w:br/>
      </w:r>
      <w:r>
        <w:rPr>
          <w:rStyle w:val="VerbatimChar"/>
        </w:rPr>
        <w:t xml:space="preserve">1 Alice    21    68</w:t>
      </w:r>
      <w:r>
        <w:br/>
      </w:r>
      <w:r>
        <w:rPr>
          <w:rStyle w:val="VerbatimChar"/>
        </w:rPr>
        <w:t xml:space="preserve">2 Ben      22    75</w:t>
      </w:r>
      <w:r>
        <w:br/>
      </w:r>
      <w:r>
        <w:rPr>
          <w:rStyle w:val="VerbatimChar"/>
        </w:rPr>
        <w:t xml:space="preserve">3 Cara     20    82</w:t>
      </w:r>
      <w:r>
        <w:br/>
      </w:r>
      <w:r>
        <w:rPr>
          <w:rStyle w:val="VerbatimChar"/>
        </w:rPr>
        <w:t xml:space="preserve">4 David    23    59</w:t>
      </w:r>
    </w:p>
    <w:p>
      <w:pPr>
        <w:pStyle w:val="FirstParagraph"/>
      </w:pPr>
      <w:r>
        <w:rPr>
          <w:b/>
          <w:bCs/>
        </w:rPr>
        <w:t xml:space="preserve">4.1</w:t>
      </w:r>
      <w:r>
        <w:t xml:space="preserve"> </w:t>
      </w:r>
      <w:r>
        <w:t xml:space="preserve">Use</w:t>
      </w:r>
      <w:r>
        <w:t xml:space="preserve"> </w:t>
      </w:r>
      <w:r>
        <w:rPr>
          <w:rStyle w:val="VerbatimChar"/>
        </w:rPr>
        <w:t xml:space="preserve">glimpse()</w:t>
      </w:r>
      <w:r>
        <w:t xml:space="preserve"> </w:t>
      </w:r>
      <w:r>
        <w:t xml:space="preserve">to find out how many rows and columns</w:t>
      </w:r>
      <w:r>
        <w:t xml:space="preserve"> </w:t>
      </w:r>
      <w:r>
        <w:rPr>
          <w:rStyle w:val="VerbatimChar"/>
        </w:rPr>
        <w:t xml:space="preserve">students</w:t>
      </w:r>
      <w:r>
        <w:t xml:space="preserve"> </w:t>
      </w:r>
      <w:r>
        <w:t xml:space="preserve">has, and what type each column is.</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4.2</w:t>
      </w:r>
      <w:r>
        <w:t xml:space="preserve"> </w:t>
      </w:r>
      <w:r>
        <w:t xml:space="preserve">Write code that answers each of the following, using the pipe</w:t>
      </w:r>
      <w:r>
        <w:t xml:space="preserve"> </w:t>
      </w:r>
      <w:r>
        <w:rPr>
          <w:rStyle w:val="VerbatimChar"/>
        </w:rPr>
        <w:t xml:space="preserve">|&gt;</w:t>
      </w:r>
      <w:r>
        <w:t xml:space="preserve"> </w:t>
      </w:r>
      <w:r>
        <w:t xml:space="preserve">and the dplyr functions from the Guide to R 02. Record the output.</w:t>
      </w:r>
    </w:p>
    <w:p>
      <w:pPr>
        <w:pStyle w:val="Compact"/>
        <w:numPr>
          <w:ilvl w:val="0"/>
          <w:numId w:val="1002"/>
        </w:numPr>
      </w:pPr>
      <w:r>
        <w:t xml:space="preserve">What is Ben’s mark? (Use</w:t>
      </w:r>
      <w:r>
        <w:t xml:space="preserve"> </w:t>
      </w:r>
      <w:r>
        <w:rPr>
          <w:rStyle w:val="VerbatimChar"/>
        </w:rPr>
        <w:t xml:space="preserve">filter()</w:t>
      </w:r>
      <w:r>
        <w:t xml:space="preserve">, then</w:t>
      </w:r>
      <w:r>
        <w:t xml:space="preserve"> </w:t>
      </w:r>
      <w:r>
        <w:rPr>
          <w:rStyle w:val="VerbatimChar"/>
        </w:rPr>
        <w:t xml:space="preserve">select()</w:t>
      </w:r>
      <w:r>
        <w:t xml:space="preserve">.)</w:t>
      </w:r>
    </w:p>
    <w:p>
      <w:pPr>
        <w:pStyle w:val="Compact"/>
        <w:numPr>
          <w:ilvl w:val="0"/>
          <w:numId w:val="1002"/>
        </w:numPr>
      </w:pPr>
      <w:r>
        <w:t xml:space="preserve">Show only the</w:t>
      </w:r>
      <w:r>
        <w:t xml:space="preserve"> </w:t>
      </w:r>
      <w:r>
        <w:rPr>
          <w:rStyle w:val="VerbatimChar"/>
        </w:rPr>
        <w:t xml:space="preserve">Name</w:t>
      </w:r>
      <w:r>
        <w:t xml:space="preserve"> </w:t>
      </w:r>
      <w:r>
        <w:t xml:space="preserve">and</w:t>
      </w:r>
      <w:r>
        <w:t xml:space="preserve"> </w:t>
      </w:r>
      <w:r>
        <w:rPr>
          <w:rStyle w:val="VerbatimChar"/>
        </w:rPr>
        <w:t xml:space="preserve">Mark</w:t>
      </w:r>
      <w:r>
        <w:t xml:space="preserve"> </w:t>
      </w:r>
      <w:r>
        <w:t xml:space="preserve">columns, for all students.</w:t>
      </w:r>
    </w:p>
    <w:p>
      <w:pPr>
        <w:pStyle w:val="Compact"/>
        <w:numPr>
          <w:ilvl w:val="0"/>
          <w:numId w:val="1002"/>
        </w:numPr>
      </w:pPr>
      <w:r>
        <w:t xml:space="preserve">Show only the students with a mark of 70 or above.</w:t>
      </w:r>
    </w:p>
    <w:p>
      <w:pPr>
        <w:pStyle w:val="Compact"/>
        <w:numPr>
          <w:ilvl w:val="0"/>
          <w:numId w:val="1002"/>
        </w:numPr>
      </w:pPr>
      <w:r>
        <w:t xml:space="preserve">Sort the students from highest mark to lowest.</w:t>
      </w:r>
    </w:p>
    <w:p>
      <w:pPr>
        <w:pStyle w:val="Compact"/>
        <w:numPr>
          <w:ilvl w:val="0"/>
          <w:numId w:val="1002"/>
        </w:numPr>
      </w:pPr>
      <w:r>
        <w:t xml:space="preserve">Calculate the mean mark, using</w:t>
      </w:r>
      <w:r>
        <w:t xml:space="preserve"> </w:t>
      </w:r>
      <w:r>
        <w:rPr>
          <w:rStyle w:val="VerbatimChar"/>
        </w:rPr>
        <w:t xml:space="preserve">summarise()</w:t>
      </w:r>
      <w:r>
        <w:t xml:space="preserve">.</w:t>
      </w:r>
    </w:p>
    <w:p>
      <w:pPr>
        <w:pStyle w:val="SourceCode"/>
      </w:pPr>
      <w:r>
        <w:rPr>
          <w:rStyle w:val="CommentTok"/>
        </w:rPr>
        <w:t xml:space="preserve"># a)</w:t>
      </w:r>
      <w:r>
        <w:br/>
      </w:r>
      <w:r>
        <w:br/>
      </w:r>
      <w:r>
        <w:rPr>
          <w:rStyle w:val="CommentTok"/>
        </w:rPr>
        <w:t xml:space="preserve"># b)</w:t>
      </w:r>
      <w:r>
        <w:br/>
      </w:r>
      <w:r>
        <w:br/>
      </w:r>
      <w:r>
        <w:rPr>
          <w:rStyle w:val="CommentTok"/>
        </w:rPr>
        <w:t xml:space="preserve"># c)</w:t>
      </w:r>
      <w:r>
        <w:br/>
      </w:r>
      <w:r>
        <w:br/>
      </w:r>
      <w:r>
        <w:rPr>
          <w:rStyle w:val="CommentTok"/>
        </w:rPr>
        <w:t xml:space="preserve"># d)</w:t>
      </w:r>
      <w:r>
        <w:br/>
      </w:r>
      <w:r>
        <w:br/>
      </w:r>
      <w:r>
        <w:rPr>
          <w:rStyle w:val="CommentTok"/>
        </w:rPr>
        <w:t xml:space="preserve"># e)</w:t>
      </w:r>
    </w:p>
    <w:p>
      <w:pPr>
        <w:pStyle w:val="FirstParagraph"/>
      </w:pPr>
      <w:r>
        <w:rPr>
          <w:b/>
          <w:bCs/>
          <w:i/>
          <w:iCs/>
        </w:rPr>
        <w:t xml:space="preserve">Your answer:</w:t>
      </w:r>
    </w:p>
    <w:bookmarkEnd w:id="13"/>
    <w:bookmarkStart w:id="14" w:name="activity-5-checking-the-answer"/>
    <w:p>
      <w:pPr>
        <w:pStyle w:val="Heading2"/>
      </w:pPr>
      <w:r>
        <w:t xml:space="preserve">Activity 5: Checking the answer</w:t>
      </w:r>
    </w:p>
    <w:p>
      <w:pPr>
        <w:pStyle w:val="FirstParagraph"/>
      </w:pPr>
      <w:r>
        <w:t xml:space="preserve">Suppose you want the patients whose CRP is above 10 mg/L. Run the chunk below.</w:t>
      </w:r>
    </w:p>
    <w:p>
      <w:pPr>
        <w:pStyle w:val="SourceCode"/>
      </w:pPr>
      <w:r>
        <w:rPr>
          <w:rStyle w:val="NormalTok"/>
        </w:rPr>
        <w:t xml:space="preserve">patients </w:t>
      </w:r>
      <w:r>
        <w:rPr>
          <w:rStyle w:val="SpecialCharTok"/>
        </w:rPr>
        <w:t xml:space="preserve">|&gt;</w:t>
      </w:r>
      <w:r>
        <w:rPr>
          <w:rStyle w:val="NormalTok"/>
        </w:rPr>
        <w:t xml:space="preserve"> </w:t>
      </w:r>
      <w:r>
        <w:rPr>
          <w:rStyle w:val="FunctionTok"/>
        </w:rPr>
        <w:t xml:space="preserve">filter</w:t>
      </w:r>
      <w:r>
        <w:rPr>
          <w:rStyle w:val="NormalTok"/>
        </w:rPr>
        <w:t xml:space="preserve">(CRP_mg.L </w:t>
      </w:r>
      <w:r>
        <w:rPr>
          <w:rStyle w:val="SpecialCharTok"/>
        </w:rPr>
        <w:t xml:space="preserve">&gt;</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A tibble: 4 × 7</w:t>
      </w:r>
      <w:r>
        <w:br/>
      </w:r>
      <w:r>
        <w:rPr>
          <w:rStyle w:val="VerbatimChar"/>
        </w:rPr>
        <w:t xml:space="preserve">  Patient_ID   Age Sex    CRP_mg.L `WBC_Count_10^9.L` COVID_Result  </w:t>
      </w:r>
      <w:r>
        <w:br/>
      </w:r>
      <w:r>
        <w:rPr>
          <w:rStyle w:val="VerbatimChar"/>
        </w:rPr>
        <w:t xml:space="preserve">  &lt;chr&gt;      &lt;dbl&gt; &lt;chr&gt;  &lt;chr&gt;                 &lt;dbl&gt; &lt;chr&gt;         </w:t>
      </w:r>
      <w:r>
        <w:br/>
      </w:r>
      <w:r>
        <w:rPr>
          <w:rStyle w:val="VerbatimChar"/>
        </w:rPr>
        <w:t xml:space="preserve">1 P001          45 M      12.5                    8.4 "Positive"    </w:t>
      </w:r>
      <w:r>
        <w:br/>
      </w:r>
      <w:r>
        <w:rPr>
          <w:rStyle w:val="VerbatimChar"/>
        </w:rPr>
        <w:t xml:space="preserve">2 P002          38 F      8.1                     7.2 "positive"    </w:t>
      </w:r>
      <w:r>
        <w:br/>
      </w:r>
      <w:r>
        <w:rPr>
          <w:rStyle w:val="VerbatimChar"/>
        </w:rPr>
        <w:t xml:space="preserve">3 P004          29 Female 5.3                    NA   "\"negative\""</w:t>
      </w:r>
      <w:r>
        <w:br/>
      </w:r>
      <w:r>
        <w:rPr>
          <w:rStyle w:val="VerbatimChar"/>
        </w:rPr>
        <w:t xml:space="preserve">4 P005          NA M      High                   10.2 "Pos"         </w:t>
      </w:r>
      <w:r>
        <w:br/>
      </w:r>
      <w:r>
        <w:rPr>
          <w:rStyle w:val="VerbatimChar"/>
        </w:rPr>
        <w:t xml:space="preserve"># ℹ 1 more variable: FollowUp_Required &lt;chr&gt;</w:t>
      </w:r>
    </w:p>
    <w:p>
      <w:pPr>
        <w:pStyle w:val="FirstParagraph"/>
      </w:pPr>
      <w:r>
        <w:rPr>
          <w:b/>
          <w:bCs/>
        </w:rPr>
        <w:t xml:space="preserve">5.1</w:t>
      </w:r>
      <w:r>
        <w:t xml:space="preserve"> </w:t>
      </w:r>
      <w:r>
        <w:t xml:space="preserve">How many patients does R return? Look back at the data: how many patients actually have a CRP above 10? Using what you found in Activity 3, explain why R got this wrong.</w:t>
      </w:r>
    </w:p>
    <w:p>
      <w:pPr>
        <w:pStyle w:val="BodyText"/>
      </w:pPr>
      <w:r>
        <w:rPr>
          <w:b/>
          <w:bCs/>
          <w:i/>
          <w:iCs/>
        </w:rPr>
        <w:t xml:space="preserve">Your answer:</w:t>
      </w:r>
    </w:p>
    <w:p>
      <w:pPr>
        <w:pStyle w:val="BodyText"/>
      </w:pPr>
      <w:r>
        <w:rPr>
          <w:b/>
          <w:bCs/>
        </w:rPr>
        <w:t xml:space="preserve">5.2</w:t>
      </w:r>
      <w:r>
        <w:t xml:space="preserve"> </w:t>
      </w:r>
      <w:r>
        <w:t xml:space="preserve">Fix the problem by converting</w:t>
      </w:r>
      <w:r>
        <w:t xml:space="preserve"> </w:t>
      </w:r>
      <w:r>
        <w:rPr>
          <w:rStyle w:val="VerbatimChar"/>
        </w:rPr>
        <w:t xml:space="preserve">CRP_mg.L</w:t>
      </w:r>
      <w:r>
        <w:t xml:space="preserve"> </w:t>
      </w:r>
      <w:r>
        <w:t xml:space="preserve">to numbers with</w:t>
      </w:r>
      <w:r>
        <w:t xml:space="preserve"> </w:t>
      </w:r>
      <w:r>
        <w:rPr>
          <w:rStyle w:val="VerbatimChar"/>
        </w:rPr>
        <w:t xml:space="preserve">mutate()</w:t>
      </w:r>
      <w:r>
        <w:t xml:space="preserve"> </w:t>
      </w:r>
      <w:r>
        <w:t xml:space="preserve">and</w:t>
      </w:r>
      <w:r>
        <w:t xml:space="preserve"> </w:t>
      </w:r>
      <w:r>
        <w:rPr>
          <w:rStyle w:val="VerbatimChar"/>
        </w:rPr>
        <w:t xml:space="preserve">as.numeric()</w:t>
      </w:r>
      <w:r>
        <w:t xml:space="preserve">, then run the filter again. Add a comment to each line of your code explaining what it does and why. What warning does R give, and what decision about the data does it represent?</w:t>
      </w:r>
    </w:p>
    <w:p>
      <w:pPr>
        <w:pStyle w:val="SourceCode"/>
      </w:pPr>
      <w:r>
        <w:rPr>
          <w:rStyle w:val="CommentTok"/>
        </w:rPr>
        <w:t xml:space="preserve"># Your code here</w:t>
      </w:r>
    </w:p>
    <w:p>
      <w:pPr>
        <w:pStyle w:val="FirstParagraph"/>
      </w:pPr>
      <w:r>
        <w:rPr>
          <w:b/>
          <w:bCs/>
          <w:i/>
          <w:iCs/>
        </w:rPr>
        <w:t xml:space="preserve">Your answer:</w:t>
      </w:r>
    </w:p>
    <w:bookmarkEnd w:id="14"/>
    <w:bookmarkStart w:id="18" w:name="activity-6-your-first-plot"/>
    <w:p>
      <w:pPr>
        <w:pStyle w:val="Heading2"/>
      </w:pPr>
      <w:r>
        <w:t xml:space="preserve">Activity 6: Your first plot</w:t>
      </w:r>
    </w:p>
    <w:p>
      <w:pPr>
        <w:pStyle w:val="FirstParagraph"/>
      </w:pPr>
      <w:r>
        <w:rPr>
          <w:rStyle w:val="VerbatimChar"/>
        </w:rPr>
        <w:t xml:space="preserve">ToothGrowth</w:t>
      </w:r>
      <w:r>
        <w:t xml:space="preserve"> </w:t>
      </w:r>
      <w:r>
        <w:t xml:space="preserve">is a dataset that comes with R. It records the length of odontoblasts (the cells responsible for tooth growth) in 60 guinea pigs, each of which received one of three doses of vitamin C (0.5, 1 or 2 mg/day) by one of two methods: orange juice (</w:t>
      </w:r>
      <w:r>
        <w:rPr>
          <w:rStyle w:val="VerbatimChar"/>
        </w:rPr>
        <w:t xml:space="preserve">OJ</w:t>
      </w:r>
      <w:r>
        <w:t xml:space="preserve">) or ascorbic acid (</w:t>
      </w:r>
      <w:r>
        <w:rPr>
          <w:rStyle w:val="VerbatimChar"/>
        </w:rPr>
        <w:t xml:space="preserve">VC</w:t>
      </w:r>
      <w:r>
        <w:t xml:space="preserve">). Run the chunk below.</w:t>
      </w:r>
    </w:p>
    <w:p>
      <w:pPr>
        <w:pStyle w:val="SourceCode"/>
      </w:pPr>
      <w:r>
        <w:rPr>
          <w:rStyle w:val="FunctionTok"/>
        </w:rPr>
        <w:t xml:space="preserve">glimpse</w:t>
      </w:r>
      <w:r>
        <w:rPr>
          <w:rStyle w:val="NormalTok"/>
        </w:rPr>
        <w:t xml:space="preserve">(ToothGrowth)</w:t>
      </w:r>
    </w:p>
    <w:p>
      <w:pPr>
        <w:pStyle w:val="SourceCode"/>
      </w:pPr>
      <w:r>
        <w:rPr>
          <w:rStyle w:val="VerbatimChar"/>
        </w:rPr>
        <w:t xml:space="preserve">Rows: 60</w:t>
      </w:r>
      <w:r>
        <w:br/>
      </w:r>
      <w:r>
        <w:rPr>
          <w:rStyle w:val="VerbatimChar"/>
        </w:rPr>
        <w:t xml:space="preserve">Columns: 3</w:t>
      </w:r>
      <w:r>
        <w:br/>
      </w:r>
      <w:r>
        <w:rPr>
          <w:rStyle w:val="VerbatimChar"/>
        </w:rPr>
        <w:t xml:space="preserve">$ len  &lt;dbl&gt; 4.2, 11.5, 7.3, 5.8, 6.4, 10.0, 11.2, 11.2, 5.2, 7.0, 16.5, 16.5,…</w:t>
      </w:r>
      <w:r>
        <w:br/>
      </w:r>
      <w:r>
        <w:rPr>
          <w:rStyle w:val="VerbatimChar"/>
        </w:rPr>
        <w:t xml:space="preserve">$ supp &lt;fct&gt; VC, VC, VC, VC, VC, VC, VC, VC, VC, VC, VC, VC, VC, VC, VC, VC, V…</w:t>
      </w:r>
      <w:r>
        <w:br/>
      </w:r>
      <w:r>
        <w:rPr>
          <w:rStyle w:val="VerbatimChar"/>
        </w:rPr>
        <w:t xml:space="preserve">$ dose &lt;dbl&gt; 0.5, 0.5, 0.5, 0.5, 0.5, 0.5, 0.5, 0.5, 0.5, 0.5, 1.0, 1.0, 1.0, …</w:t>
      </w:r>
    </w:p>
    <w:p>
      <w:pPr>
        <w:pStyle w:val="SourceCode"/>
      </w:pPr>
      <w:r>
        <w:rPr>
          <w:rStyle w:val="FunctionTok"/>
        </w:rPr>
        <w:t xml:space="preserve">ggplot</w:t>
      </w:r>
      <w:r>
        <w:rPr>
          <w:rStyle w:val="NormalTok"/>
        </w:rPr>
        <w:t xml:space="preserve">(ToothGrowth,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(dose), </w:t>
      </w:r>
      <w:r>
        <w:rPr>
          <w:rStyle w:val="AttributeTok"/>
        </w:rPr>
        <w:t xml:space="preserve">y =</w:t>
      </w:r>
      <w:r>
        <w:rPr>
          <w:rStyle w:val="NormalTok"/>
        </w:rPr>
        <w:t xml:space="preserve"> len))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workbook-2_files/figure-docx/unnamed-chunk-10-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6.1</w:t>
      </w:r>
      <w:r>
        <w:t xml:space="preserve"> </w:t>
      </w:r>
      <w:r>
        <w:t xml:space="preserve">Describe in a sentence or two what the plot shows about the effect of vitamin C dose.</w:t>
      </w:r>
    </w:p>
    <w:p>
      <w:pPr>
        <w:pStyle w:val="BodyText"/>
      </w:pPr>
      <w:r>
        <w:rPr>
          <w:b/>
          <w:bCs/>
          <w:i/>
          <w:iCs/>
        </w:rPr>
        <w:t xml:space="preserve">Your answer:</w:t>
      </w:r>
    </w:p>
    <w:p>
      <w:pPr>
        <w:pStyle w:val="BodyText"/>
      </w:pPr>
      <w:r>
        <w:rPr>
          <w:b/>
          <w:bCs/>
        </w:rPr>
        <w:t xml:space="preserve">6.2</w:t>
      </w:r>
      <w:r>
        <w:t xml:space="preserve"> </w:t>
      </w:r>
      <w:r>
        <w:t xml:space="preserve">Copy the plot code into the chunk below and change it so that the boxes are also split by supplement type (map</w:t>
      </w:r>
      <w:r>
        <w:t xml:space="preserve"> </w:t>
      </w:r>
      <w:r>
        <w:rPr>
          <w:rStyle w:val="VerbatimChar"/>
        </w:rPr>
        <w:t xml:space="preserve">supp</w:t>
      </w:r>
      <w:r>
        <w:t xml:space="preserve"> </w:t>
      </w:r>
      <w:r>
        <w:t xml:space="preserve">to</w:t>
      </w:r>
      <w:r>
        <w:t xml:space="preserve"> </w:t>
      </w:r>
      <w:r>
        <w:rPr>
          <w:rStyle w:val="VerbatimChar"/>
        </w:rPr>
        <w:t xml:space="preserve">fill</w:t>
      </w:r>
      <w:r>
        <w:t xml:space="preserve">), with clear axis labels added using</w:t>
      </w:r>
      <w:r>
        <w:t xml:space="preserve"> </w:t>
      </w:r>
      <w:r>
        <w:rPr>
          <w:rStyle w:val="VerbatimChar"/>
        </w:rPr>
        <w:t xml:space="preserve">labs()</w:t>
      </w:r>
      <w:r>
        <w:t xml:space="preserve">. What extra pattern can you now see?</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6.3</w:t>
      </w:r>
      <w:r>
        <w:t xml:space="preserve"> </w:t>
      </w:r>
      <w:r>
        <w:t xml:space="preserve">In the chunk below, try the original plot with</w:t>
      </w:r>
      <w:r>
        <w:t xml:space="preserve"> </w:t>
      </w:r>
      <w:r>
        <w:rPr>
          <w:rStyle w:val="VerbatimChar"/>
        </w:rPr>
        <w:t xml:space="preserve">x = dose</w:t>
      </w:r>
      <w:r>
        <w:t xml:space="preserve"> </w:t>
      </w:r>
      <w:r>
        <w:t xml:space="preserve">instead of</w:t>
      </w:r>
      <w:r>
        <w:t xml:space="preserve"> </w:t>
      </w:r>
      <w:r>
        <w:rPr>
          <w:rStyle w:val="VerbatimChar"/>
        </w:rPr>
        <w:t xml:space="preserve">x = factor(dose)</w:t>
      </w:r>
      <w:r>
        <w:t xml:space="preserve">. What happens, and why do you think</w:t>
      </w:r>
      <w:r>
        <w:t xml:space="preserve"> </w:t>
      </w:r>
      <w:r>
        <w:rPr>
          <w:rStyle w:val="VerbatimChar"/>
        </w:rPr>
        <w:t xml:space="preserve">factor()</w:t>
      </w:r>
      <w:r>
        <w:t xml:space="preserve"> </w:t>
      </w:r>
      <w:r>
        <w:t xml:space="preserve">was needed?</w:t>
      </w:r>
    </w:p>
    <w:p>
      <w:pPr>
        <w:pStyle w:val="SourceCode"/>
      </w:pPr>
      <w:r>
        <w:rPr>
          <w:rStyle w:val="CommentTok"/>
        </w:rPr>
        <w:t xml:space="preserve"># Your code here</w:t>
      </w:r>
    </w:p>
    <w:p>
      <w:pPr>
        <w:pStyle w:val="FirstParagraph"/>
      </w:pPr>
      <w:r>
        <w:rPr>
          <w:b/>
          <w:bCs/>
          <w:i/>
          <w:iCs/>
        </w:rPr>
        <w:t xml:space="preserve">Your answer:</w:t>
      </w:r>
    </w:p>
    <w:bookmarkEnd w:id="18"/>
    <w:bookmarkStart w:id="19" w:name="activity-7-render-and-check"/>
    <w:p>
      <w:pPr>
        <w:pStyle w:val="Heading2"/>
      </w:pPr>
      <w:r>
        <w:t xml:space="preserve">Activity 7: Render and check</w:t>
      </w:r>
    </w:p>
    <w:p>
      <w:pPr>
        <w:pStyle w:val="FirstParagraph"/>
      </w:pPr>
      <w:r>
        <w:t xml:space="preserve">Save this workbook and click</w:t>
      </w:r>
      <w:r>
        <w:t xml:space="preserve"> </w:t>
      </w:r>
      <w:r>
        <w:rPr>
          <w:b/>
          <w:bCs/>
        </w:rPr>
        <w:t xml:space="preserve">Render</w:t>
      </w:r>
      <w:r>
        <w:t xml:space="preserve">. Then open your session 1 workbook from the Files pane and render that too, now that it’s in the project.</w:t>
      </w:r>
    </w:p>
    <w:p>
      <w:pPr>
        <w:pStyle w:val="BodyText"/>
      </w:pPr>
      <w:r>
        <w:rPr>
          <w:b/>
          <w:bCs/>
        </w:rPr>
        <w:t xml:space="preserve">7.1</w:t>
      </w:r>
      <w:r>
        <w:t xml:space="preserve"> </w:t>
      </w:r>
      <w:r>
        <w:t xml:space="preserve">Look through both rendered pages. Did every chunk produce the output you expected? If anything shows an error, what was the cause?</w:t>
      </w:r>
    </w:p>
    <w:p>
      <w:pPr>
        <w:pStyle w:val="BodyText"/>
      </w:pPr>
      <w:r>
        <w:rPr>
          <w:b/>
          <w:bCs/>
          <w:i/>
          <w:iCs/>
        </w:rPr>
        <w:t xml:space="preserve">Your answer:</w:t>
      </w:r>
    </w:p>
    <w:bookmarkEnd w:id="19"/>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4B24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4B2479"/>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753B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753B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753B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753B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753B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753B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753B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753B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753B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753B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753BBD"/>
      </a:accent1>
      <a:accent2>
        <a:srgbClr val="E97132"/>
      </a:accent2>
      <a:accent3>
        <a:srgbClr val="196B24"/>
      </a:accent3>
      <a:accent4>
        <a:srgbClr val="0F9ED5"/>
      </a:accent4>
      <a:accent5>
        <a:srgbClr val="A02B93"/>
      </a:accent5>
      <a:accent6>
        <a:srgbClr val="4EA72E"/>
      </a:accent6>
      <a:hlink>
        <a:srgbClr val="5E2F9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session 2: Projects, importing data and a first plot</dc:title>
  <dc:creator/>
  <dc:language>en-GB</dc:language>
  <cp:keywords/>
  <dcterms:created xsi:type="dcterms:W3CDTF">2026-10-23T04:36:06Z</dcterms:created>
  <dcterms:modified xsi:type="dcterms:W3CDTF">2026-10-23T04:36:06Z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heme">
    <vt:lpwstr/>
  </property>
  <property fmtid="{D5CDD505-2E9C-101B-9397-08002B2CF9AE}" pid="11" name="toc-title">
    <vt:lpwstr>Table of contents</vt:lpwstr>
  </property>
</Properties>
</file>