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qeanu8csrf6d" w:id="0"/>
      <w:bookmarkEnd w:id="0"/>
      <w:r w:rsidDel="00000000" w:rsidR="00000000" w:rsidRPr="00000000">
        <w:rPr>
          <w:rtl w:val="0"/>
        </w:rPr>
      </w:r>
    </w:p>
    <w:p w:rsidR="00000000" w:rsidDel="00000000" w:rsidP="00000000" w:rsidRDefault="00000000" w:rsidRPr="00000000">
      <w:pPr>
        <w:pStyle w:val="Heading1"/>
        <w:pBdr/>
        <w:contextualSpacing w:val="0"/>
        <w:rPr/>
      </w:pPr>
      <w:bookmarkStart w:colFirst="0" w:colLast="0" w:name="_l1d3if2hzdd2" w:id="1"/>
      <w:bookmarkEnd w:id="1"/>
      <w:r w:rsidDel="00000000" w:rsidR="00000000" w:rsidRPr="00000000">
        <w:rPr>
          <w:rtl w:val="0"/>
        </w:rPr>
      </w:r>
    </w:p>
    <w:p w:rsidR="00000000" w:rsidDel="00000000" w:rsidP="00000000" w:rsidRDefault="00000000" w:rsidRPr="00000000">
      <w:pPr>
        <w:pStyle w:val="Heading1"/>
        <w:pBdr/>
        <w:contextualSpacing w:val="0"/>
        <w:rPr/>
      </w:pPr>
      <w:bookmarkStart w:colFirst="0" w:colLast="0" w:name="_8ppgreo9ircs" w:id="2"/>
      <w:bookmarkEnd w:id="2"/>
      <w:r w:rsidDel="00000000" w:rsidR="00000000" w:rsidRPr="00000000">
        <w:rPr>
          <w:rtl w:val="0"/>
        </w:rPr>
      </w:r>
    </w:p>
    <w:p w:rsidR="00000000" w:rsidDel="00000000" w:rsidP="00000000" w:rsidRDefault="00000000" w:rsidRPr="00000000">
      <w:pPr>
        <w:pStyle w:val="Heading1"/>
        <w:pBdr/>
        <w:contextualSpacing w:val="0"/>
        <w:rPr/>
      </w:pPr>
      <w:bookmarkStart w:colFirst="0" w:colLast="0" w:name="_563dn8qa1g34" w:id="3"/>
      <w:bookmarkEnd w:id="3"/>
      <w:r w:rsidDel="00000000" w:rsidR="00000000" w:rsidRPr="00000000">
        <w:rPr>
          <w:rtl w:val="0"/>
        </w:rPr>
      </w:r>
    </w:p>
    <w:p w:rsidR="00000000" w:rsidDel="00000000" w:rsidP="00000000" w:rsidRDefault="00000000" w:rsidRPr="00000000">
      <w:pPr>
        <w:pStyle w:val="Heading1"/>
        <w:pBdr/>
        <w:contextualSpacing w:val="0"/>
        <w:rPr>
          <w:sz w:val="52"/>
          <w:szCs w:val="52"/>
        </w:rPr>
      </w:pPr>
      <w:bookmarkStart w:colFirst="0" w:colLast="0" w:name="_nrnqfkh3f5gg" w:id="4"/>
      <w:bookmarkEnd w:id="4"/>
      <w:r w:rsidDel="00000000" w:rsidR="00000000" w:rsidRPr="00000000">
        <w:rPr>
          <w:sz w:val="52"/>
          <w:szCs w:val="52"/>
          <w:rtl w:val="0"/>
        </w:rPr>
        <w:t xml:space="preserve">Accessibility: Rights &amp; Responsibilities </w:t>
      </w:r>
    </w:p>
    <w:p w:rsidR="00000000" w:rsidDel="00000000" w:rsidP="00000000" w:rsidRDefault="00000000" w:rsidRPr="00000000">
      <w:pPr>
        <w:pBdr/>
        <w:contextualSpacing w:val="0"/>
        <w:rPr>
          <w:color w:val="434343"/>
          <w:sz w:val="36"/>
          <w:szCs w:val="36"/>
        </w:rPr>
      </w:pPr>
      <w:r w:rsidDel="00000000" w:rsidR="00000000" w:rsidRPr="00000000">
        <w:rPr>
          <w:color w:val="434343"/>
          <w:sz w:val="36"/>
          <w:szCs w:val="36"/>
          <w:rtl w:val="0"/>
        </w:rPr>
        <w:t xml:space="preserve">Empowering teams to create the new industry standard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right"/>
        <w:rPr>
          <w:sz w:val="28"/>
          <w:szCs w:val="28"/>
        </w:rPr>
      </w:pPr>
      <w:r w:rsidDel="00000000" w:rsidR="00000000" w:rsidRPr="00000000">
        <w:rPr>
          <w:rtl w:val="0"/>
        </w:rPr>
      </w:r>
    </w:p>
    <w:p w:rsidR="00000000" w:rsidDel="00000000" w:rsidP="00000000" w:rsidRDefault="00000000" w:rsidRPr="00000000">
      <w:pPr>
        <w:pBdr/>
        <w:contextualSpacing w:val="0"/>
        <w:jc w:val="right"/>
        <w:rPr>
          <w:sz w:val="28"/>
          <w:szCs w:val="28"/>
        </w:rPr>
      </w:pPr>
      <w:r w:rsidDel="00000000" w:rsidR="00000000" w:rsidRPr="00000000">
        <w:rPr>
          <w:rtl w:val="0"/>
        </w:rPr>
      </w:r>
    </w:p>
    <w:p w:rsidR="00000000" w:rsidDel="00000000" w:rsidP="00000000" w:rsidRDefault="00000000" w:rsidRPr="00000000">
      <w:pPr>
        <w:pBdr/>
        <w:contextualSpacing w:val="0"/>
        <w:jc w:val="right"/>
        <w:rPr>
          <w:sz w:val="28"/>
          <w:szCs w:val="28"/>
        </w:rPr>
      </w:pPr>
      <w:r w:rsidDel="00000000" w:rsidR="00000000" w:rsidRPr="00000000">
        <w:rPr>
          <w:rtl w:val="0"/>
        </w:rPr>
      </w:r>
    </w:p>
    <w:p w:rsidR="00000000" w:rsidDel="00000000" w:rsidP="00000000" w:rsidRDefault="00000000" w:rsidRPr="00000000">
      <w:pPr>
        <w:pBdr/>
        <w:contextualSpacing w:val="0"/>
        <w:jc w:val="right"/>
        <w:rPr>
          <w:sz w:val="28"/>
          <w:szCs w:val="28"/>
        </w:rPr>
      </w:pPr>
      <w:r w:rsidDel="00000000" w:rsidR="00000000" w:rsidRPr="00000000">
        <w:rPr>
          <w:rtl w:val="0"/>
        </w:rPr>
      </w:r>
    </w:p>
    <w:p w:rsidR="00000000" w:rsidDel="00000000" w:rsidP="00000000" w:rsidRDefault="00000000" w:rsidRPr="00000000">
      <w:pPr>
        <w:pBdr/>
        <w:contextualSpacing w:val="0"/>
        <w:jc w:val="right"/>
        <w:rPr>
          <w:color w:val="666666"/>
        </w:rPr>
      </w:pPr>
      <w:r w:rsidDel="00000000" w:rsidR="00000000" w:rsidRPr="00000000">
        <w:rPr>
          <w:color w:val="666666"/>
          <w:rtl w:val="0"/>
        </w:rPr>
        <w:t xml:space="preserve">V. 1.0</w:t>
      </w:r>
      <w:r w:rsidDel="00000000" w:rsidR="00000000" w:rsidRPr="00000000">
        <w:rPr>
          <w:rtl w:val="0"/>
        </w:rPr>
      </w:r>
    </w:p>
    <w:p w:rsidR="00000000" w:rsidDel="00000000" w:rsidP="00000000" w:rsidRDefault="00000000" w:rsidRPr="00000000">
      <w:pPr>
        <w:pBdr/>
        <w:contextualSpacing w:val="0"/>
        <w:jc w:val="right"/>
        <w:rPr>
          <w:color w:val="666666"/>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fh0kx9rheji7" w:id="5"/>
      <w:bookmarkEnd w:id="5"/>
      <w:r w:rsidDel="00000000" w:rsidR="00000000" w:rsidRPr="00000000">
        <w:rPr>
          <w:rtl w:val="0"/>
        </w:rPr>
      </w:r>
    </w:p>
    <w:p w:rsidR="00000000" w:rsidDel="00000000" w:rsidP="00000000" w:rsidRDefault="00000000" w:rsidRPr="00000000">
      <w:pPr>
        <w:pStyle w:val="Heading2"/>
        <w:pBdr/>
        <w:contextualSpacing w:val="0"/>
        <w:rPr/>
      </w:pPr>
      <w:bookmarkStart w:colFirst="0" w:colLast="0" w:name="_5vlxcuvj90sy" w:id="6"/>
      <w:bookmarkEnd w:id="6"/>
      <w:r w:rsidDel="00000000" w:rsidR="00000000" w:rsidRPr="00000000">
        <w:br w:type="page"/>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krbrfitdow2r" w:id="7"/>
      <w:bookmarkEnd w:id="7"/>
      <w:r w:rsidDel="00000000" w:rsidR="00000000" w:rsidRPr="00000000">
        <w:rPr>
          <w:rtl w:val="0"/>
        </w:rPr>
      </w:r>
    </w:p>
    <w:p w:rsidR="00000000" w:rsidDel="00000000" w:rsidP="00000000" w:rsidRDefault="00000000" w:rsidRPr="00000000">
      <w:pPr>
        <w:pStyle w:val="Heading2"/>
        <w:pBdr/>
        <w:contextualSpacing w:val="0"/>
        <w:rPr/>
      </w:pPr>
      <w:bookmarkStart w:colFirst="0" w:colLast="0" w:name="_ubfjjxn5k03d" w:id="8"/>
      <w:bookmarkEnd w:id="8"/>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pPr>
            <w:pBd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nrnqfkh3f5gg">
            <w:r w:rsidDel="00000000" w:rsidR="00000000" w:rsidRPr="00000000">
              <w:rPr>
                <w:b w:val="1"/>
                <w:rtl w:val="0"/>
              </w:rPr>
              <w:t xml:space="preserve">Accessibility: Rights &amp; Responsibilities</w:t>
            </w:r>
          </w:hyperlink>
          <w:r w:rsidDel="00000000" w:rsidR="00000000" w:rsidRPr="00000000">
            <w:rPr>
              <w:b w:val="1"/>
              <w:rtl w:val="0"/>
            </w:rPr>
            <w:tab/>
          </w:r>
          <w:r w:rsidDel="00000000" w:rsidR="00000000" w:rsidRPr="00000000">
            <w:fldChar w:fldCharType="begin"/>
            <w:instrText xml:space="preserve"> PAGEREF _nrnqfkh3f5gg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ubfjjxn5k03d">
            <w:r w:rsidDel="00000000" w:rsidR="00000000" w:rsidRPr="00000000">
              <w:rPr>
                <w:rtl w:val="0"/>
              </w:rPr>
              <w:t xml:space="preserve">Table of Contents</w:t>
            </w:r>
          </w:hyperlink>
          <w:r w:rsidDel="00000000" w:rsidR="00000000" w:rsidRPr="00000000">
            <w:rPr>
              <w:rtl w:val="0"/>
            </w:rPr>
            <w:tab/>
          </w:r>
          <w:r w:rsidDel="00000000" w:rsidR="00000000" w:rsidRPr="00000000">
            <w:fldChar w:fldCharType="begin"/>
            <w:instrText xml:space="preserve"> PAGEREF _ubfjjxn5k03d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rajsi0nbyan5">
            <w:r w:rsidDel="00000000" w:rsidR="00000000" w:rsidRPr="00000000">
              <w:rPr>
                <w:rtl w:val="0"/>
              </w:rPr>
              <w:t xml:space="preserve">Introduction</w:t>
            </w:r>
          </w:hyperlink>
          <w:r w:rsidDel="00000000" w:rsidR="00000000" w:rsidRPr="00000000">
            <w:rPr>
              <w:rtl w:val="0"/>
            </w:rPr>
            <w:tab/>
          </w:r>
          <w:r w:rsidDel="00000000" w:rsidR="00000000" w:rsidRPr="00000000">
            <w:fldChar w:fldCharType="begin"/>
            <w:instrText xml:space="preserve"> PAGEREF _rajsi0nbyan5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srh4fwqzg9np">
            <w:r w:rsidDel="00000000" w:rsidR="00000000" w:rsidRPr="00000000">
              <w:rPr>
                <w:rtl w:val="0"/>
              </w:rPr>
              <w:t xml:space="preserve">Assumptions:</w:t>
            </w:r>
          </w:hyperlink>
          <w:r w:rsidDel="00000000" w:rsidR="00000000" w:rsidRPr="00000000">
            <w:rPr>
              <w:rtl w:val="0"/>
            </w:rPr>
            <w:tab/>
          </w:r>
          <w:r w:rsidDel="00000000" w:rsidR="00000000" w:rsidRPr="00000000">
            <w:fldChar w:fldCharType="begin"/>
            <w:instrText xml:space="preserve"> PAGEREF _srh4fwqzg9np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dc8snn6rqtez">
            <w:r w:rsidDel="00000000" w:rsidR="00000000" w:rsidRPr="00000000">
              <w:rPr>
                <w:rtl w:val="0"/>
              </w:rPr>
              <w:t xml:space="preserve">A Common Vocabulary</w:t>
            </w:r>
          </w:hyperlink>
          <w:r w:rsidDel="00000000" w:rsidR="00000000" w:rsidRPr="00000000">
            <w:rPr>
              <w:rtl w:val="0"/>
            </w:rPr>
            <w:tab/>
          </w:r>
          <w:r w:rsidDel="00000000" w:rsidR="00000000" w:rsidRPr="00000000">
            <w:fldChar w:fldCharType="begin"/>
            <w:instrText xml:space="preserve"> PAGEREF _dc8snn6rqtez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oedgf5of8jaf">
            <w:r w:rsidDel="00000000" w:rsidR="00000000" w:rsidRPr="00000000">
              <w:rPr>
                <w:rtl w:val="0"/>
              </w:rPr>
              <w:t xml:space="preserve">Checklists</w:t>
            </w:r>
          </w:hyperlink>
          <w:r w:rsidDel="00000000" w:rsidR="00000000" w:rsidRPr="00000000">
            <w:rPr>
              <w:rtl w:val="0"/>
            </w:rPr>
            <w:tab/>
          </w:r>
          <w:r w:rsidDel="00000000" w:rsidR="00000000" w:rsidRPr="00000000">
            <w:fldChar w:fldCharType="begin"/>
            <w:instrText xml:space="preserve"> PAGEREF _oedgf5of8jaf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q5lw5rzumm4">
            <w:r w:rsidDel="00000000" w:rsidR="00000000" w:rsidRPr="00000000">
              <w:rPr>
                <w:rtl w:val="0"/>
              </w:rPr>
              <w:t xml:space="preserve">Technology (Design/Dev) Team’s Responsibilities</w:t>
            </w:r>
          </w:hyperlink>
          <w:r w:rsidDel="00000000" w:rsidR="00000000" w:rsidRPr="00000000">
            <w:rPr>
              <w:rtl w:val="0"/>
            </w:rPr>
            <w:tab/>
          </w:r>
          <w:r w:rsidDel="00000000" w:rsidR="00000000" w:rsidRPr="00000000">
            <w:fldChar w:fldCharType="begin"/>
            <w:instrText xml:space="preserve"> PAGEREF _q5lw5rzumm4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wn662xxtejw3">
            <w:r w:rsidDel="00000000" w:rsidR="00000000" w:rsidRPr="00000000">
              <w:rPr>
                <w:rtl w:val="0"/>
              </w:rPr>
              <w:t xml:space="preserve">Content Team (Authors / Manager's) Checklist</w:t>
            </w:r>
          </w:hyperlink>
          <w:r w:rsidDel="00000000" w:rsidR="00000000" w:rsidRPr="00000000">
            <w:rPr>
              <w:rtl w:val="0"/>
            </w:rPr>
            <w:tab/>
          </w:r>
          <w:r w:rsidDel="00000000" w:rsidR="00000000" w:rsidRPr="00000000">
            <w:fldChar w:fldCharType="begin"/>
            <w:instrText xml:space="preserve"> PAGEREF _wn662xxtejw3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9jjal27hou5b">
            <w:r w:rsidDel="00000000" w:rsidR="00000000" w:rsidRPr="00000000">
              <w:rPr>
                <w:rtl w:val="0"/>
              </w:rPr>
              <w:t xml:space="preserve">Implications</w:t>
            </w:r>
          </w:hyperlink>
          <w:r w:rsidDel="00000000" w:rsidR="00000000" w:rsidRPr="00000000">
            <w:rPr>
              <w:rtl w:val="0"/>
            </w:rPr>
            <w:tab/>
          </w:r>
          <w:r w:rsidDel="00000000" w:rsidR="00000000" w:rsidRPr="00000000">
            <w:fldChar w:fldCharType="begin"/>
            <w:instrText xml:space="preserve"> PAGEREF _9jjal27hou5b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23qahuczp2pn">
            <w:r w:rsidDel="00000000" w:rsidR="00000000" w:rsidRPr="00000000">
              <w:rPr>
                <w:rtl w:val="0"/>
              </w:rPr>
              <w:t xml:space="preserve">Just What We Do</w:t>
            </w:r>
          </w:hyperlink>
          <w:r w:rsidDel="00000000" w:rsidR="00000000" w:rsidRPr="00000000">
            <w:rPr>
              <w:rtl w:val="0"/>
            </w:rPr>
            <w:tab/>
          </w:r>
          <w:r w:rsidDel="00000000" w:rsidR="00000000" w:rsidRPr="00000000">
            <w:fldChar w:fldCharType="begin"/>
            <w:instrText xml:space="preserve"> PAGEREF _23qahuczp2pn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q0csfwilnnmv">
            <w:r w:rsidDel="00000000" w:rsidR="00000000" w:rsidRPr="00000000">
              <w:rPr>
                <w:rtl w:val="0"/>
              </w:rPr>
              <w:t xml:space="preserve">Appendix</w:t>
            </w:r>
          </w:hyperlink>
          <w:r w:rsidDel="00000000" w:rsidR="00000000" w:rsidRPr="00000000">
            <w:rPr>
              <w:rtl w:val="0"/>
            </w:rPr>
            <w:tab/>
          </w:r>
          <w:r w:rsidDel="00000000" w:rsidR="00000000" w:rsidRPr="00000000">
            <w:fldChar w:fldCharType="begin"/>
            <w:instrText xml:space="preserve"> PAGEREF _q0csfwilnnmv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xxa7pqgyjxz3">
            <w:r w:rsidDel="00000000" w:rsidR="00000000" w:rsidRPr="00000000">
              <w:rPr>
                <w:rtl w:val="0"/>
              </w:rPr>
              <w:t xml:space="preserve">Glossary of Accessibility Terms</w:t>
            </w:r>
          </w:hyperlink>
          <w:r w:rsidDel="00000000" w:rsidR="00000000" w:rsidRPr="00000000">
            <w:rPr>
              <w:rtl w:val="0"/>
            </w:rPr>
            <w:tab/>
          </w:r>
          <w:r w:rsidDel="00000000" w:rsidR="00000000" w:rsidRPr="00000000">
            <w:fldChar w:fldCharType="begin"/>
            <w:instrText xml:space="preserve"> PAGEREF _xxa7pqgyjxz3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w2zct7mvnlml">
            <w:r w:rsidDel="00000000" w:rsidR="00000000" w:rsidRPr="00000000">
              <w:rPr>
                <w:rtl w:val="0"/>
              </w:rPr>
              <w:t xml:space="preserve">Caveats</w:t>
            </w:r>
          </w:hyperlink>
          <w:r w:rsidDel="00000000" w:rsidR="00000000" w:rsidRPr="00000000">
            <w:rPr>
              <w:rtl w:val="0"/>
            </w:rPr>
            <w:tab/>
          </w:r>
          <w:r w:rsidDel="00000000" w:rsidR="00000000" w:rsidRPr="00000000">
            <w:fldChar w:fldCharType="begin"/>
            <w:instrText xml:space="preserve"> PAGEREF _w2zct7mvnlml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6etk15m3uyc1">
            <w:r w:rsidDel="00000000" w:rsidR="00000000" w:rsidRPr="00000000">
              <w:rPr>
                <w:rtl w:val="0"/>
              </w:rPr>
              <w:t xml:space="preserve">Sources</w:t>
            </w:r>
          </w:hyperlink>
          <w:r w:rsidDel="00000000" w:rsidR="00000000" w:rsidRPr="00000000">
            <w:rPr>
              <w:rtl w:val="0"/>
            </w:rPr>
            <w:tab/>
          </w:r>
          <w:r w:rsidDel="00000000" w:rsidR="00000000" w:rsidRPr="00000000">
            <w:fldChar w:fldCharType="begin"/>
            <w:instrText xml:space="preserve"> PAGEREF _6etk15m3uyc1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78mshtrc0dee">
            <w:r w:rsidDel="00000000" w:rsidR="00000000" w:rsidRPr="00000000">
              <w:rPr>
                <w:rtl w:val="0"/>
              </w:rPr>
              <w:t xml:space="preserve">Resources</w:t>
            </w:r>
          </w:hyperlink>
          <w:r w:rsidDel="00000000" w:rsidR="00000000" w:rsidRPr="00000000">
            <w:rPr>
              <w:rtl w:val="0"/>
            </w:rPr>
            <w:tab/>
          </w:r>
          <w:r w:rsidDel="00000000" w:rsidR="00000000" w:rsidRPr="00000000">
            <w:fldChar w:fldCharType="begin"/>
            <w:instrText xml:space="preserve"> PAGEREF _78mshtrc0dee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pPr>
          <w:hyperlink w:anchor="_i3e13vb9it65">
            <w:r w:rsidDel="00000000" w:rsidR="00000000" w:rsidRPr="00000000">
              <w:rPr>
                <w:rtl w:val="0"/>
              </w:rPr>
              <w:t xml:space="preserve">Testing</w:t>
            </w:r>
          </w:hyperlink>
          <w:r w:rsidDel="00000000" w:rsidR="00000000" w:rsidRPr="00000000">
            <w:rPr>
              <w:rtl w:val="0"/>
            </w:rPr>
            <w:tab/>
          </w:r>
          <w:r w:rsidDel="00000000" w:rsidR="00000000" w:rsidRPr="00000000">
            <w:fldChar w:fldCharType="begin"/>
            <w:instrText xml:space="preserve"> PAGEREF _i3e13vb9it65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pPr>
          <w:hyperlink w:anchor="_x8pvtjikxwov">
            <w:r w:rsidDel="00000000" w:rsidR="00000000" w:rsidRPr="00000000">
              <w:rPr>
                <w:rtl w:val="0"/>
              </w:rPr>
              <w:t xml:space="preserve">Statistics</w:t>
            </w:r>
          </w:hyperlink>
          <w:r w:rsidDel="00000000" w:rsidR="00000000" w:rsidRPr="00000000">
            <w:rPr>
              <w:rtl w:val="0"/>
            </w:rPr>
            <w:tab/>
          </w:r>
          <w:r w:rsidDel="00000000" w:rsidR="00000000" w:rsidRPr="00000000">
            <w:fldChar w:fldCharType="begin"/>
            <w:instrText xml:space="preserve"> PAGEREF _x8pvtjikxwov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pPr>
          <w:hyperlink w:anchor="_dr1k17fb9icy">
            <w:r w:rsidDel="00000000" w:rsidR="00000000" w:rsidRPr="00000000">
              <w:rPr>
                <w:rtl w:val="0"/>
              </w:rPr>
              <w:t xml:space="preserve">Legal Examples</w:t>
            </w:r>
          </w:hyperlink>
          <w:r w:rsidDel="00000000" w:rsidR="00000000" w:rsidRPr="00000000">
            <w:rPr>
              <w:rtl w:val="0"/>
            </w:rPr>
            <w:tab/>
          </w:r>
          <w:r w:rsidDel="00000000" w:rsidR="00000000" w:rsidRPr="00000000">
            <w:fldChar w:fldCharType="begin"/>
            <w:instrText xml:space="preserve"> PAGEREF _dr1k17fb9icy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pPr>
          <w:hyperlink w:anchor="_gqmqcft9fs9o">
            <w:r w:rsidDel="00000000" w:rsidR="00000000" w:rsidRPr="00000000">
              <w:rPr>
                <w:rtl w:val="0"/>
              </w:rPr>
              <w:t xml:space="preserve">Code Libraries</w:t>
            </w:r>
          </w:hyperlink>
          <w:r w:rsidDel="00000000" w:rsidR="00000000" w:rsidRPr="00000000">
            <w:rPr>
              <w:rtl w:val="0"/>
            </w:rPr>
            <w:tab/>
          </w:r>
          <w:r w:rsidDel="00000000" w:rsidR="00000000" w:rsidRPr="00000000">
            <w:fldChar w:fldCharType="begin"/>
            <w:instrText xml:space="preserve"> PAGEREF _gqmqcft9fs9o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pPr>
          <w:hyperlink w:anchor="_hd8dfeau3v1d">
            <w:r w:rsidDel="00000000" w:rsidR="00000000" w:rsidRPr="00000000">
              <w:rPr>
                <w:rtl w:val="0"/>
              </w:rPr>
              <w:t xml:space="preserve">Drupal Modules</w:t>
            </w:r>
          </w:hyperlink>
          <w:r w:rsidDel="00000000" w:rsidR="00000000" w:rsidRPr="00000000">
            <w:rPr>
              <w:rtl w:val="0"/>
            </w:rPr>
            <w:tab/>
          </w:r>
          <w:r w:rsidDel="00000000" w:rsidR="00000000" w:rsidRPr="00000000">
            <w:fldChar w:fldCharType="begin"/>
            <w:instrText xml:space="preserve"> PAGEREF _hd8dfeau3v1d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after="80" w:before="60" w:line="240" w:lineRule="auto"/>
            <w:ind w:left="720" w:firstLine="0"/>
            <w:contextualSpacing w:val="0"/>
            <w:rPr/>
          </w:pPr>
          <w:hyperlink w:anchor="_83t4xe6u8qcx">
            <w:r w:rsidDel="00000000" w:rsidR="00000000" w:rsidRPr="00000000">
              <w:rPr>
                <w:rtl w:val="0"/>
              </w:rPr>
              <w:t xml:space="preserve">Credits</w:t>
            </w:r>
          </w:hyperlink>
          <w:r w:rsidDel="00000000" w:rsidR="00000000" w:rsidRPr="00000000">
            <w:rPr>
              <w:rtl w:val="0"/>
            </w:rPr>
            <w:tab/>
          </w:r>
          <w:r w:rsidDel="00000000" w:rsidR="00000000" w:rsidRPr="00000000">
            <w:fldChar w:fldCharType="begin"/>
            <w:instrText xml:space="preserve"> PAGEREF _83t4xe6u8qcx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puu4m4tnnn67" w:id="9"/>
      <w:bookmarkEnd w:id="9"/>
      <w:r w:rsidDel="00000000" w:rsidR="00000000" w:rsidRPr="00000000">
        <w:rPr>
          <w:rtl w:val="0"/>
        </w:rPr>
      </w:r>
    </w:p>
    <w:p w:rsidR="00000000" w:rsidDel="00000000" w:rsidP="00000000" w:rsidRDefault="00000000" w:rsidRPr="00000000">
      <w:pPr>
        <w:pStyle w:val="Heading2"/>
        <w:pBdr/>
        <w:contextualSpacing w:val="0"/>
        <w:rPr/>
      </w:pPr>
      <w:bookmarkStart w:colFirst="0" w:colLast="0" w:name="_5atz5ksmh791" w:id="10"/>
      <w:bookmarkEnd w:id="10"/>
      <w:r w:rsidDel="00000000" w:rsidR="00000000" w:rsidRPr="00000000">
        <w:br w:type="page"/>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rajsi0nbyan5" w:id="11"/>
      <w:bookmarkEnd w:id="11"/>
      <w:r w:rsidDel="00000000" w:rsidR="00000000" w:rsidRPr="00000000">
        <w:rPr>
          <w:rtl w:val="0"/>
        </w:rPr>
        <w:t xml:space="preserve">Introduction</w:t>
      </w:r>
    </w:p>
    <w:p w:rsidR="00000000" w:rsidDel="00000000" w:rsidP="00000000" w:rsidRDefault="00000000" w:rsidRPr="00000000">
      <w:pPr>
        <w:pBdr/>
        <w:contextualSpacing w:val="0"/>
        <w:rPr/>
      </w:pPr>
      <w:r w:rsidDel="00000000" w:rsidR="00000000" w:rsidRPr="00000000">
        <w:rPr>
          <w:rtl w:val="0"/>
        </w:rPr>
        <w:t xml:space="preserve">Accessibility means your website can reach more people, be compliant with laws, and overall meet the new industry standards, but for some teams that can seem overwhelming. It does not have to be. Your groups likely already have the resources you need, it’s a matter of organization and understanding who is responsible for which parts of the process. In this guide we will breakdown the roles and responsibilities of both the design/development team and that of the content authors/managers. By outlining how each sub-group can make a positive impact in accessibility, and listing out some of the tools to aid them on their way, this once overwhelming initiative can become your standard operating procedure.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It’s about simplifying, understanding and practice.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srh4fwqzg9np" w:id="12"/>
      <w:bookmarkEnd w:id="12"/>
      <w:r w:rsidDel="00000000" w:rsidR="00000000" w:rsidRPr="00000000">
        <w:rPr>
          <w:rtl w:val="0"/>
        </w:rPr>
        <w:t xml:space="preserve">Assumptions:</w:t>
      </w:r>
    </w:p>
    <w:p w:rsidR="00000000" w:rsidDel="00000000" w:rsidP="00000000" w:rsidRDefault="00000000" w:rsidRPr="00000000">
      <w:pPr>
        <w:pBdr/>
        <w:contextualSpacing w:val="0"/>
        <w:rPr/>
      </w:pPr>
      <w:r w:rsidDel="00000000" w:rsidR="00000000" w:rsidRPr="00000000">
        <w:rPr>
          <w:rtl w:val="0"/>
        </w:rPr>
        <w:t xml:space="preserve">The first, and most obvious assumption is that you are, at least in part, responsible for a website and it’s overall usability. Yes, accessibility is just another aspect of the user experience (UX) - adapting to assistive technologies much as our industry has adapted to the use of mobile devices over the years. If you’re even tangentially responsible for your website you should be familiar with this document. This may help you know what you are responsible for, or simply give you a lead as to whom on your team you should ask your questions.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have decided your site must meet the USA’s 508 Compliance standard. In this document we will often go back and forth between the USA’s 508 Compliance and the international WCAG A, AA, and AAA ratings. Though in many instances a AA rating is more accessible than the 508 Compliance rating, we will default to a AA rating as the goal with the understanding that this will also ensure the site is 508 Compliant.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have separate parties responsible for design and development than you do for content authoring and management. We understand that in many cases we are grouping many sub-teams into larger groups, but for the purpose of this document’s goals, we are defining what is the role of a web development group/department/company/agency as the more technical and the content authoring/management as the more ‘in the thick of it’ role. In future versions of this document these sub-groups shall be broken down further.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2"/>
        </w:numPr>
        <w:pBdr/>
        <w:ind w:left="450" w:hanging="360"/>
        <w:contextualSpacing w:val="1"/>
        <w:rPr>
          <w:u w:val="none"/>
        </w:rPr>
      </w:pPr>
      <w:r w:rsidDel="00000000" w:rsidR="00000000" w:rsidRPr="00000000">
        <w:rPr>
          <w:b w:val="1"/>
          <w:rtl w:val="0"/>
        </w:rPr>
        <w:t xml:space="preserve">Design and Development Team: </w:t>
      </w:r>
      <w:r w:rsidDel="00000000" w:rsidR="00000000" w:rsidRPr="00000000">
        <w:rPr>
          <w:rtl w:val="0"/>
        </w:rPr>
        <w:t xml:space="preserve">The technical group responsible for the theme, coding, and overall environment in which the website content resides. This includes your UX Designer, and Front and Back-End developers. </w:t>
        <w:br w:type="textWrapping"/>
      </w:r>
    </w:p>
    <w:p w:rsidR="00000000" w:rsidDel="00000000" w:rsidP="00000000" w:rsidRDefault="00000000" w:rsidRPr="00000000">
      <w:pPr>
        <w:numPr>
          <w:ilvl w:val="0"/>
          <w:numId w:val="12"/>
        </w:numPr>
        <w:pBdr/>
        <w:ind w:left="450" w:hanging="360"/>
        <w:contextualSpacing w:val="1"/>
        <w:rPr>
          <w:u w:val="none"/>
        </w:rPr>
      </w:pPr>
      <w:r w:rsidDel="00000000" w:rsidR="00000000" w:rsidRPr="00000000">
        <w:rPr>
          <w:b w:val="1"/>
          <w:rtl w:val="0"/>
        </w:rPr>
        <w:t xml:space="preserve">The Content Authors/Managers: </w:t>
      </w:r>
      <w:r w:rsidDel="00000000" w:rsidR="00000000" w:rsidRPr="00000000">
        <w:rPr>
          <w:rtl w:val="0"/>
        </w:rPr>
        <w:t xml:space="preserve">The individual(s) responsible for posting content: textual content, imagery, audio and/or video, onto a website. This group will be expected to work from the Drupal Administration and Third-Party Sources (ie YouTube, Wistia etc) to create meaningful content and post it on the website. </w:t>
      </w:r>
    </w:p>
    <w:p w:rsidR="00000000" w:rsidDel="00000000" w:rsidP="00000000" w:rsidRDefault="00000000" w:rsidRPr="00000000">
      <w:pPr>
        <w:pStyle w:val="Heading2"/>
        <w:pBdr/>
        <w:contextualSpacing w:val="0"/>
        <w:rPr/>
      </w:pPr>
      <w:bookmarkStart w:colFirst="0" w:colLast="0" w:name="_dc8snn6rqtez" w:id="13"/>
      <w:bookmarkEnd w:id="13"/>
      <w:r w:rsidDel="00000000" w:rsidR="00000000" w:rsidRPr="00000000">
        <w:rPr>
          <w:rtl w:val="0"/>
        </w:rPr>
        <w:t xml:space="preserve">A Common Vocabulary</w:t>
      </w:r>
    </w:p>
    <w:p w:rsidR="00000000" w:rsidDel="00000000" w:rsidP="00000000" w:rsidRDefault="00000000" w:rsidRPr="00000000">
      <w:pPr>
        <w:pBdr/>
        <w:contextualSpacing w:val="0"/>
        <w:rPr/>
      </w:pPr>
      <w:r w:rsidDel="00000000" w:rsidR="00000000" w:rsidRPr="00000000">
        <w:rPr>
          <w:rtl w:val="0"/>
        </w:rPr>
        <w:t xml:space="preserve">A more complete glossary [put in link] has been included at the end of this document but to start we need the meanings of a few common terms to be agreed upon.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508 Compliance: </w:t>
      </w:r>
      <w:r w:rsidDel="00000000" w:rsidR="00000000" w:rsidRPr="00000000">
        <w:rPr>
          <w:rtl w:val="0"/>
        </w:rPr>
        <w:t xml:space="preserve">Section 508 of the Rehabilitation Act was enacted to eliminate barriers in information technology, to make available new opportunities for people with disabilities, and to encourage development of technologies that will help achieve these goals. Under Section 508 (29 U.S.C. § 794d), Federal Agencies must give disabled employees and members of the public access to information that is comparable to the access available to others.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Accessibility: </w:t>
      </w:r>
      <w:r w:rsidDel="00000000" w:rsidR="00000000" w:rsidRPr="00000000">
        <w:rPr>
          <w:rtl w:val="0"/>
        </w:rPr>
        <w:t xml:space="preserve">The measure of a web page's usability by persons with one or more disabilities.</w:t>
        <w:br w:type="textWrapping"/>
      </w:r>
    </w:p>
    <w:p w:rsidR="00000000" w:rsidDel="00000000" w:rsidP="00000000" w:rsidRDefault="00000000" w:rsidRPr="00000000">
      <w:pPr>
        <w:pBdr/>
        <w:contextualSpacing w:val="0"/>
        <w:rPr/>
      </w:pPr>
      <w:r w:rsidDel="00000000" w:rsidR="00000000" w:rsidRPr="00000000">
        <w:rPr>
          <w:b w:val="1"/>
          <w:rtl w:val="0"/>
        </w:rPr>
        <w:t xml:space="preserve">Assistive Technologies: </w:t>
      </w:r>
      <w:r w:rsidDel="00000000" w:rsidR="00000000" w:rsidRPr="00000000">
        <w:rPr>
          <w:rtl w:val="0"/>
        </w:rPr>
        <w:t xml:space="preserve">Technologies (software or hardware) that increase, maintain, or improve the functional capabilities of individuals with disabilities when interacting with computers or computer-based systems.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333333"/>
          <w:highlight w:val="white"/>
        </w:rPr>
      </w:pPr>
      <w:r w:rsidDel="00000000" w:rsidR="00000000" w:rsidRPr="00000000">
        <w:rPr>
          <w:b w:val="1"/>
          <w:rtl w:val="0"/>
        </w:rPr>
        <w:t xml:space="preserve">Disability: </w:t>
      </w:r>
      <w:r w:rsidDel="00000000" w:rsidR="00000000" w:rsidRPr="00000000">
        <w:rPr>
          <w:color w:val="333333"/>
          <w:highlight w:val="white"/>
          <w:rtl w:val="0"/>
        </w:rPr>
        <w:t xml:space="preserve">A limitation in an ability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WCAG 2.0: </w:t>
      </w:r>
      <w:r w:rsidDel="00000000" w:rsidR="00000000" w:rsidRPr="00000000">
        <w:rPr>
          <w:rtl w:val="0"/>
        </w:rPr>
        <w:t xml:space="preserve">The Web Content Accessibility Guidelines (WCAG) 2.0 is focused on providing an international technical standard for web content. It has 12 guidelines that are organized under four principles: perceivable, operable, understandable, and robust. The guidelines each have a testable success criteria, which are at three levels: A, AA, and AAA.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oedgf5of8jaf" w:id="14"/>
      <w:bookmarkEnd w:id="14"/>
      <w:r w:rsidDel="00000000" w:rsidR="00000000" w:rsidRPr="00000000">
        <w:rPr>
          <w:rtl w:val="0"/>
        </w:rPr>
        <w:t xml:space="preserve">Checklists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create checklists that would effectively cover each specialization while promoting the industry standard we have relied heavily on our </w:t>
      </w:r>
      <w:hyperlink w:anchor="_6etk15m3uyc1">
        <w:r w:rsidDel="00000000" w:rsidR="00000000" w:rsidRPr="00000000">
          <w:rPr>
            <w:color w:val="1155cc"/>
            <w:u w:val="single"/>
            <w:rtl w:val="0"/>
          </w:rPr>
          <w:t xml:space="preserve">Sources</w:t>
        </w:r>
      </w:hyperlink>
      <w:r w:rsidDel="00000000" w:rsidR="00000000" w:rsidRPr="00000000">
        <w:rPr>
          <w:rtl w:val="0"/>
        </w:rPr>
        <w:t xml:space="preserve">; please reference those for additional information. </w:t>
      </w:r>
    </w:p>
    <w:p w:rsidR="00000000" w:rsidDel="00000000" w:rsidP="00000000" w:rsidRDefault="00000000" w:rsidRPr="00000000">
      <w:pPr>
        <w:pStyle w:val="Heading3"/>
        <w:pBdr/>
        <w:contextualSpacing w:val="0"/>
        <w:rPr/>
      </w:pPr>
      <w:bookmarkStart w:colFirst="0" w:colLast="0" w:name="_q5lw5rzumm4" w:id="15"/>
      <w:bookmarkEnd w:id="15"/>
      <w:r w:rsidDel="00000000" w:rsidR="00000000" w:rsidRPr="00000000">
        <w:rPr>
          <w:rtl w:val="0"/>
        </w:rPr>
        <w:t xml:space="preserve">Technology (Design/Dev) Team’s Responsibilities </w:t>
      </w:r>
    </w:p>
    <w:p w:rsidR="00000000" w:rsidDel="00000000" w:rsidP="00000000" w:rsidRDefault="00000000" w:rsidRPr="00000000">
      <w:pPr>
        <w:pBdr/>
        <w:contextualSpacing w:val="0"/>
        <w:rPr>
          <w:b w:val="1"/>
        </w:rPr>
      </w:pPr>
      <w:r w:rsidDel="00000000" w:rsidR="00000000" w:rsidRPr="00000000">
        <w:rPr>
          <w:b w:val="1"/>
          <w:rtl w:val="0"/>
        </w:rPr>
        <w:t xml:space="preserve">General</w:t>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rtl w:val="0"/>
        </w:rPr>
        <w:t xml:space="preserve">Understand how screen readers work, and the accessibility t</w:t>
      </w:r>
      <w:r w:rsidDel="00000000" w:rsidR="00000000" w:rsidRPr="00000000">
        <w:rPr>
          <w:rtl w:val="0"/>
        </w:rPr>
        <w:t xml:space="preserve">ree model</w:t>
      </w:r>
    </w:p>
    <w:p w:rsidR="00000000" w:rsidDel="00000000" w:rsidP="00000000" w:rsidRDefault="00000000" w:rsidRPr="00000000">
      <w:pPr>
        <w:numPr>
          <w:ilvl w:val="1"/>
          <w:numId w:val="15"/>
        </w:numPr>
        <w:pBdr/>
        <w:ind w:left="1440" w:hanging="360"/>
        <w:contextualSpacing w:val="1"/>
        <w:rPr>
          <w:u w:val="none"/>
        </w:rPr>
      </w:pPr>
      <w:r w:rsidDel="00000000" w:rsidR="00000000" w:rsidRPr="00000000">
        <w:rPr>
          <w:rtl w:val="0"/>
        </w:rPr>
        <w:t xml:space="preserve">Your developer and designer team should have a firm understanding of how assistive technology parses the structure of HTML pages, the necessity of tag attributes, and how they can influence the structure.</w:t>
      </w:r>
    </w:p>
    <w:p w:rsidR="00000000" w:rsidDel="00000000" w:rsidP="00000000" w:rsidRDefault="00000000" w:rsidRPr="00000000">
      <w:pPr>
        <w:numPr>
          <w:ilvl w:val="0"/>
          <w:numId w:val="15"/>
        </w:numPr>
        <w:pBdr/>
        <w:ind w:left="720" w:hanging="360"/>
        <w:contextualSpacing w:val="1"/>
        <w:rPr/>
      </w:pPr>
      <w:r w:rsidDel="00000000" w:rsidR="00000000" w:rsidRPr="00000000">
        <w:rPr>
          <w:rtl w:val="0"/>
        </w:rPr>
        <w:t xml:space="preserve">Semantics</w:t>
      </w:r>
    </w:p>
    <w:p w:rsidR="00000000" w:rsidDel="00000000" w:rsidP="00000000" w:rsidRDefault="00000000" w:rsidRPr="00000000">
      <w:pPr>
        <w:numPr>
          <w:ilvl w:val="1"/>
          <w:numId w:val="15"/>
        </w:numPr>
        <w:pBdr/>
        <w:ind w:left="1440" w:hanging="360"/>
        <w:contextualSpacing w:val="1"/>
        <w:rPr/>
      </w:pPr>
      <w:r w:rsidDel="00000000" w:rsidR="00000000" w:rsidRPr="00000000">
        <w:rPr>
          <w:rtl w:val="0"/>
        </w:rPr>
        <w:t xml:space="preserve">The objective of this technique is to mark up the structure of the Web content using the appropriate semantic elements. In other words, the elements are used according to their meaning, not because of the way they appear visually.</w:t>
      </w:r>
    </w:p>
    <w:p w:rsidR="00000000" w:rsidDel="00000000" w:rsidP="00000000" w:rsidRDefault="00000000" w:rsidRPr="00000000">
      <w:pPr>
        <w:numPr>
          <w:ilvl w:val="0"/>
          <w:numId w:val="15"/>
        </w:numPr>
        <w:pBdr/>
        <w:ind w:left="720" w:hanging="360"/>
        <w:contextualSpacing w:val="1"/>
        <w:rPr/>
      </w:pPr>
      <w:r w:rsidDel="00000000" w:rsidR="00000000" w:rsidRPr="00000000">
        <w:rPr>
          <w:rtl w:val="0"/>
        </w:rPr>
        <w:t xml:space="preserve">Dom Order</w:t>
      </w:r>
    </w:p>
    <w:p w:rsidR="00000000" w:rsidDel="00000000" w:rsidP="00000000" w:rsidRDefault="00000000" w:rsidRPr="00000000">
      <w:pPr>
        <w:numPr>
          <w:ilvl w:val="1"/>
          <w:numId w:val="15"/>
        </w:numPr>
        <w:pBdr/>
        <w:ind w:left="1440" w:hanging="360"/>
        <w:contextualSpacing w:val="1"/>
        <w:rPr/>
      </w:pPr>
      <w:r w:rsidDel="00000000" w:rsidR="00000000" w:rsidRPr="00000000">
        <w:rPr>
          <w:highlight w:val="white"/>
          <w:rtl w:val="0"/>
        </w:rPr>
        <w:t xml:space="preserve">The objective of this technique is to ensure that the order of content in the source code is the same as the visual presentation of the content. The order of content in the source code can be changed by the author to any number of visual presentations with CSS. Each order may be meaningful in itself but may cause confusion for assistive technology users.</w:t>
      </w:r>
      <w:r w:rsidDel="00000000" w:rsidR="00000000" w:rsidRPr="00000000">
        <w:rPr>
          <w:rtl w:val="0"/>
        </w:rPr>
      </w:r>
    </w:p>
    <w:p w:rsidR="00000000" w:rsidDel="00000000" w:rsidP="00000000" w:rsidRDefault="00000000" w:rsidRPr="00000000">
      <w:pPr>
        <w:numPr>
          <w:ilvl w:val="0"/>
          <w:numId w:val="15"/>
        </w:numPr>
        <w:pBdr/>
        <w:ind w:left="720" w:hanging="360"/>
        <w:contextualSpacing w:val="1"/>
        <w:rPr/>
      </w:pPr>
      <w:r w:rsidDel="00000000" w:rsidR="00000000" w:rsidRPr="00000000">
        <w:rPr>
          <w:rtl w:val="0"/>
        </w:rPr>
        <w:t xml:space="preserve">Offscreen Content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Design Focused</w:t>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rtl w:val="0"/>
        </w:rPr>
        <w:t xml:space="preserve">Spacing</w:t>
      </w:r>
    </w:p>
    <w:p w:rsidR="00000000" w:rsidDel="00000000" w:rsidP="00000000" w:rsidRDefault="00000000" w:rsidRPr="00000000">
      <w:pPr>
        <w:numPr>
          <w:ilvl w:val="1"/>
          <w:numId w:val="15"/>
        </w:numPr>
        <w:pBdr/>
        <w:ind w:left="1440" w:hanging="360"/>
        <w:contextualSpacing w:val="1"/>
        <w:rPr>
          <w:u w:val="none"/>
        </w:rPr>
      </w:pPr>
      <w:r w:rsidDel="00000000" w:rsidR="00000000" w:rsidRPr="00000000">
        <w:rPr>
          <w:rtl w:val="0"/>
        </w:rPr>
        <w:t xml:space="preserve">Allow for adequate spacing between links to allow for easier usage</w:t>
      </w:r>
    </w:p>
    <w:p w:rsidR="00000000" w:rsidDel="00000000" w:rsidP="00000000" w:rsidRDefault="00000000" w:rsidRPr="00000000">
      <w:pPr>
        <w:numPr>
          <w:ilvl w:val="0"/>
          <w:numId w:val="15"/>
        </w:numPr>
        <w:pBdr/>
        <w:ind w:left="720" w:hanging="360"/>
        <w:contextualSpacing w:val="1"/>
        <w:rPr/>
      </w:pPr>
      <w:r w:rsidDel="00000000" w:rsidR="00000000" w:rsidRPr="00000000">
        <w:rPr>
          <w:rtl w:val="0"/>
        </w:rPr>
        <w:t xml:space="preserve">Color and Contrast</w:t>
      </w:r>
    </w:p>
    <w:p w:rsidR="00000000" w:rsidDel="00000000" w:rsidP="00000000" w:rsidRDefault="00000000" w:rsidRPr="00000000">
      <w:pPr>
        <w:numPr>
          <w:ilvl w:val="1"/>
          <w:numId w:val="15"/>
        </w:numPr>
        <w:pBdr/>
        <w:ind w:left="1440" w:hanging="360"/>
        <w:contextualSpacing w:val="1"/>
        <w:rPr/>
      </w:pPr>
      <w:r w:rsidDel="00000000" w:rsidR="00000000" w:rsidRPr="00000000">
        <w:rPr>
          <w:rtl w:val="0"/>
        </w:rPr>
        <w:t xml:space="preserve">Be aware that the site/colors proposed meet the contrast requirements</w:t>
      </w:r>
    </w:p>
    <w:p w:rsidR="00000000" w:rsidDel="00000000" w:rsidP="00000000" w:rsidRDefault="00000000" w:rsidRPr="00000000">
      <w:pPr>
        <w:pBdr/>
        <w:ind w:left="360" w:firstLine="0"/>
        <w:contextualSpacing w:val="0"/>
        <w:rPr/>
      </w:pPr>
      <w:r w:rsidDel="00000000" w:rsidR="00000000" w:rsidRPr="00000000">
        <w:rPr>
          <w:rFonts w:ascii="Arial Unicode MS" w:cs="Arial Unicode MS" w:eastAsia="Arial Unicode MS" w:hAnsi="Arial Unicode MS"/>
          <w:rtl w:val="0"/>
        </w:rPr>
        <w:t xml:space="preserve">❏ Links are underlined</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Markup Specific</w:t>
      </w:r>
    </w:p>
    <w:p w:rsidR="00000000" w:rsidDel="00000000" w:rsidP="00000000" w:rsidRDefault="00000000" w:rsidRPr="00000000">
      <w:pPr>
        <w:numPr>
          <w:ilvl w:val="0"/>
          <w:numId w:val="15"/>
        </w:numPr>
        <w:pBdr/>
        <w:ind w:left="720" w:hanging="360"/>
        <w:contextualSpacing w:val="1"/>
        <w:rPr/>
      </w:pPr>
      <w:r w:rsidDel="00000000" w:rsidR="00000000" w:rsidRPr="00000000">
        <w:rPr>
          <w:rtl w:val="0"/>
        </w:rPr>
        <w:t xml:space="preserve">Using Heading Tags</w:t>
      </w:r>
    </w:p>
    <w:p w:rsidR="00000000" w:rsidDel="00000000" w:rsidP="00000000" w:rsidRDefault="00000000" w:rsidRPr="00000000">
      <w:pPr>
        <w:numPr>
          <w:ilvl w:val="1"/>
          <w:numId w:val="15"/>
        </w:numPr>
        <w:pBdr/>
        <w:ind w:left="1440" w:hanging="360"/>
        <w:contextualSpacing w:val="1"/>
        <w:rPr/>
      </w:pPr>
      <w:r w:rsidDel="00000000" w:rsidR="00000000" w:rsidRPr="00000000">
        <w:rPr>
          <w:highlight w:val="white"/>
          <w:rtl w:val="0"/>
        </w:rPr>
        <w:t xml:space="preserve">The objective of this technique is to use HTML and XHTML heading markup to provide semantic code for headings in the content. Heading markup will allow assistive technologies to present the heading status of text to a user. A screen reader can recognize the code and announce the text as a heading with its level, beep or provide some other auditory indicator. Screen readers are also able to navigate heading markup which can be an effective way for screen reader users to more quickly find the content of interest.</w:t>
      </w:r>
      <w:r w:rsidDel="00000000" w:rsidR="00000000" w:rsidRPr="00000000">
        <w:rPr>
          <w:rtl w:val="0"/>
        </w:rPr>
      </w:r>
    </w:p>
    <w:p w:rsidR="00000000" w:rsidDel="00000000" w:rsidP="00000000" w:rsidRDefault="00000000" w:rsidRPr="00000000">
      <w:pPr>
        <w:numPr>
          <w:ilvl w:val="0"/>
          <w:numId w:val="15"/>
        </w:numPr>
        <w:pBdr/>
        <w:ind w:left="720" w:hanging="360"/>
        <w:contextualSpacing w:val="1"/>
        <w:rPr/>
      </w:pPr>
      <w:r w:rsidDel="00000000" w:rsidR="00000000" w:rsidRPr="00000000">
        <w:rPr>
          <w:rtl w:val="0"/>
        </w:rPr>
        <w:t xml:space="preserve">Role Name and Values</w:t>
      </w:r>
    </w:p>
    <w:p w:rsidR="00000000" w:rsidDel="00000000" w:rsidP="00000000" w:rsidRDefault="00000000" w:rsidRPr="00000000">
      <w:pPr>
        <w:numPr>
          <w:ilvl w:val="0"/>
          <w:numId w:val="15"/>
        </w:numPr>
        <w:pBdr/>
        <w:ind w:left="720" w:hanging="360"/>
        <w:contextualSpacing w:val="1"/>
        <w:rPr/>
      </w:pPr>
      <w:r w:rsidDel="00000000" w:rsidR="00000000" w:rsidRPr="00000000">
        <w:rPr>
          <w:rtl w:val="0"/>
        </w:rPr>
        <w:t xml:space="preserve">Labels</w:t>
      </w:r>
    </w:p>
    <w:p w:rsidR="00000000" w:rsidDel="00000000" w:rsidP="00000000" w:rsidRDefault="00000000" w:rsidRPr="00000000">
      <w:pPr>
        <w:numPr>
          <w:ilvl w:val="0"/>
          <w:numId w:val="15"/>
        </w:numPr>
        <w:pBdr/>
        <w:ind w:left="720" w:hanging="360"/>
        <w:contextualSpacing w:val="1"/>
        <w:rPr/>
      </w:pPr>
      <w:r w:rsidDel="00000000" w:rsidR="00000000" w:rsidRPr="00000000">
        <w:rPr>
          <w:rtl w:val="0"/>
        </w:rPr>
        <w:t xml:space="preserve">Focus</w:t>
      </w:r>
    </w:p>
    <w:p w:rsidR="00000000" w:rsidDel="00000000" w:rsidP="00000000" w:rsidRDefault="00000000" w:rsidRPr="00000000">
      <w:pPr>
        <w:numPr>
          <w:ilvl w:val="0"/>
          <w:numId w:val="15"/>
        </w:numPr>
        <w:pBdr/>
        <w:ind w:left="720" w:hanging="360"/>
        <w:contextualSpacing w:val="1"/>
        <w:rPr/>
      </w:pPr>
      <w:r w:rsidDel="00000000" w:rsidR="00000000" w:rsidRPr="00000000">
        <w:rPr>
          <w:rtl w:val="0"/>
        </w:rPr>
        <w:t xml:space="preserve">Tabindex</w:t>
      </w:r>
    </w:p>
    <w:p w:rsidR="00000000" w:rsidDel="00000000" w:rsidP="00000000" w:rsidRDefault="00000000" w:rsidRPr="00000000">
      <w:pPr>
        <w:numPr>
          <w:ilvl w:val="0"/>
          <w:numId w:val="15"/>
        </w:numPr>
        <w:pBdr/>
        <w:ind w:left="720" w:hanging="360"/>
        <w:contextualSpacing w:val="1"/>
        <w:rPr/>
      </w:pPr>
      <w:r w:rsidDel="00000000" w:rsidR="00000000" w:rsidRPr="00000000">
        <w:rPr>
          <w:rtl w:val="0"/>
        </w:rPr>
        <w:t xml:space="preserve">Keyboard Actions</w:t>
      </w:r>
    </w:p>
    <w:p w:rsidR="00000000" w:rsidDel="00000000" w:rsidP="00000000" w:rsidRDefault="00000000" w:rsidRPr="00000000">
      <w:pPr>
        <w:numPr>
          <w:ilvl w:val="0"/>
          <w:numId w:val="15"/>
        </w:numPr>
        <w:pBdr/>
        <w:ind w:left="720" w:hanging="360"/>
        <w:contextualSpacing w:val="1"/>
        <w:rPr/>
      </w:pPr>
      <w:r w:rsidDel="00000000" w:rsidR="00000000" w:rsidRPr="00000000">
        <w:rPr>
          <w:rtl w:val="0"/>
        </w:rPr>
        <w:t xml:space="preserve">Keyboard Traps</w:t>
      </w:r>
    </w:p>
    <w:p w:rsidR="00000000" w:rsidDel="00000000" w:rsidP="00000000" w:rsidRDefault="00000000" w:rsidRPr="00000000">
      <w:pPr>
        <w:numPr>
          <w:ilvl w:val="0"/>
          <w:numId w:val="15"/>
        </w:numPr>
        <w:pBdr/>
        <w:ind w:left="720" w:hanging="360"/>
        <w:contextualSpacing w:val="1"/>
        <w:rPr/>
      </w:pPr>
      <w:r w:rsidDel="00000000" w:rsidR="00000000" w:rsidRPr="00000000">
        <w:rPr>
          <w:rtl w:val="0"/>
        </w:rPr>
        <w:t xml:space="preserve">Text Alternatives/Image Alt</w:t>
      </w:r>
    </w:p>
    <w:p w:rsidR="00000000" w:rsidDel="00000000" w:rsidP="00000000" w:rsidRDefault="00000000" w:rsidRPr="00000000">
      <w:pPr>
        <w:numPr>
          <w:ilvl w:val="1"/>
          <w:numId w:val="15"/>
        </w:numPr>
        <w:pBdr/>
        <w:ind w:left="1440" w:hanging="360"/>
        <w:contextualSpacing w:val="1"/>
        <w:rPr>
          <w:u w:val="none"/>
        </w:rPr>
      </w:pPr>
      <w:r w:rsidDel="00000000" w:rsidR="00000000" w:rsidRPr="00000000">
        <w:rPr>
          <w:rtl w:val="0"/>
        </w:rPr>
        <w:t xml:space="preserve">Make sure that the fields for this are there and required</w:t>
      </w:r>
    </w:p>
    <w:p w:rsidR="00000000" w:rsidDel="00000000" w:rsidP="00000000" w:rsidRDefault="00000000" w:rsidRPr="00000000">
      <w:pPr>
        <w:numPr>
          <w:ilvl w:val="0"/>
          <w:numId w:val="15"/>
        </w:numPr>
        <w:pBdr/>
        <w:ind w:left="720" w:hanging="360"/>
        <w:contextualSpacing w:val="1"/>
        <w:rPr/>
      </w:pPr>
      <w:r w:rsidDel="00000000" w:rsidR="00000000" w:rsidRPr="00000000">
        <w:rPr>
          <w:rtl w:val="0"/>
        </w:rPr>
        <w:t xml:space="preserve">Skip Link</w:t>
      </w:r>
    </w:p>
    <w:p w:rsidR="00000000" w:rsidDel="00000000" w:rsidP="00000000" w:rsidRDefault="00000000" w:rsidRPr="00000000">
      <w:pPr>
        <w:numPr>
          <w:ilvl w:val="1"/>
          <w:numId w:val="15"/>
        </w:numPr>
        <w:pBdr/>
        <w:ind w:left="1440" w:hanging="360"/>
        <w:contextualSpacing w:val="1"/>
        <w:rPr>
          <w:u w:val="none"/>
        </w:rPr>
      </w:pPr>
      <w:r w:rsidDel="00000000" w:rsidR="00000000" w:rsidRPr="00000000">
        <w:rPr>
          <w:rtl w:val="0"/>
        </w:rPr>
        <w:t xml:space="preserve">Provide internal page links to aid navigation inside of the current page, instead of new pages; allowing users to 'skip' over repetitive content.</w:t>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rtl w:val="0"/>
        </w:rPr>
        <w:t xml:space="preserve">Landmarks</w:t>
      </w:r>
    </w:p>
    <w:p w:rsidR="00000000" w:rsidDel="00000000" w:rsidP="00000000" w:rsidRDefault="00000000" w:rsidRPr="00000000">
      <w:pPr>
        <w:numPr>
          <w:ilvl w:val="0"/>
          <w:numId w:val="15"/>
        </w:numPr>
        <w:pBdr/>
        <w:ind w:left="720" w:hanging="360"/>
        <w:contextualSpacing w:val="1"/>
        <w:rPr/>
      </w:pPr>
      <w:r w:rsidDel="00000000" w:rsidR="00000000" w:rsidRPr="00000000">
        <w:rPr>
          <w:rtl w:val="0"/>
        </w:rPr>
        <w:t xml:space="preserve">Aria Relationships</w:t>
      </w:r>
    </w:p>
    <w:p w:rsidR="00000000" w:rsidDel="00000000" w:rsidP="00000000" w:rsidRDefault="00000000" w:rsidRPr="00000000">
      <w:pPr>
        <w:numPr>
          <w:ilvl w:val="1"/>
          <w:numId w:val="15"/>
        </w:numPr>
        <w:pBdr/>
        <w:ind w:left="1440" w:hanging="360"/>
        <w:contextualSpacing w:val="1"/>
        <w:rPr>
          <w:u w:val="none"/>
        </w:rPr>
      </w:pPr>
      <w:r w:rsidDel="00000000" w:rsidR="00000000" w:rsidRPr="00000000">
        <w:rPr>
          <w:rtl w:val="0"/>
        </w:rPr>
        <w:t xml:space="preserve">Keep in mind that no Aria is better than bad Aria! </w:t>
      </w:r>
    </w:p>
    <w:p w:rsidR="00000000" w:rsidDel="00000000" w:rsidP="00000000" w:rsidRDefault="00000000" w:rsidRPr="00000000">
      <w:pPr>
        <w:numPr>
          <w:ilvl w:val="0"/>
          <w:numId w:val="15"/>
        </w:numPr>
        <w:pBdr/>
        <w:ind w:left="720" w:hanging="360"/>
        <w:contextualSpacing w:val="1"/>
        <w:rPr/>
      </w:pPr>
      <w:r w:rsidDel="00000000" w:rsidR="00000000" w:rsidRPr="00000000">
        <w:rPr>
          <w:rtl w:val="0"/>
        </w:rPr>
        <w:t xml:space="preserve">Modal Elements</w:t>
      </w:r>
    </w:p>
    <w:p w:rsidR="00000000" w:rsidDel="00000000" w:rsidP="00000000" w:rsidRDefault="00000000" w:rsidRPr="00000000">
      <w:pPr>
        <w:numPr>
          <w:ilvl w:val="0"/>
          <w:numId w:val="15"/>
        </w:numPr>
        <w:pBdr/>
        <w:ind w:left="720" w:hanging="360"/>
        <w:contextualSpacing w:val="1"/>
        <w:rPr/>
      </w:pPr>
      <w:r w:rsidDel="00000000" w:rsidR="00000000" w:rsidRPr="00000000">
        <w:rPr>
          <w:rtl w:val="0"/>
        </w:rPr>
        <w:t xml:space="preserve">High Contrast Support</w:t>
      </w:r>
      <w:r w:rsidDel="00000000" w:rsidR="00000000" w:rsidRPr="00000000">
        <w:rPr>
          <w:rtl w:val="0"/>
        </w:rPr>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rtl w:val="0"/>
        </w:rPr>
        <w:t xml:space="preserve">Unobtrusive Javascript </w:t>
      </w:r>
    </w:p>
    <w:p w:rsidR="00000000" w:rsidDel="00000000" w:rsidP="00000000" w:rsidRDefault="00000000" w:rsidRPr="00000000">
      <w:pPr>
        <w:numPr>
          <w:ilvl w:val="1"/>
          <w:numId w:val="15"/>
        </w:numPr>
        <w:pBdr/>
        <w:ind w:left="1440" w:hanging="360"/>
        <w:contextualSpacing w:val="1"/>
        <w:rPr>
          <w:u w:val="none"/>
        </w:rPr>
      </w:pPr>
      <w:r w:rsidDel="00000000" w:rsidR="00000000" w:rsidRPr="00000000">
        <w:rPr>
          <w:rtl w:val="0"/>
        </w:rPr>
        <w:t xml:space="preserve">never use inline scripting</w:t>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rtl w:val="0"/>
        </w:rPr>
        <w:t xml:space="preserve">No-JS Alternatives </w:t>
      </w:r>
    </w:p>
    <w:p w:rsidR="00000000" w:rsidDel="00000000" w:rsidP="00000000" w:rsidRDefault="00000000" w:rsidRPr="00000000">
      <w:pPr>
        <w:numPr>
          <w:ilvl w:val="1"/>
          <w:numId w:val="15"/>
        </w:numPr>
        <w:pBdr/>
        <w:ind w:left="1440" w:hanging="360"/>
        <w:contextualSpacing w:val="1"/>
        <w:rPr>
          <w:u w:val="none"/>
        </w:rPr>
      </w:pPr>
      <w:r w:rsidDel="00000000" w:rsidR="00000000" w:rsidRPr="00000000">
        <w:rPr>
          <w:rtl w:val="0"/>
        </w:rPr>
        <w:t xml:space="preserve">Provide alternatives for users who do not have Javascript enabled and for environments where Javascript is unavailable.</w:t>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rtl w:val="0"/>
        </w:rPr>
        <w:t xml:space="preserve">Maximize compatibility with browsers and user tools</w:t>
      </w:r>
    </w:p>
    <w:p w:rsidR="00000000" w:rsidDel="00000000" w:rsidP="00000000" w:rsidRDefault="00000000" w:rsidRPr="00000000">
      <w:pPr>
        <w:numPr>
          <w:ilvl w:val="1"/>
          <w:numId w:val="15"/>
        </w:numPr>
        <w:pBdr/>
        <w:ind w:left="1440" w:hanging="360"/>
        <w:contextualSpacing w:val="1"/>
        <w:rPr>
          <w:u w:val="none"/>
        </w:rPr>
      </w:pPr>
      <w:r w:rsidDel="00000000" w:rsidR="00000000" w:rsidRPr="00000000">
        <w:rPr>
          <w:rtl w:val="0"/>
        </w:rPr>
        <w:t xml:space="preserve">User testing to include screen readers and other assistive technologies available</w:t>
        <w:br w:type="textWrapping"/>
      </w:r>
    </w:p>
    <w:p w:rsidR="00000000" w:rsidDel="00000000" w:rsidP="00000000" w:rsidRDefault="00000000" w:rsidRPr="00000000">
      <w:pPr>
        <w:pStyle w:val="Heading3"/>
        <w:pBdr/>
        <w:contextualSpacing w:val="0"/>
        <w:rPr>
          <w:b w:val="1"/>
        </w:rPr>
      </w:pPr>
      <w:bookmarkStart w:colFirst="0" w:colLast="0" w:name="_wn662xxtejw3" w:id="16"/>
      <w:bookmarkEnd w:id="16"/>
      <w:r w:rsidDel="00000000" w:rsidR="00000000" w:rsidRPr="00000000">
        <w:rPr>
          <w:rtl w:val="0"/>
        </w:rPr>
        <w:t xml:space="preserve">Content Team (Authors / Manager's) Checklist</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Images</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Use appropriate alt text.</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Good Example: </w:t>
      </w:r>
      <w:r w:rsidDel="00000000" w:rsidR="00000000" w:rsidRPr="00000000">
        <w:rPr>
          <w:i w:val="1"/>
          <w:rtl w:val="0"/>
        </w:rPr>
        <w:t xml:space="preserve">Middle aged man sitting in metal chair in waiting room.</w:t>
      </w:r>
    </w:p>
    <w:p w:rsidR="00000000" w:rsidDel="00000000" w:rsidP="00000000" w:rsidRDefault="00000000" w:rsidRPr="00000000">
      <w:pPr>
        <w:numPr>
          <w:ilvl w:val="1"/>
          <w:numId w:val="2"/>
        </w:numPr>
        <w:pBdr/>
        <w:ind w:left="1440" w:hanging="360"/>
        <w:contextualSpacing w:val="1"/>
        <w:rPr/>
      </w:pPr>
      <w:r w:rsidDel="00000000" w:rsidR="00000000" w:rsidRPr="00000000">
        <w:rPr>
          <w:i w:val="1"/>
          <w:rtl w:val="0"/>
        </w:rPr>
        <w:t xml:space="preserve">Poor Example:</w:t>
      </w:r>
      <w:r w:rsidDel="00000000" w:rsidR="00000000" w:rsidRPr="00000000">
        <w:rPr>
          <w:rtl w:val="0"/>
        </w:rPr>
        <w:t xml:space="preserve"> </w:t>
      </w:r>
      <w:r w:rsidDel="00000000" w:rsidR="00000000" w:rsidRPr="00000000">
        <w:rPr>
          <w:i w:val="1"/>
          <w:rtl w:val="0"/>
        </w:rPr>
        <w:t xml:space="preserve">Man in chair.</w:t>
      </w:r>
      <w:r w:rsidDel="00000000" w:rsidR="00000000" w:rsidRPr="00000000">
        <w:rPr>
          <w:rtl w:val="0"/>
        </w:rPr>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Failing Example: </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Fonts w:ascii="Arial Unicode MS" w:cs="Arial Unicode MS" w:eastAsia="Arial Unicode MS" w:hAnsi="Arial Unicode MS"/>
          <w:rtl w:val="0"/>
        </w:rPr>
        <w:t xml:space="preserve">Provide text alternatives for non-text content.  </w:t>
        <w:br w:type="textWrapping"/>
        <w:t xml:space="preserve">❏ Provide captions and other alternatives for multimedia.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Image message aligns with content on the page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Complex images have a separate text area to provide context</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Automatically moving, blinking, or scrolling content that lasts longer than 5 seconds can be paused, stopped, or hidden by the user. Moving, blinking, or scrolling can be used to draw</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If the same visual presentation can be made using text alone, an image is not used to present that text.</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Links</w:t>
      </w:r>
      <w:r w:rsidDel="00000000" w:rsidR="00000000" w:rsidRPr="00000000">
        <w:rPr>
          <w:rtl w:val="0"/>
        </w:rPr>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Use descriptive links. Avoid using web addresses as the link text</w:t>
      </w:r>
    </w:p>
    <w:p w:rsidR="00000000" w:rsidDel="00000000" w:rsidP="00000000" w:rsidRDefault="00000000" w:rsidRPr="00000000">
      <w:pPr>
        <w:numPr>
          <w:ilvl w:val="1"/>
          <w:numId w:val="4"/>
        </w:numPr>
        <w:pBdr/>
        <w:ind w:left="1440" w:hanging="360"/>
        <w:contextualSpacing w:val="1"/>
        <w:rPr/>
      </w:pPr>
      <w:r w:rsidDel="00000000" w:rsidR="00000000" w:rsidRPr="00000000">
        <w:rPr>
          <w:rtl w:val="0"/>
        </w:rPr>
        <w:t xml:space="preserve">Good Example:</w:t>
      </w:r>
      <w:r w:rsidDel="00000000" w:rsidR="00000000" w:rsidRPr="00000000">
        <w:rPr>
          <w:i w:val="1"/>
          <w:rtl w:val="0"/>
        </w:rPr>
        <w:t xml:space="preserve"> Visit our sister site for more information on getting started.</w:t>
      </w:r>
      <w:r w:rsidDel="00000000" w:rsidR="00000000" w:rsidRPr="00000000">
        <w:rPr>
          <w:rtl w:val="0"/>
        </w:rPr>
      </w:r>
    </w:p>
    <w:p w:rsidR="00000000" w:rsidDel="00000000" w:rsidP="00000000" w:rsidRDefault="00000000" w:rsidRPr="00000000">
      <w:pPr>
        <w:numPr>
          <w:ilvl w:val="1"/>
          <w:numId w:val="4"/>
        </w:numPr>
        <w:pBdr/>
        <w:ind w:left="1440" w:hanging="360"/>
        <w:contextualSpacing w:val="1"/>
        <w:rPr/>
      </w:pPr>
      <w:r w:rsidDel="00000000" w:rsidR="00000000" w:rsidRPr="00000000">
        <w:rPr>
          <w:rtl w:val="0"/>
        </w:rPr>
        <w:t xml:space="preserve">Poor Example: </w:t>
      </w:r>
      <w:r w:rsidDel="00000000" w:rsidR="00000000" w:rsidRPr="00000000">
        <w:rPr>
          <w:i w:val="1"/>
          <w:rtl w:val="0"/>
        </w:rPr>
        <w:t xml:space="preserve">Get started today!</w:t>
      </w:r>
    </w:p>
    <w:p w:rsidR="00000000" w:rsidDel="00000000" w:rsidP="00000000" w:rsidRDefault="00000000" w:rsidRPr="00000000">
      <w:pPr>
        <w:numPr>
          <w:ilvl w:val="1"/>
          <w:numId w:val="4"/>
        </w:numPr>
        <w:pBdr/>
        <w:ind w:left="1440" w:hanging="360"/>
        <w:contextualSpacing w:val="1"/>
        <w:rPr/>
      </w:pPr>
      <w:r w:rsidDel="00000000" w:rsidR="00000000" w:rsidRPr="00000000">
        <w:rPr>
          <w:rtl w:val="0"/>
        </w:rPr>
        <w:t xml:space="preserve">Failing Example:</w:t>
      </w:r>
      <w:r w:rsidDel="00000000" w:rsidR="00000000" w:rsidRPr="00000000">
        <w:rPr>
          <w:i w:val="1"/>
          <w:rtl w:val="0"/>
        </w:rPr>
        <w:t xml:space="preserve"> Click here.</w:t>
      </w:r>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Avoid using web addresses as the link text and other uninformative phrases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Keep your web addresses or URLs short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Tables</w:t>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tl w:val="0"/>
        </w:rPr>
        <w:t xml:space="preserve">Create a summary of the content within your table</w:t>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tl w:val="0"/>
        </w:rPr>
        <w:t xml:space="preserve">Identify row and column headers</w:t>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tl w:val="0"/>
        </w:rPr>
        <w:t xml:space="preserve">Only use tables for tabular data</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b w:val="1"/>
          <w:rtl w:val="0"/>
        </w:rPr>
        <w:t xml:space="preserve">Text</w:t>
      </w:r>
      <w:r w:rsidDel="00000000" w:rsidR="00000000" w:rsidRPr="00000000">
        <w:rPr>
          <w:rtl w:val="0"/>
        </w:rPr>
      </w:r>
    </w:p>
    <w:p w:rsidR="00000000" w:rsidDel="00000000" w:rsidP="00000000" w:rsidRDefault="00000000" w:rsidRPr="00000000">
      <w:pPr>
        <w:numPr>
          <w:ilvl w:val="0"/>
          <w:numId w:val="16"/>
        </w:numPr>
        <w:pBdr/>
        <w:ind w:left="720" w:hanging="360"/>
        <w:contextualSpacing w:val="1"/>
        <w:rPr>
          <w:u w:val="none"/>
        </w:rPr>
      </w:pPr>
      <w:r w:rsidDel="00000000" w:rsidR="00000000" w:rsidRPr="00000000">
        <w:rPr>
          <w:rtl w:val="0"/>
        </w:rPr>
        <w:t xml:space="preserve">Standard alignment of text and use of white space, allowing for higher readability</w:t>
      </w:r>
    </w:p>
    <w:p w:rsidR="00000000" w:rsidDel="00000000" w:rsidP="00000000" w:rsidRDefault="00000000" w:rsidRPr="00000000">
      <w:pPr>
        <w:numPr>
          <w:ilvl w:val="0"/>
          <w:numId w:val="16"/>
        </w:numPr>
        <w:pBdr/>
        <w:ind w:left="720" w:hanging="360"/>
        <w:contextualSpacing w:val="1"/>
        <w:rPr>
          <w:u w:val="none"/>
        </w:rPr>
      </w:pPr>
      <w:r w:rsidDel="00000000" w:rsidR="00000000" w:rsidRPr="00000000">
        <w:rPr>
          <w:rtl w:val="0"/>
        </w:rPr>
        <w:t xml:space="preserve">Use plain language</w:t>
      </w:r>
    </w:p>
    <w:p w:rsidR="00000000" w:rsidDel="00000000" w:rsidP="00000000" w:rsidRDefault="00000000" w:rsidRPr="00000000">
      <w:pPr>
        <w:numPr>
          <w:ilvl w:val="0"/>
          <w:numId w:val="16"/>
        </w:numPr>
        <w:pBdr/>
        <w:ind w:left="720" w:hanging="360"/>
        <w:contextualSpacing w:val="1"/>
        <w:rPr>
          <w:u w:val="none"/>
        </w:rPr>
      </w:pPr>
      <w:r w:rsidDel="00000000" w:rsidR="00000000" w:rsidRPr="00000000">
        <w:rPr>
          <w:rtl w:val="0"/>
        </w:rPr>
        <w:t xml:space="preserve">Use San serif fonts</w:t>
      </w:r>
    </w:p>
    <w:p w:rsidR="00000000" w:rsidDel="00000000" w:rsidP="00000000" w:rsidRDefault="00000000" w:rsidRPr="00000000">
      <w:pPr>
        <w:numPr>
          <w:ilvl w:val="0"/>
          <w:numId w:val="16"/>
        </w:numPr>
        <w:pBdr/>
        <w:ind w:left="720" w:hanging="360"/>
        <w:contextualSpacing w:val="1"/>
        <w:rPr>
          <w:u w:val="none"/>
        </w:rPr>
      </w:pPr>
      <w:r w:rsidDel="00000000" w:rsidR="00000000" w:rsidRPr="00000000">
        <w:rPr>
          <w:rtl w:val="0"/>
        </w:rPr>
        <w:t xml:space="preserve">Be concise with your writing</w:t>
      </w:r>
    </w:p>
    <w:p w:rsidR="00000000" w:rsidDel="00000000" w:rsidP="00000000" w:rsidRDefault="00000000" w:rsidRPr="00000000">
      <w:pPr>
        <w:numPr>
          <w:ilvl w:val="0"/>
          <w:numId w:val="16"/>
        </w:numPr>
        <w:pBdr/>
        <w:ind w:left="720" w:hanging="360"/>
        <w:contextualSpacing w:val="1"/>
        <w:rPr>
          <w:u w:val="none"/>
        </w:rPr>
      </w:pPr>
      <w:r w:rsidDel="00000000" w:rsidR="00000000" w:rsidRPr="00000000">
        <w:rPr>
          <w:rtl w:val="0"/>
        </w:rPr>
        <w:t xml:space="preserve">Use active voice when writing</w:t>
      </w:r>
    </w:p>
    <w:p w:rsidR="00000000" w:rsidDel="00000000" w:rsidP="00000000" w:rsidRDefault="00000000" w:rsidRPr="00000000">
      <w:pPr>
        <w:numPr>
          <w:ilvl w:val="0"/>
          <w:numId w:val="16"/>
        </w:numPr>
        <w:pBdr/>
        <w:ind w:left="720" w:hanging="360"/>
        <w:contextualSpacing w:val="1"/>
        <w:rPr>
          <w:u w:val="none"/>
        </w:rPr>
      </w:pPr>
      <w:r w:rsidDel="00000000" w:rsidR="00000000" w:rsidRPr="00000000">
        <w:rPr>
          <w:rtl w:val="0"/>
        </w:rPr>
        <w:t xml:space="preserve">Be weary of using placement words like above or below.</w:t>
      </w:r>
    </w:p>
    <w:p w:rsidR="00000000" w:rsidDel="00000000" w:rsidP="00000000" w:rsidRDefault="00000000" w:rsidRPr="00000000">
      <w:pPr>
        <w:numPr>
          <w:ilvl w:val="0"/>
          <w:numId w:val="16"/>
        </w:numPr>
        <w:pBdr/>
        <w:ind w:left="720" w:hanging="360"/>
        <w:contextualSpacing w:val="1"/>
        <w:rPr>
          <w:u w:val="none"/>
        </w:rPr>
      </w:pPr>
      <w:r w:rsidDel="00000000" w:rsidR="00000000" w:rsidRPr="00000000">
        <w:rPr>
          <w:rtl w:val="0"/>
        </w:rPr>
        <w:t xml:space="preserve">Define all acronyms</w:t>
      </w:r>
    </w:p>
    <w:p w:rsidR="00000000" w:rsidDel="00000000" w:rsidP="00000000" w:rsidRDefault="00000000" w:rsidRPr="00000000">
      <w:pPr>
        <w:numPr>
          <w:ilvl w:val="0"/>
          <w:numId w:val="16"/>
        </w:numPr>
        <w:pBdr/>
        <w:ind w:left="720" w:hanging="360"/>
        <w:contextualSpacing w:val="1"/>
        <w:rPr>
          <w:u w:val="none"/>
        </w:rPr>
      </w:pPr>
      <w:r w:rsidDel="00000000" w:rsidR="00000000" w:rsidRPr="00000000">
        <w:rPr>
          <w:rtl w:val="0"/>
        </w:rPr>
        <w:t xml:space="preserve">Avoid using ALL CAPS</w:t>
      </w:r>
    </w:p>
    <w:p w:rsidR="00000000" w:rsidDel="00000000" w:rsidP="00000000" w:rsidRDefault="00000000" w:rsidRPr="00000000">
      <w:pPr>
        <w:numPr>
          <w:ilvl w:val="0"/>
          <w:numId w:val="16"/>
        </w:numPr>
        <w:pBdr/>
        <w:ind w:left="720" w:hanging="360"/>
        <w:contextualSpacing w:val="1"/>
        <w:rPr>
          <w:u w:val="none"/>
        </w:rPr>
      </w:pPr>
      <w:r w:rsidDel="00000000" w:rsidR="00000000" w:rsidRPr="00000000">
        <w:rPr>
          <w:rtl w:val="0"/>
        </w:rPr>
        <w:t xml:space="preserve">Avoid</w:t>
      </w:r>
      <w:r w:rsidDel="00000000" w:rsidR="00000000" w:rsidRPr="00000000">
        <w:rPr>
          <w:rtl w:val="0"/>
        </w:rPr>
        <w:t xml:space="preserve"> </w:t>
      </w:r>
      <w:r w:rsidDel="00000000" w:rsidR="00000000" w:rsidRPr="00000000">
        <w:rPr>
          <w:color w:val="1a1919"/>
          <w:u w:val="single"/>
          <w:rtl w:val="0"/>
        </w:rPr>
        <w:t xml:space="preserve">underlining</w:t>
      </w:r>
      <w:r w:rsidDel="00000000" w:rsidR="00000000" w:rsidRPr="00000000">
        <w:rPr>
          <w:color w:val="1a1919"/>
          <w:rtl w:val="0"/>
        </w:rPr>
        <w:t xml:space="preserve"> unless you are linking to content</w:t>
      </w:r>
    </w:p>
    <w:p w:rsidR="00000000" w:rsidDel="00000000" w:rsidP="00000000" w:rsidRDefault="00000000" w:rsidRPr="00000000">
      <w:pPr>
        <w:numPr>
          <w:ilvl w:val="0"/>
          <w:numId w:val="16"/>
        </w:numPr>
        <w:pBdr/>
        <w:ind w:left="720" w:hanging="360"/>
        <w:contextualSpacing w:val="1"/>
        <w:rPr>
          <w:u w:val="none"/>
        </w:rPr>
      </w:pPr>
      <w:r w:rsidDel="00000000" w:rsidR="00000000" w:rsidRPr="00000000">
        <w:rPr>
          <w:color w:val="1a1919"/>
          <w:rtl w:val="0"/>
        </w:rPr>
        <w:t xml:space="preserve">Use </w:t>
      </w:r>
      <w:r w:rsidDel="00000000" w:rsidR="00000000" w:rsidRPr="00000000">
        <w:rPr>
          <w:b w:val="1"/>
          <w:color w:val="1a1919"/>
          <w:rtl w:val="0"/>
        </w:rPr>
        <w:t xml:space="preserve">bold </w:t>
      </w:r>
      <w:r w:rsidDel="00000000" w:rsidR="00000000" w:rsidRPr="00000000">
        <w:rPr>
          <w:color w:val="1a1919"/>
          <w:rtl w:val="0"/>
        </w:rPr>
        <w:t xml:space="preserve">and </w:t>
      </w:r>
      <w:r w:rsidDel="00000000" w:rsidR="00000000" w:rsidRPr="00000000">
        <w:rPr>
          <w:i w:val="1"/>
          <w:color w:val="1a1919"/>
          <w:rtl w:val="0"/>
        </w:rPr>
        <w:t xml:space="preserve">italics </w:t>
      </w:r>
      <w:r w:rsidDel="00000000" w:rsidR="00000000" w:rsidRPr="00000000">
        <w:rPr>
          <w:color w:val="1a1919"/>
          <w:rtl w:val="0"/>
        </w:rPr>
        <w:t xml:space="preserve">sparingly and only for emphasis</w:t>
      </w:r>
    </w:p>
    <w:p w:rsidR="00000000" w:rsidDel="00000000" w:rsidP="00000000" w:rsidRDefault="00000000" w:rsidRPr="00000000">
      <w:pPr>
        <w:numPr>
          <w:ilvl w:val="0"/>
          <w:numId w:val="16"/>
        </w:numPr>
        <w:pBdr/>
        <w:spacing w:line="276" w:lineRule="auto"/>
        <w:ind w:left="720" w:hanging="360"/>
        <w:contextualSpacing w:val="1"/>
        <w:rPr>
          <w:u w:val="none"/>
        </w:rPr>
      </w:pPr>
      <w:r w:rsidDel="00000000" w:rsidR="00000000" w:rsidRPr="00000000">
        <w:rPr>
          <w:rtl w:val="0"/>
        </w:rPr>
        <w:t xml:space="preserve">Color is not used as the sole method of conveying content or distinguishing visual elements.</w:t>
      </w:r>
    </w:p>
    <w:p w:rsidR="00000000" w:rsidDel="00000000" w:rsidP="00000000" w:rsidRDefault="00000000" w:rsidRPr="00000000">
      <w:pPr>
        <w:numPr>
          <w:ilvl w:val="0"/>
          <w:numId w:val="16"/>
        </w:numPr>
        <w:pBdr/>
        <w:spacing w:line="276" w:lineRule="auto"/>
        <w:ind w:left="720" w:hanging="360"/>
        <w:contextualSpacing w:val="1"/>
        <w:rPr>
          <w:u w:val="none"/>
        </w:rPr>
      </w:pPr>
      <w:r w:rsidDel="00000000" w:rsidR="00000000" w:rsidRPr="00000000">
        <w:rPr>
          <w:color w:val="1a1919"/>
          <w:rtl w:val="0"/>
        </w:rPr>
        <w:t xml:space="preserve">Symbols (***) are needed for emphasis when font color is changed</w:t>
      </w:r>
    </w:p>
    <w:p w:rsidR="00000000" w:rsidDel="00000000" w:rsidP="00000000" w:rsidRDefault="00000000" w:rsidRPr="00000000">
      <w:pPr>
        <w:numPr>
          <w:ilvl w:val="0"/>
          <w:numId w:val="16"/>
        </w:numPr>
        <w:pBdr/>
        <w:ind w:left="720" w:hanging="360"/>
        <w:contextualSpacing w:val="1"/>
        <w:rPr>
          <w:u w:val="none"/>
        </w:rPr>
      </w:pPr>
      <w:r w:rsidDel="00000000" w:rsidR="00000000" w:rsidRPr="00000000">
        <w:rPr>
          <w:rtl w:val="0"/>
        </w:rPr>
        <w:t xml:space="preserve">Instructions do not rely upon shape, size, or visual location</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Semantic Structure</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 Headings</w:t>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Create headings and heading levels to show order of importance within your page</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Lists</w:t>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color w:val="333333"/>
          <w:rtl w:val="0"/>
        </w:rPr>
        <w:t xml:space="preserve">should be used to show a hierarchy in your content structure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b w:val="1"/>
          <w:rtl w:val="0"/>
        </w:rPr>
        <w:t xml:space="preserve">Multi Media</w:t>
      </w:r>
      <w:r w:rsidDel="00000000" w:rsidR="00000000" w:rsidRPr="00000000">
        <w:rPr>
          <w:rtl w:val="0"/>
        </w:rPr>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Provide descriptive text transcript</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Audio no or very low background noise so the speech is easily distinguished.</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Provide synchronized captions for all pre-recorded audio</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Audio descriptions are provided for all video content when the information is not conveyed in the audio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w:t>
      </w:r>
      <w:r w:rsidDel="00000000" w:rsidR="00000000" w:rsidRPr="00000000">
        <w:rPr>
          <w:b w:val="1"/>
          <w:rtl w:val="0"/>
        </w:rPr>
        <w:t xml:space="preserve">hared Responsibilities</w:t>
      </w:r>
    </w:p>
    <w:p w:rsidR="00000000" w:rsidDel="00000000" w:rsidP="00000000" w:rsidRDefault="00000000" w:rsidRPr="00000000">
      <w:pPr>
        <w:pBdr/>
        <w:contextualSpacing w:val="0"/>
        <w:rPr/>
      </w:pPr>
      <w:r w:rsidDel="00000000" w:rsidR="00000000" w:rsidRPr="00000000">
        <w:rPr>
          <w:rtl w:val="0"/>
        </w:rPr>
        <w:t xml:space="preserve">In most cases we have tried to break down which team is responsible for each aspect but in some cases the teams simply need to share the responsibilities. We recommend detailed worklogs and open communication between the teams to make the following easier for all parties to maneuver.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2ohpeem8xix1" w:id="17"/>
      <w:bookmarkEnd w:id="17"/>
      <w:r w:rsidDel="00000000" w:rsidR="00000000" w:rsidRPr="00000000">
        <w:rPr>
          <w:rtl w:val="0"/>
        </w:rPr>
      </w:r>
    </w:p>
    <w:p w:rsidR="00000000" w:rsidDel="00000000" w:rsidP="00000000" w:rsidRDefault="00000000" w:rsidRPr="00000000">
      <w:pPr>
        <w:pStyle w:val="Heading2"/>
        <w:pBdr/>
        <w:contextualSpacing w:val="0"/>
        <w:rPr/>
      </w:pPr>
      <w:bookmarkStart w:colFirst="0" w:colLast="0" w:name="_kdi2bdwinnab" w:id="18"/>
      <w:bookmarkEnd w:id="18"/>
      <w:r w:rsidDel="00000000" w:rsidR="00000000" w:rsidRPr="00000000">
        <w:br w:type="page"/>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9jjal27hou5b" w:id="19"/>
      <w:bookmarkEnd w:id="19"/>
      <w:r w:rsidDel="00000000" w:rsidR="00000000" w:rsidRPr="00000000">
        <w:rPr>
          <w:rtl w:val="0"/>
        </w:rPr>
        <w:t xml:space="preserve">Implications</w:t>
      </w:r>
    </w:p>
    <w:p w:rsidR="00000000" w:rsidDel="00000000" w:rsidP="00000000" w:rsidRDefault="00000000" w:rsidRPr="00000000">
      <w:pPr>
        <w:pBdr/>
        <w:contextualSpacing w:val="0"/>
        <w:rPr/>
      </w:pPr>
      <w:r w:rsidDel="00000000" w:rsidR="00000000" w:rsidRPr="00000000">
        <w:rPr>
          <w:rtl w:val="0"/>
        </w:rPr>
        <w:t xml:space="preserve">If your website team agrees upon the use of these checklists than you have assigned the rights of ownership and the responsibilities to make sure your team progresses in an accessibility-friendly manner both at the time of development and moving forward. This is not about assigning blame if there is a problem but rather knowing who to ask for help when questions arise. This document was written in the spirit of open-source and the authors promote it’s use as a team empowering, problem solving tool that will take this once overwhelming undertaking and breaking it down to it’s manageable parts.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23qahuczp2pn" w:id="20"/>
      <w:bookmarkEnd w:id="20"/>
      <w:r w:rsidDel="00000000" w:rsidR="00000000" w:rsidRPr="00000000">
        <w:rPr>
          <w:rtl w:val="0"/>
        </w:rPr>
        <w:t xml:space="preserve">Just What We Do</w:t>
      </w:r>
    </w:p>
    <w:p w:rsidR="00000000" w:rsidDel="00000000" w:rsidP="00000000" w:rsidRDefault="00000000" w:rsidRPr="00000000">
      <w:pPr>
        <w:pBdr/>
        <w:contextualSpacing w:val="0"/>
        <w:rPr/>
      </w:pPr>
      <w:r w:rsidDel="00000000" w:rsidR="00000000" w:rsidRPr="00000000">
        <w:rPr>
          <w:rtl w:val="0"/>
        </w:rPr>
        <w:t xml:space="preserve">As one of this document’s authors cannot seem to stop saying, accessibility needs to become ‘just what we do.’ As parties responsible for the creation and maintenance of websites we understand that our teams could never create and launch a site without each member of the team understanding their role in the larger undertaking. This document provides that same service, the same roadmap for </w:t>
      </w:r>
      <w:r w:rsidDel="00000000" w:rsidR="00000000" w:rsidRPr="00000000">
        <w:rPr>
          <w:i w:val="1"/>
          <w:rtl w:val="0"/>
        </w:rPr>
        <w:t xml:space="preserve">this</w:t>
      </w:r>
      <w:r w:rsidDel="00000000" w:rsidR="00000000" w:rsidRPr="00000000">
        <w:rPr>
          <w:rtl w:val="0"/>
        </w:rPr>
        <w:t xml:space="preserve"> aspect of the UX. We welcome community feedback, support and perspective as we, as a larger group, work together to make accessibility the new industry standard.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l7hstvzdm486" w:id="21"/>
      <w:bookmarkEnd w:id="21"/>
      <w:r w:rsidDel="00000000" w:rsidR="00000000" w:rsidRPr="00000000">
        <w:rPr>
          <w:rtl w:val="0"/>
        </w:rPr>
      </w:r>
    </w:p>
    <w:p w:rsidR="00000000" w:rsidDel="00000000" w:rsidP="00000000" w:rsidRDefault="00000000" w:rsidRPr="00000000">
      <w:pPr>
        <w:pStyle w:val="Heading2"/>
        <w:pBdr/>
        <w:contextualSpacing w:val="0"/>
        <w:rPr/>
      </w:pPr>
      <w:bookmarkStart w:colFirst="0" w:colLast="0" w:name="_c5cwt56e4rk1" w:id="22"/>
      <w:bookmarkEnd w:id="22"/>
      <w:r w:rsidDel="00000000" w:rsidR="00000000" w:rsidRPr="00000000">
        <w:br w:type="page"/>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q0csfwilnnmv" w:id="23"/>
      <w:bookmarkEnd w:id="23"/>
      <w:r w:rsidDel="00000000" w:rsidR="00000000" w:rsidRPr="00000000">
        <w:rPr>
          <w:rtl w:val="0"/>
        </w:rPr>
        <w:t xml:space="preserve">Appendix</w:t>
      </w:r>
    </w:p>
    <w:p w:rsidR="00000000" w:rsidDel="00000000" w:rsidP="00000000" w:rsidRDefault="00000000" w:rsidRPr="00000000">
      <w:pPr>
        <w:pStyle w:val="Heading3"/>
        <w:pBdr/>
        <w:contextualSpacing w:val="0"/>
        <w:rPr/>
      </w:pPr>
      <w:bookmarkStart w:colFirst="0" w:colLast="0" w:name="_xxa7pqgyjxz3" w:id="24"/>
      <w:bookmarkEnd w:id="24"/>
      <w:r w:rsidDel="00000000" w:rsidR="00000000" w:rsidRPr="00000000">
        <w:rPr>
          <w:rtl w:val="0"/>
        </w:rPr>
        <w:t xml:space="preserve">Glossary of Accessibility Terms</w:t>
      </w:r>
    </w:p>
    <w:p w:rsidR="00000000" w:rsidDel="00000000" w:rsidP="00000000" w:rsidRDefault="00000000" w:rsidRPr="00000000">
      <w:pPr>
        <w:pBdr/>
        <w:contextualSpacing w:val="0"/>
        <w:rPr/>
      </w:pPr>
      <w:r w:rsidDel="00000000" w:rsidR="00000000" w:rsidRPr="00000000">
        <w:rPr>
          <w:rtl w:val="0"/>
        </w:rPr>
        <w:t xml:space="preserve">Like most specific areas of expertise, the world of online Accessibility has terminology that you may not have come across before. In this section we will explain a common phrases.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rFonts w:ascii="Merriweather" w:cs="Merriweather" w:eastAsia="Merriweather" w:hAnsi="Merriweather"/>
          <w:sz w:val="26"/>
          <w:szCs w:val="26"/>
        </w:rPr>
      </w:pPr>
      <w:hyperlink w:anchor="_ev3ovohwwivu">
        <w:r w:rsidDel="00000000" w:rsidR="00000000" w:rsidRPr="00000000">
          <w:rPr>
            <w:rFonts w:ascii="Merriweather" w:cs="Merriweather" w:eastAsia="Merriweather" w:hAnsi="Merriweather"/>
            <w:color w:val="1155cc"/>
            <w:sz w:val="26"/>
            <w:szCs w:val="26"/>
            <w:u w:val="single"/>
            <w:rtl w:val="0"/>
          </w:rPr>
          <w:t xml:space="preserve">#</w:t>
        </w:r>
      </w:hyperlink>
      <w:r w:rsidDel="00000000" w:rsidR="00000000" w:rsidRPr="00000000">
        <w:rPr>
          <w:rFonts w:ascii="Merriweather" w:cs="Merriweather" w:eastAsia="Merriweather" w:hAnsi="Merriweather"/>
          <w:sz w:val="26"/>
          <w:szCs w:val="26"/>
          <w:rtl w:val="0"/>
        </w:rPr>
        <w:t xml:space="preserve">  </w:t>
      </w:r>
      <w:hyperlink w:anchor="_ehxx1cf3g1ag">
        <w:r w:rsidDel="00000000" w:rsidR="00000000" w:rsidRPr="00000000">
          <w:rPr>
            <w:rFonts w:ascii="Merriweather" w:cs="Merriweather" w:eastAsia="Merriweather" w:hAnsi="Merriweather"/>
            <w:color w:val="1155cc"/>
            <w:sz w:val="26"/>
            <w:szCs w:val="26"/>
            <w:u w:val="single"/>
            <w:rtl w:val="0"/>
          </w:rPr>
          <w:t xml:space="preserve">A</w:t>
        </w:r>
      </w:hyperlink>
      <w:r w:rsidDel="00000000" w:rsidR="00000000" w:rsidRPr="00000000">
        <w:rPr>
          <w:rFonts w:ascii="Merriweather" w:cs="Merriweather" w:eastAsia="Merriweather" w:hAnsi="Merriweather"/>
          <w:sz w:val="26"/>
          <w:szCs w:val="26"/>
          <w:rtl w:val="0"/>
        </w:rPr>
        <w:t xml:space="preserve">  </w:t>
      </w:r>
      <w:hyperlink w:anchor="_dsqqhihlyahu">
        <w:r w:rsidDel="00000000" w:rsidR="00000000" w:rsidRPr="00000000">
          <w:rPr>
            <w:rFonts w:ascii="Merriweather" w:cs="Merriweather" w:eastAsia="Merriweather" w:hAnsi="Merriweather"/>
            <w:color w:val="1155cc"/>
            <w:sz w:val="26"/>
            <w:szCs w:val="26"/>
            <w:u w:val="single"/>
            <w:rtl w:val="0"/>
          </w:rPr>
          <w:t xml:space="preserve">B</w:t>
        </w:r>
      </w:hyperlink>
      <w:r w:rsidDel="00000000" w:rsidR="00000000" w:rsidRPr="00000000">
        <w:rPr>
          <w:rFonts w:ascii="Merriweather" w:cs="Merriweather" w:eastAsia="Merriweather" w:hAnsi="Merriweather"/>
          <w:sz w:val="26"/>
          <w:szCs w:val="26"/>
          <w:rtl w:val="0"/>
        </w:rPr>
        <w:t xml:space="preserve">  </w:t>
      </w:r>
      <w:hyperlink w:anchor="_w0o3aat23fk7">
        <w:r w:rsidDel="00000000" w:rsidR="00000000" w:rsidRPr="00000000">
          <w:rPr>
            <w:rFonts w:ascii="Merriweather" w:cs="Merriweather" w:eastAsia="Merriweather" w:hAnsi="Merriweather"/>
            <w:color w:val="1155cc"/>
            <w:sz w:val="26"/>
            <w:szCs w:val="26"/>
            <w:u w:val="single"/>
            <w:rtl w:val="0"/>
          </w:rPr>
          <w:t xml:space="preserve">C</w:t>
        </w:r>
      </w:hyperlink>
      <w:r w:rsidDel="00000000" w:rsidR="00000000" w:rsidRPr="00000000">
        <w:rPr>
          <w:rFonts w:ascii="Merriweather" w:cs="Merriweather" w:eastAsia="Merriweather" w:hAnsi="Merriweather"/>
          <w:sz w:val="26"/>
          <w:szCs w:val="26"/>
          <w:rtl w:val="0"/>
        </w:rPr>
        <w:t xml:space="preserve">  </w:t>
      </w:r>
      <w:hyperlink w:anchor="_6fv85ro3rhz1">
        <w:r w:rsidDel="00000000" w:rsidR="00000000" w:rsidRPr="00000000">
          <w:rPr>
            <w:rFonts w:ascii="Merriweather" w:cs="Merriweather" w:eastAsia="Merriweather" w:hAnsi="Merriweather"/>
            <w:color w:val="1155cc"/>
            <w:sz w:val="26"/>
            <w:szCs w:val="26"/>
            <w:u w:val="single"/>
            <w:rtl w:val="0"/>
          </w:rPr>
          <w:t xml:space="preserve">D</w:t>
        </w:r>
      </w:hyperlink>
      <w:r w:rsidDel="00000000" w:rsidR="00000000" w:rsidRPr="00000000">
        <w:rPr>
          <w:rFonts w:ascii="Merriweather" w:cs="Merriweather" w:eastAsia="Merriweather" w:hAnsi="Merriweather"/>
          <w:sz w:val="26"/>
          <w:szCs w:val="26"/>
          <w:rtl w:val="0"/>
        </w:rPr>
        <w:t xml:space="preserve">  </w:t>
      </w:r>
      <w:hyperlink w:anchor="_mpwkzvvu3aiv">
        <w:r w:rsidDel="00000000" w:rsidR="00000000" w:rsidRPr="00000000">
          <w:rPr>
            <w:rFonts w:ascii="Merriweather" w:cs="Merriweather" w:eastAsia="Merriweather" w:hAnsi="Merriweather"/>
            <w:color w:val="1155cc"/>
            <w:sz w:val="26"/>
            <w:szCs w:val="26"/>
            <w:u w:val="single"/>
            <w:rtl w:val="0"/>
          </w:rPr>
          <w:t xml:space="preserve">E</w:t>
        </w:r>
      </w:hyperlink>
      <w:r w:rsidDel="00000000" w:rsidR="00000000" w:rsidRPr="00000000">
        <w:rPr>
          <w:rFonts w:ascii="Merriweather" w:cs="Merriweather" w:eastAsia="Merriweather" w:hAnsi="Merriweather"/>
          <w:sz w:val="26"/>
          <w:szCs w:val="26"/>
          <w:rtl w:val="0"/>
        </w:rPr>
        <w:t xml:space="preserve">  </w:t>
      </w:r>
      <w:hyperlink w:anchor="_9hsuv9ckvxxe">
        <w:r w:rsidDel="00000000" w:rsidR="00000000" w:rsidRPr="00000000">
          <w:rPr>
            <w:rFonts w:ascii="Merriweather" w:cs="Merriweather" w:eastAsia="Merriweather" w:hAnsi="Merriweather"/>
            <w:color w:val="1155cc"/>
            <w:sz w:val="26"/>
            <w:szCs w:val="26"/>
            <w:u w:val="single"/>
            <w:rtl w:val="0"/>
          </w:rPr>
          <w:t xml:space="preserve">F</w:t>
        </w:r>
      </w:hyperlink>
      <w:r w:rsidDel="00000000" w:rsidR="00000000" w:rsidRPr="00000000">
        <w:rPr>
          <w:rFonts w:ascii="Merriweather" w:cs="Merriweather" w:eastAsia="Merriweather" w:hAnsi="Merriweather"/>
          <w:sz w:val="26"/>
          <w:szCs w:val="26"/>
          <w:rtl w:val="0"/>
        </w:rPr>
        <w:t xml:space="preserve">  </w:t>
      </w:r>
      <w:hyperlink w:anchor="_xda140nkuhu0">
        <w:r w:rsidDel="00000000" w:rsidR="00000000" w:rsidRPr="00000000">
          <w:rPr>
            <w:rFonts w:ascii="Merriweather" w:cs="Merriweather" w:eastAsia="Merriweather" w:hAnsi="Merriweather"/>
            <w:color w:val="1155cc"/>
            <w:sz w:val="26"/>
            <w:szCs w:val="26"/>
            <w:u w:val="single"/>
            <w:rtl w:val="0"/>
          </w:rPr>
          <w:t xml:space="preserve">G</w:t>
        </w:r>
      </w:hyperlink>
      <w:r w:rsidDel="00000000" w:rsidR="00000000" w:rsidRPr="00000000">
        <w:rPr>
          <w:rFonts w:ascii="Merriweather" w:cs="Merriweather" w:eastAsia="Merriweather" w:hAnsi="Merriweather"/>
          <w:sz w:val="26"/>
          <w:szCs w:val="26"/>
          <w:rtl w:val="0"/>
        </w:rPr>
        <w:t xml:space="preserve">  </w:t>
      </w:r>
      <w:hyperlink w:anchor="_8migamo9m485">
        <w:r w:rsidDel="00000000" w:rsidR="00000000" w:rsidRPr="00000000">
          <w:rPr>
            <w:rFonts w:ascii="Merriweather" w:cs="Merriweather" w:eastAsia="Merriweather" w:hAnsi="Merriweather"/>
            <w:color w:val="1155cc"/>
            <w:sz w:val="26"/>
            <w:szCs w:val="26"/>
            <w:u w:val="single"/>
            <w:rtl w:val="0"/>
          </w:rPr>
          <w:t xml:space="preserve">H</w:t>
        </w:r>
      </w:hyperlink>
      <w:r w:rsidDel="00000000" w:rsidR="00000000" w:rsidRPr="00000000">
        <w:rPr>
          <w:rFonts w:ascii="Merriweather" w:cs="Merriweather" w:eastAsia="Merriweather" w:hAnsi="Merriweather"/>
          <w:sz w:val="26"/>
          <w:szCs w:val="26"/>
          <w:rtl w:val="0"/>
        </w:rPr>
        <w:t xml:space="preserve">  </w:t>
      </w:r>
      <w:hyperlink w:anchor="_dfl1oagq4bpk">
        <w:r w:rsidDel="00000000" w:rsidR="00000000" w:rsidRPr="00000000">
          <w:rPr>
            <w:rFonts w:ascii="Merriweather" w:cs="Merriweather" w:eastAsia="Merriweather" w:hAnsi="Merriweather"/>
            <w:color w:val="1155cc"/>
            <w:sz w:val="26"/>
            <w:szCs w:val="26"/>
            <w:u w:val="single"/>
            <w:rtl w:val="0"/>
          </w:rPr>
          <w:t xml:space="preserve">I</w:t>
        </w:r>
      </w:hyperlink>
      <w:r w:rsidDel="00000000" w:rsidR="00000000" w:rsidRPr="00000000">
        <w:rPr>
          <w:rFonts w:ascii="Merriweather" w:cs="Merriweather" w:eastAsia="Merriweather" w:hAnsi="Merriweather"/>
          <w:sz w:val="26"/>
          <w:szCs w:val="26"/>
          <w:rtl w:val="0"/>
        </w:rPr>
        <w:t xml:space="preserve">  </w:t>
      </w:r>
      <w:hyperlink w:anchor="_y6bxz5mtpi83">
        <w:r w:rsidDel="00000000" w:rsidR="00000000" w:rsidRPr="00000000">
          <w:rPr>
            <w:rFonts w:ascii="Merriweather" w:cs="Merriweather" w:eastAsia="Merriweather" w:hAnsi="Merriweather"/>
            <w:color w:val="1155cc"/>
            <w:sz w:val="26"/>
            <w:szCs w:val="26"/>
            <w:u w:val="single"/>
            <w:rtl w:val="0"/>
          </w:rPr>
          <w:t xml:space="preserve">J</w:t>
        </w:r>
      </w:hyperlink>
      <w:r w:rsidDel="00000000" w:rsidR="00000000" w:rsidRPr="00000000">
        <w:rPr>
          <w:rFonts w:ascii="Merriweather" w:cs="Merriweather" w:eastAsia="Merriweather" w:hAnsi="Merriweather"/>
          <w:sz w:val="26"/>
          <w:szCs w:val="26"/>
          <w:rtl w:val="0"/>
        </w:rPr>
        <w:t xml:space="preserve">  </w:t>
      </w:r>
      <w:hyperlink w:anchor="_y6bxz5mtpi83">
        <w:r w:rsidDel="00000000" w:rsidR="00000000" w:rsidRPr="00000000">
          <w:rPr>
            <w:rFonts w:ascii="Merriweather" w:cs="Merriweather" w:eastAsia="Merriweather" w:hAnsi="Merriweather"/>
            <w:color w:val="1155cc"/>
            <w:sz w:val="26"/>
            <w:szCs w:val="26"/>
            <w:u w:val="single"/>
            <w:rtl w:val="0"/>
          </w:rPr>
          <w:t xml:space="preserve">K</w:t>
        </w:r>
      </w:hyperlink>
      <w:r w:rsidDel="00000000" w:rsidR="00000000" w:rsidRPr="00000000">
        <w:rPr>
          <w:rFonts w:ascii="Merriweather" w:cs="Merriweather" w:eastAsia="Merriweather" w:hAnsi="Merriweather"/>
          <w:sz w:val="26"/>
          <w:szCs w:val="26"/>
          <w:rtl w:val="0"/>
        </w:rPr>
        <w:t xml:space="preserve">  </w:t>
      </w:r>
      <w:hyperlink w:anchor="_mpbme0puxkii">
        <w:r w:rsidDel="00000000" w:rsidR="00000000" w:rsidRPr="00000000">
          <w:rPr>
            <w:rFonts w:ascii="Merriweather" w:cs="Merriweather" w:eastAsia="Merriweather" w:hAnsi="Merriweather"/>
            <w:color w:val="1155cc"/>
            <w:sz w:val="26"/>
            <w:szCs w:val="26"/>
            <w:u w:val="single"/>
            <w:rtl w:val="0"/>
          </w:rPr>
          <w:t xml:space="preserve">L</w:t>
        </w:r>
      </w:hyperlink>
      <w:r w:rsidDel="00000000" w:rsidR="00000000" w:rsidRPr="00000000">
        <w:rPr>
          <w:rFonts w:ascii="Merriweather" w:cs="Merriweather" w:eastAsia="Merriweather" w:hAnsi="Merriweather"/>
          <w:sz w:val="26"/>
          <w:szCs w:val="26"/>
          <w:rtl w:val="0"/>
        </w:rPr>
        <w:t xml:space="preserve">  </w:t>
      </w:r>
      <w:hyperlink w:anchor="_xr4ac8eoht7i">
        <w:r w:rsidDel="00000000" w:rsidR="00000000" w:rsidRPr="00000000">
          <w:rPr>
            <w:rFonts w:ascii="Merriweather" w:cs="Merriweather" w:eastAsia="Merriweather" w:hAnsi="Merriweather"/>
            <w:color w:val="1155cc"/>
            <w:sz w:val="26"/>
            <w:szCs w:val="26"/>
            <w:u w:val="single"/>
            <w:rtl w:val="0"/>
          </w:rPr>
          <w:t xml:space="preserve">M</w:t>
        </w:r>
      </w:hyperlink>
      <w:r w:rsidDel="00000000" w:rsidR="00000000" w:rsidRPr="00000000">
        <w:rPr>
          <w:rFonts w:ascii="Merriweather" w:cs="Merriweather" w:eastAsia="Merriweather" w:hAnsi="Merriweather"/>
          <w:sz w:val="26"/>
          <w:szCs w:val="26"/>
          <w:rtl w:val="0"/>
        </w:rPr>
        <w:t xml:space="preserve">  </w:t>
      </w:r>
      <w:hyperlink w:anchor="_xr4ac8eoht7i">
        <w:r w:rsidDel="00000000" w:rsidR="00000000" w:rsidRPr="00000000">
          <w:rPr>
            <w:rFonts w:ascii="Merriweather" w:cs="Merriweather" w:eastAsia="Merriweather" w:hAnsi="Merriweather"/>
            <w:color w:val="1155cc"/>
            <w:sz w:val="26"/>
            <w:szCs w:val="26"/>
            <w:u w:val="single"/>
            <w:rtl w:val="0"/>
          </w:rPr>
          <w:t xml:space="preserve">N</w:t>
        </w:r>
      </w:hyperlink>
      <w:r w:rsidDel="00000000" w:rsidR="00000000" w:rsidRPr="00000000">
        <w:rPr>
          <w:rFonts w:ascii="Merriweather" w:cs="Merriweather" w:eastAsia="Merriweather" w:hAnsi="Merriweather"/>
          <w:sz w:val="26"/>
          <w:szCs w:val="26"/>
          <w:rtl w:val="0"/>
        </w:rPr>
        <w:t xml:space="preserve">  </w:t>
      </w:r>
      <w:hyperlink w:anchor="_xr4ac8eoht7i">
        <w:r w:rsidDel="00000000" w:rsidR="00000000" w:rsidRPr="00000000">
          <w:rPr>
            <w:rFonts w:ascii="Merriweather" w:cs="Merriweather" w:eastAsia="Merriweather" w:hAnsi="Merriweather"/>
            <w:color w:val="1155cc"/>
            <w:sz w:val="26"/>
            <w:szCs w:val="26"/>
            <w:u w:val="single"/>
            <w:rtl w:val="0"/>
          </w:rPr>
          <w:t xml:space="preserve">O</w:t>
        </w:r>
      </w:hyperlink>
      <w:r w:rsidDel="00000000" w:rsidR="00000000" w:rsidRPr="00000000">
        <w:rPr>
          <w:rFonts w:ascii="Merriweather" w:cs="Merriweather" w:eastAsia="Merriweather" w:hAnsi="Merriweather"/>
          <w:sz w:val="26"/>
          <w:szCs w:val="26"/>
          <w:rtl w:val="0"/>
        </w:rPr>
        <w:t xml:space="preserve">  </w:t>
      </w:r>
      <w:hyperlink w:anchor="_uryqv8gynl8i">
        <w:r w:rsidDel="00000000" w:rsidR="00000000" w:rsidRPr="00000000">
          <w:rPr>
            <w:rFonts w:ascii="Merriweather" w:cs="Merriweather" w:eastAsia="Merriweather" w:hAnsi="Merriweather"/>
            <w:color w:val="1155cc"/>
            <w:sz w:val="26"/>
            <w:szCs w:val="26"/>
            <w:u w:val="single"/>
            <w:rtl w:val="0"/>
          </w:rPr>
          <w:t xml:space="preserve">P</w:t>
        </w:r>
      </w:hyperlink>
      <w:r w:rsidDel="00000000" w:rsidR="00000000" w:rsidRPr="00000000">
        <w:rPr>
          <w:rFonts w:ascii="Merriweather" w:cs="Merriweather" w:eastAsia="Merriweather" w:hAnsi="Merriweather"/>
          <w:sz w:val="26"/>
          <w:szCs w:val="26"/>
          <w:rtl w:val="0"/>
        </w:rPr>
        <w:t xml:space="preserve">  </w:t>
      </w:r>
      <w:hyperlink w:anchor="_ojbepc98cep7">
        <w:r w:rsidDel="00000000" w:rsidR="00000000" w:rsidRPr="00000000">
          <w:rPr>
            <w:rFonts w:ascii="Merriweather" w:cs="Merriweather" w:eastAsia="Merriweather" w:hAnsi="Merriweather"/>
            <w:color w:val="1155cc"/>
            <w:sz w:val="26"/>
            <w:szCs w:val="26"/>
            <w:u w:val="single"/>
            <w:rtl w:val="0"/>
          </w:rPr>
          <w:t xml:space="preserve">Q</w:t>
        </w:r>
      </w:hyperlink>
      <w:r w:rsidDel="00000000" w:rsidR="00000000" w:rsidRPr="00000000">
        <w:rPr>
          <w:rFonts w:ascii="Merriweather" w:cs="Merriweather" w:eastAsia="Merriweather" w:hAnsi="Merriweather"/>
          <w:sz w:val="26"/>
          <w:szCs w:val="26"/>
          <w:rtl w:val="0"/>
        </w:rPr>
        <w:t xml:space="preserve">  </w:t>
      </w:r>
      <w:hyperlink w:anchor="_ojbepc98cep7">
        <w:r w:rsidDel="00000000" w:rsidR="00000000" w:rsidRPr="00000000">
          <w:rPr>
            <w:rFonts w:ascii="Merriweather" w:cs="Merriweather" w:eastAsia="Merriweather" w:hAnsi="Merriweather"/>
            <w:color w:val="1155cc"/>
            <w:sz w:val="26"/>
            <w:szCs w:val="26"/>
            <w:u w:val="single"/>
            <w:rtl w:val="0"/>
          </w:rPr>
          <w:t xml:space="preserve">R</w:t>
        </w:r>
      </w:hyperlink>
      <w:r w:rsidDel="00000000" w:rsidR="00000000" w:rsidRPr="00000000">
        <w:rPr>
          <w:rFonts w:ascii="Merriweather" w:cs="Merriweather" w:eastAsia="Merriweather" w:hAnsi="Merriweather"/>
          <w:sz w:val="26"/>
          <w:szCs w:val="26"/>
          <w:rtl w:val="0"/>
        </w:rPr>
        <w:t xml:space="preserve">  </w:t>
      </w:r>
      <w:hyperlink w:anchor="_gnk1omrg3mf1">
        <w:r w:rsidDel="00000000" w:rsidR="00000000" w:rsidRPr="00000000">
          <w:rPr>
            <w:rFonts w:ascii="Merriweather" w:cs="Merriweather" w:eastAsia="Merriweather" w:hAnsi="Merriweather"/>
            <w:color w:val="1155cc"/>
            <w:sz w:val="26"/>
            <w:szCs w:val="26"/>
            <w:u w:val="single"/>
            <w:rtl w:val="0"/>
          </w:rPr>
          <w:t xml:space="preserve">S</w:t>
        </w:r>
      </w:hyperlink>
      <w:r w:rsidDel="00000000" w:rsidR="00000000" w:rsidRPr="00000000">
        <w:rPr>
          <w:rFonts w:ascii="Merriweather" w:cs="Merriweather" w:eastAsia="Merriweather" w:hAnsi="Merriweather"/>
          <w:sz w:val="26"/>
          <w:szCs w:val="26"/>
          <w:rtl w:val="0"/>
        </w:rPr>
        <w:t xml:space="preserve">  </w:t>
      </w:r>
      <w:hyperlink w:anchor="_9qqag3ypaq7u">
        <w:r w:rsidDel="00000000" w:rsidR="00000000" w:rsidRPr="00000000">
          <w:rPr>
            <w:rFonts w:ascii="Merriweather" w:cs="Merriweather" w:eastAsia="Merriweather" w:hAnsi="Merriweather"/>
            <w:color w:val="1155cc"/>
            <w:sz w:val="26"/>
            <w:szCs w:val="26"/>
            <w:u w:val="single"/>
            <w:rtl w:val="0"/>
          </w:rPr>
          <w:t xml:space="preserve">T</w:t>
        </w:r>
      </w:hyperlink>
      <w:r w:rsidDel="00000000" w:rsidR="00000000" w:rsidRPr="00000000">
        <w:rPr>
          <w:rFonts w:ascii="Merriweather" w:cs="Merriweather" w:eastAsia="Merriweather" w:hAnsi="Merriweather"/>
          <w:sz w:val="26"/>
          <w:szCs w:val="26"/>
          <w:rtl w:val="0"/>
        </w:rPr>
        <w:t xml:space="preserve">  </w:t>
      </w:r>
      <w:hyperlink w:anchor="_rp874tgd428k">
        <w:r w:rsidDel="00000000" w:rsidR="00000000" w:rsidRPr="00000000">
          <w:rPr>
            <w:rFonts w:ascii="Merriweather" w:cs="Merriweather" w:eastAsia="Merriweather" w:hAnsi="Merriweather"/>
            <w:color w:val="1155cc"/>
            <w:sz w:val="26"/>
            <w:szCs w:val="26"/>
            <w:u w:val="single"/>
            <w:rtl w:val="0"/>
          </w:rPr>
          <w:t xml:space="preserve">U</w:t>
        </w:r>
      </w:hyperlink>
      <w:r w:rsidDel="00000000" w:rsidR="00000000" w:rsidRPr="00000000">
        <w:rPr>
          <w:rFonts w:ascii="Merriweather" w:cs="Merriweather" w:eastAsia="Merriweather" w:hAnsi="Merriweather"/>
          <w:sz w:val="26"/>
          <w:szCs w:val="26"/>
          <w:rtl w:val="0"/>
        </w:rPr>
        <w:t xml:space="preserve">  </w:t>
      </w:r>
      <w:hyperlink w:anchor="_e9clagts3w7t">
        <w:r w:rsidDel="00000000" w:rsidR="00000000" w:rsidRPr="00000000">
          <w:rPr>
            <w:rFonts w:ascii="Merriweather" w:cs="Merriweather" w:eastAsia="Merriweather" w:hAnsi="Merriweather"/>
            <w:color w:val="1155cc"/>
            <w:sz w:val="26"/>
            <w:szCs w:val="26"/>
            <w:u w:val="single"/>
            <w:rtl w:val="0"/>
          </w:rPr>
          <w:t xml:space="preserve">V</w:t>
        </w:r>
      </w:hyperlink>
      <w:r w:rsidDel="00000000" w:rsidR="00000000" w:rsidRPr="00000000">
        <w:rPr>
          <w:rFonts w:ascii="Merriweather" w:cs="Merriweather" w:eastAsia="Merriweather" w:hAnsi="Merriweather"/>
          <w:sz w:val="26"/>
          <w:szCs w:val="26"/>
          <w:rtl w:val="0"/>
        </w:rPr>
        <w:t xml:space="preserve">  </w:t>
      </w:r>
      <w:hyperlink w:anchor="_py25vb409u4m">
        <w:r w:rsidDel="00000000" w:rsidR="00000000" w:rsidRPr="00000000">
          <w:rPr>
            <w:rFonts w:ascii="Merriweather" w:cs="Merriweather" w:eastAsia="Merriweather" w:hAnsi="Merriweather"/>
            <w:color w:val="1155cc"/>
            <w:sz w:val="26"/>
            <w:szCs w:val="26"/>
            <w:u w:val="single"/>
            <w:rtl w:val="0"/>
          </w:rPr>
          <w:t xml:space="preserve">W</w:t>
        </w:r>
      </w:hyperlink>
      <w:r w:rsidDel="00000000" w:rsidR="00000000" w:rsidRPr="00000000">
        <w:rPr>
          <w:rFonts w:ascii="Merriweather" w:cs="Merriweather" w:eastAsia="Merriweather" w:hAnsi="Merriweather"/>
          <w:sz w:val="26"/>
          <w:szCs w:val="26"/>
          <w:rtl w:val="0"/>
        </w:rPr>
        <w:t xml:space="preserve">  </w:t>
      </w:r>
      <w:hyperlink w:anchor="_hrtdo243ib1m">
        <w:r w:rsidDel="00000000" w:rsidR="00000000" w:rsidRPr="00000000">
          <w:rPr>
            <w:rFonts w:ascii="Merriweather" w:cs="Merriweather" w:eastAsia="Merriweather" w:hAnsi="Merriweather"/>
            <w:color w:val="1155cc"/>
            <w:sz w:val="26"/>
            <w:szCs w:val="26"/>
            <w:u w:val="single"/>
            <w:rtl w:val="0"/>
          </w:rPr>
          <w:t xml:space="preserve">X</w:t>
        </w:r>
      </w:hyperlink>
      <w:r w:rsidDel="00000000" w:rsidR="00000000" w:rsidRPr="00000000">
        <w:rPr>
          <w:rFonts w:ascii="Merriweather" w:cs="Merriweather" w:eastAsia="Merriweather" w:hAnsi="Merriweather"/>
          <w:sz w:val="26"/>
          <w:szCs w:val="26"/>
          <w:rtl w:val="0"/>
        </w:rPr>
        <w:t xml:space="preserve">  </w:t>
      </w:r>
      <w:hyperlink w:anchor="_hrtdo243ib1m">
        <w:r w:rsidDel="00000000" w:rsidR="00000000" w:rsidRPr="00000000">
          <w:rPr>
            <w:rFonts w:ascii="Merriweather" w:cs="Merriweather" w:eastAsia="Merriweather" w:hAnsi="Merriweather"/>
            <w:color w:val="1155cc"/>
            <w:sz w:val="26"/>
            <w:szCs w:val="26"/>
            <w:u w:val="single"/>
            <w:rtl w:val="0"/>
          </w:rPr>
          <w:t xml:space="preserve">Y</w:t>
        </w:r>
      </w:hyperlink>
      <w:r w:rsidDel="00000000" w:rsidR="00000000" w:rsidRPr="00000000">
        <w:rPr>
          <w:rFonts w:ascii="Merriweather" w:cs="Merriweather" w:eastAsia="Merriweather" w:hAnsi="Merriweather"/>
          <w:sz w:val="26"/>
          <w:szCs w:val="26"/>
          <w:rtl w:val="0"/>
        </w:rPr>
        <w:t xml:space="preserve">  </w:t>
      </w:r>
      <w:hyperlink w:anchor="_hrtdo243ib1m">
        <w:r w:rsidDel="00000000" w:rsidR="00000000" w:rsidRPr="00000000">
          <w:rPr>
            <w:rFonts w:ascii="Merriweather" w:cs="Merriweather" w:eastAsia="Merriweather" w:hAnsi="Merriweather"/>
            <w:color w:val="1155cc"/>
            <w:sz w:val="26"/>
            <w:szCs w:val="26"/>
            <w:u w:val="single"/>
            <w:rtl w:val="0"/>
          </w:rPr>
          <w:t xml:space="preserve">Z</w:t>
        </w:r>
      </w:hyperlink>
      <w:r w:rsidDel="00000000" w:rsidR="00000000" w:rsidRPr="00000000">
        <w:rPr>
          <w:rtl w:val="0"/>
        </w:rPr>
      </w:r>
    </w:p>
    <w:p w:rsidR="00000000" w:rsidDel="00000000" w:rsidP="00000000" w:rsidRDefault="00000000" w:rsidRPr="00000000">
      <w:pPr>
        <w:pBdr/>
        <w:contextualSpacing w:val="0"/>
        <w:jc w:val="cente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ev3ovohwwivu" w:id="25"/>
      <w:bookmarkEnd w:id="25"/>
      <w:r w:rsidDel="00000000" w:rsidR="00000000" w:rsidRPr="00000000">
        <w:rPr>
          <w:rtl w:val="0"/>
        </w:rPr>
        <w:t xml:space="preserve">#</w:t>
      </w:r>
    </w:p>
    <w:p w:rsidR="00000000" w:rsidDel="00000000" w:rsidP="00000000" w:rsidRDefault="00000000" w:rsidRPr="00000000">
      <w:pPr>
        <w:numPr>
          <w:ilvl w:val="0"/>
          <w:numId w:val="17"/>
        </w:numPr>
        <w:pBdr/>
        <w:spacing w:after="40" w:line="360" w:lineRule="auto"/>
        <w:ind w:left="720" w:hanging="360"/>
        <w:contextualSpacing w:val="1"/>
        <w:rPr>
          <w:b w:val="1"/>
          <w:sz w:val="22"/>
          <w:szCs w:val="22"/>
        </w:rPr>
      </w:pPr>
      <w:r w:rsidDel="00000000" w:rsidR="00000000" w:rsidRPr="00000000">
        <w:rPr>
          <w:b w:val="1"/>
          <w:color w:val="333333"/>
          <w:highlight w:val="white"/>
          <w:rtl w:val="0"/>
        </w:rPr>
        <w:t xml:space="preserve">508: </w:t>
      </w:r>
      <w:r w:rsidDel="00000000" w:rsidR="00000000" w:rsidRPr="00000000">
        <w:rPr>
          <w:color w:val="333333"/>
          <w:highlight w:val="white"/>
          <w:rtl w:val="0"/>
        </w:rPr>
        <w:t xml:space="preserve">Section 508 of the Rehabilitation Act was enacted to eliminate barriers in information technology, to make available new opportunities for people with disabilities, and to encourage development of technologies that will help achieve these goals. Under Section 508 (29 U.S.C. § 794d), Federal Agencies must give disabled employees and members of the public access to information that is comparable to the access available to others.</w:t>
      </w:r>
    </w:p>
    <w:p w:rsidR="00000000" w:rsidDel="00000000" w:rsidP="00000000" w:rsidRDefault="00000000" w:rsidRPr="00000000">
      <w:pPr>
        <w:pStyle w:val="Heading2"/>
        <w:pBdr/>
        <w:spacing w:after="40" w:line="360" w:lineRule="auto"/>
        <w:contextualSpacing w:val="0"/>
        <w:rPr/>
      </w:pPr>
      <w:bookmarkStart w:colFirst="0" w:colLast="0" w:name="_ehxx1cf3g1ag" w:id="26"/>
      <w:bookmarkEnd w:id="26"/>
      <w:r w:rsidDel="00000000" w:rsidR="00000000" w:rsidRPr="00000000">
        <w:rPr>
          <w:rtl w:val="0"/>
        </w:rPr>
        <w:t xml:space="preserve">A</w:t>
      </w:r>
    </w:p>
    <w:p w:rsidR="00000000" w:rsidDel="00000000" w:rsidP="00000000" w:rsidRDefault="00000000" w:rsidRPr="00000000">
      <w:pPr>
        <w:numPr>
          <w:ilvl w:val="0"/>
          <w:numId w:val="17"/>
        </w:numPr>
        <w:pBdr/>
        <w:spacing w:after="40" w:line="360" w:lineRule="auto"/>
        <w:ind w:left="720" w:hanging="360"/>
        <w:contextualSpacing w:val="1"/>
        <w:rPr>
          <w:b w:val="1"/>
          <w:sz w:val="22"/>
          <w:szCs w:val="22"/>
        </w:rPr>
      </w:pPr>
      <w:r w:rsidDel="00000000" w:rsidR="00000000" w:rsidRPr="00000000">
        <w:rPr>
          <w:b w:val="1"/>
          <w:color w:val="333333"/>
          <w:highlight w:val="white"/>
          <w:rtl w:val="0"/>
        </w:rPr>
        <w:t xml:space="preserve">A11Y: </w:t>
      </w:r>
      <w:r w:rsidDel="00000000" w:rsidR="00000000" w:rsidRPr="00000000">
        <w:rPr>
          <w:color w:val="333333"/>
          <w:highlight w:val="white"/>
          <w:rtl w:val="0"/>
        </w:rPr>
        <w:t xml:space="preserve">Accessibility (a11y) is a measure of a computer system's accessibility is to all people, including those with disabilities or impairments. It concerns both software and hardware and how they are configured in order to enable a disabled or impaired person to use that computer system successfully.</w:t>
      </w:r>
      <w:r w:rsidDel="00000000" w:rsidR="00000000" w:rsidRPr="00000000">
        <w:rPr>
          <w:rtl w:val="0"/>
        </w:rPr>
      </w:r>
    </w:p>
    <w:p w:rsidR="00000000" w:rsidDel="00000000" w:rsidP="00000000" w:rsidRDefault="00000000" w:rsidRPr="00000000">
      <w:pPr>
        <w:pBdr/>
        <w:spacing w:after="40" w:line="360" w:lineRule="auto"/>
        <w:contextualSpacing w:val="0"/>
        <w:rPr>
          <w:b w:val="1"/>
          <w:color w:val="333333"/>
          <w:highlight w:val="white"/>
        </w:rPr>
      </w:pPr>
      <w:r w:rsidDel="00000000" w:rsidR="00000000" w:rsidRPr="00000000">
        <w:rPr>
          <w:rtl w:val="0"/>
        </w:rPr>
      </w:r>
    </w:p>
    <w:p w:rsidR="00000000" w:rsidDel="00000000" w:rsidP="00000000" w:rsidRDefault="00000000" w:rsidRPr="00000000">
      <w:pPr>
        <w:numPr>
          <w:ilvl w:val="0"/>
          <w:numId w:val="17"/>
        </w:numPr>
        <w:pBdr/>
        <w:spacing w:after="40" w:line="360" w:lineRule="auto"/>
        <w:ind w:left="720" w:hanging="360"/>
        <w:contextualSpacing w:val="1"/>
        <w:rPr>
          <w:b w:val="1"/>
          <w:sz w:val="22"/>
          <w:szCs w:val="22"/>
        </w:rPr>
      </w:pPr>
      <w:r w:rsidDel="00000000" w:rsidR="00000000" w:rsidRPr="00000000">
        <w:rPr>
          <w:b w:val="1"/>
          <w:color w:val="333333"/>
          <w:highlight w:val="white"/>
          <w:rtl w:val="0"/>
        </w:rPr>
        <w:t xml:space="preserve">Accelerator keys / Keyboard shortcuts: </w:t>
      </w:r>
      <w:r w:rsidDel="00000000" w:rsidR="00000000" w:rsidRPr="00000000">
        <w:rPr>
          <w:color w:val="333333"/>
          <w:highlight w:val="white"/>
          <w:rtl w:val="0"/>
        </w:rPr>
        <w:t xml:space="preserve">Usually combinations of characters that allow users to make software commands instead of interacting with menu options or different levels of a user interface, also known as keyboard shortcuts.</w:t>
      </w:r>
    </w:p>
    <w:p w:rsidR="00000000" w:rsidDel="00000000" w:rsidP="00000000" w:rsidRDefault="00000000" w:rsidRPr="00000000">
      <w:pPr>
        <w:numPr>
          <w:ilvl w:val="0"/>
          <w:numId w:val="17"/>
        </w:numPr>
        <w:pBdr/>
        <w:spacing w:after="40" w:line="360" w:lineRule="auto"/>
        <w:ind w:left="720" w:hanging="360"/>
        <w:contextualSpacing w:val="1"/>
        <w:rPr>
          <w:sz w:val="22"/>
          <w:szCs w:val="22"/>
        </w:rPr>
      </w:pPr>
      <w:r w:rsidDel="00000000" w:rsidR="00000000" w:rsidRPr="00000000">
        <w:rPr>
          <w:rtl w:val="0"/>
        </w:rPr>
      </w:r>
    </w:p>
    <w:p w:rsidR="00000000" w:rsidDel="00000000" w:rsidP="00000000" w:rsidRDefault="00000000" w:rsidRPr="00000000">
      <w:pPr>
        <w:numPr>
          <w:ilvl w:val="0"/>
          <w:numId w:val="17"/>
        </w:numPr>
        <w:pBdr/>
        <w:spacing w:after="40" w:line="360" w:lineRule="auto"/>
        <w:ind w:left="720" w:hanging="360"/>
        <w:contextualSpacing w:val="1"/>
        <w:rPr>
          <w:b w:val="1"/>
          <w:sz w:val="22"/>
          <w:szCs w:val="22"/>
        </w:rPr>
      </w:pPr>
      <w:r w:rsidDel="00000000" w:rsidR="00000000" w:rsidRPr="00000000">
        <w:rPr>
          <w:b w:val="1"/>
          <w:color w:val="333333"/>
          <w:highlight w:val="white"/>
          <w:rtl w:val="0"/>
        </w:rPr>
        <w:t xml:space="preserve">Accessibility: </w:t>
      </w:r>
      <w:r w:rsidDel="00000000" w:rsidR="00000000" w:rsidRPr="00000000">
        <w:rPr>
          <w:color w:val="333333"/>
          <w:highlight w:val="white"/>
          <w:rtl w:val="0"/>
        </w:rPr>
        <w:t xml:space="preserve">The measure of a web page's usability by persons with one or more disabilities.</w:t>
      </w:r>
    </w:p>
    <w:p w:rsidR="00000000" w:rsidDel="00000000" w:rsidP="00000000" w:rsidRDefault="00000000" w:rsidRPr="00000000">
      <w:pPr>
        <w:numPr>
          <w:ilvl w:val="0"/>
          <w:numId w:val="17"/>
        </w:numPr>
        <w:pBdr/>
        <w:spacing w:after="40" w:line="360" w:lineRule="auto"/>
        <w:ind w:left="720" w:hanging="360"/>
        <w:contextualSpacing w:val="1"/>
        <w:rPr>
          <w:b w:val="1"/>
          <w:sz w:val="22"/>
          <w:szCs w:val="22"/>
        </w:rPr>
      </w:pPr>
      <w:r w:rsidDel="00000000" w:rsidR="00000000" w:rsidRPr="00000000">
        <w:rPr>
          <w:rtl w:val="0"/>
        </w:rPr>
      </w:r>
    </w:p>
    <w:p w:rsidR="00000000" w:rsidDel="00000000" w:rsidP="00000000" w:rsidRDefault="00000000" w:rsidRPr="00000000">
      <w:pPr>
        <w:numPr>
          <w:ilvl w:val="0"/>
          <w:numId w:val="17"/>
        </w:numPr>
        <w:pBdr/>
        <w:spacing w:after="40" w:line="360" w:lineRule="auto"/>
        <w:ind w:left="720" w:hanging="360"/>
        <w:contextualSpacing w:val="1"/>
        <w:rPr>
          <w:b w:val="1"/>
          <w:sz w:val="22"/>
          <w:szCs w:val="22"/>
        </w:rPr>
      </w:pPr>
      <w:r w:rsidDel="00000000" w:rsidR="00000000" w:rsidRPr="00000000">
        <w:rPr>
          <w:b w:val="1"/>
          <w:color w:val="333333"/>
          <w:highlight w:val="white"/>
          <w:rtl w:val="0"/>
        </w:rPr>
        <w:t xml:space="preserve">Alternative Text: </w:t>
      </w:r>
      <w:r w:rsidDel="00000000" w:rsidR="00000000" w:rsidRPr="00000000">
        <w:rPr>
          <w:color w:val="333333"/>
          <w:highlight w:val="white"/>
          <w:rtl w:val="0"/>
        </w:rPr>
        <w:t xml:space="preserve">Short text used described images---usually 125 characters or less.</w:t>
      </w:r>
    </w:p>
    <w:p w:rsidR="00000000" w:rsidDel="00000000" w:rsidP="00000000" w:rsidRDefault="00000000" w:rsidRPr="00000000">
      <w:pPr>
        <w:numPr>
          <w:ilvl w:val="0"/>
          <w:numId w:val="17"/>
        </w:numPr>
        <w:pBdr/>
        <w:spacing w:after="40" w:line="360" w:lineRule="auto"/>
        <w:ind w:left="720" w:hanging="360"/>
        <w:contextualSpacing w:val="1"/>
        <w:rPr>
          <w:sz w:val="22"/>
          <w:szCs w:val="22"/>
        </w:rPr>
      </w:pPr>
      <w:r w:rsidDel="00000000" w:rsidR="00000000" w:rsidRPr="00000000">
        <w:rPr>
          <w:rtl w:val="0"/>
        </w:rPr>
      </w:r>
    </w:p>
    <w:p w:rsidR="00000000" w:rsidDel="00000000" w:rsidP="00000000" w:rsidRDefault="00000000" w:rsidRPr="00000000">
      <w:pPr>
        <w:numPr>
          <w:ilvl w:val="0"/>
          <w:numId w:val="17"/>
        </w:numPr>
        <w:pBdr/>
        <w:spacing w:after="40" w:line="360" w:lineRule="auto"/>
        <w:ind w:left="720" w:hanging="360"/>
        <w:contextualSpacing w:val="1"/>
        <w:rPr>
          <w:b w:val="1"/>
          <w:sz w:val="22"/>
          <w:szCs w:val="22"/>
        </w:rPr>
      </w:pPr>
      <w:r w:rsidDel="00000000" w:rsidR="00000000" w:rsidRPr="00000000">
        <w:rPr>
          <w:b w:val="1"/>
          <w:color w:val="333333"/>
          <w:highlight w:val="white"/>
          <w:rtl w:val="0"/>
        </w:rPr>
        <w:t xml:space="preserve">Assistive technologies: </w:t>
      </w:r>
      <w:r w:rsidDel="00000000" w:rsidR="00000000" w:rsidRPr="00000000">
        <w:rPr>
          <w:color w:val="333333"/>
          <w:highlight w:val="white"/>
          <w:rtl w:val="0"/>
        </w:rPr>
        <w:t xml:space="preserve">Technologies (software or hardware) that increase, maintain, or improve the functional capabilities of individuals with disabilities when interacting with computers or computer-based systems.</w:t>
      </w:r>
    </w:p>
    <w:p w:rsidR="00000000" w:rsidDel="00000000" w:rsidP="00000000" w:rsidRDefault="00000000" w:rsidRPr="00000000">
      <w:pPr>
        <w:numPr>
          <w:ilvl w:val="0"/>
          <w:numId w:val="17"/>
        </w:numPr>
        <w:pBdr/>
        <w:spacing w:after="40" w:line="360" w:lineRule="auto"/>
        <w:ind w:left="720" w:hanging="360"/>
        <w:contextualSpacing w:val="1"/>
        <w:rPr>
          <w:sz w:val="22"/>
          <w:szCs w:val="22"/>
        </w:rPr>
      </w:pPr>
      <w:r w:rsidDel="00000000" w:rsidR="00000000" w:rsidRPr="00000000">
        <w:rPr>
          <w:rtl w:val="0"/>
        </w:rPr>
      </w:r>
    </w:p>
    <w:p w:rsidR="00000000" w:rsidDel="00000000" w:rsidP="00000000" w:rsidRDefault="00000000" w:rsidRPr="00000000">
      <w:pPr>
        <w:numPr>
          <w:ilvl w:val="0"/>
          <w:numId w:val="17"/>
        </w:numPr>
        <w:pBdr/>
        <w:spacing w:after="40" w:line="360" w:lineRule="auto"/>
        <w:ind w:left="720" w:hanging="360"/>
        <w:contextualSpacing w:val="1"/>
        <w:rPr>
          <w:b w:val="1"/>
          <w:sz w:val="22"/>
          <w:szCs w:val="22"/>
        </w:rPr>
      </w:pPr>
      <w:r w:rsidDel="00000000" w:rsidR="00000000" w:rsidRPr="00000000">
        <w:rPr>
          <w:b w:val="1"/>
          <w:color w:val="333333"/>
          <w:highlight w:val="white"/>
          <w:rtl w:val="0"/>
        </w:rPr>
        <w:t xml:space="preserve">Audio browsers: </w:t>
      </w:r>
      <w:r w:rsidDel="00000000" w:rsidR="00000000" w:rsidRPr="00000000">
        <w:rPr>
          <w:color w:val="333333"/>
          <w:highlight w:val="white"/>
          <w:rtl w:val="0"/>
        </w:rPr>
        <w:t xml:space="preserve">Web browsers that provides a text-to-speech capability for the blind and visually impaired.</w:t>
      </w:r>
    </w:p>
    <w:p w:rsidR="00000000" w:rsidDel="00000000" w:rsidP="00000000" w:rsidRDefault="00000000" w:rsidRPr="00000000">
      <w:pPr>
        <w:pBdr/>
        <w:spacing w:after="40" w:line="360" w:lineRule="auto"/>
        <w:contextualSpacing w:val="0"/>
        <w:rPr>
          <w:b w:val="1"/>
          <w:color w:val="333333"/>
          <w:highlight w:val="white"/>
        </w:rPr>
      </w:pPr>
      <w:r w:rsidDel="00000000" w:rsidR="00000000" w:rsidRPr="00000000">
        <w:rPr>
          <w:color w:val="333333"/>
          <w:highlight w:val="white"/>
          <w:rtl w:val="0"/>
        </w:rPr>
        <w:tab/>
      </w:r>
      <w:r w:rsidDel="00000000" w:rsidR="00000000" w:rsidRPr="00000000">
        <w:rPr>
          <w:rtl w:val="0"/>
        </w:rPr>
      </w:r>
    </w:p>
    <w:p w:rsidR="00000000" w:rsidDel="00000000" w:rsidP="00000000" w:rsidRDefault="00000000" w:rsidRPr="00000000">
      <w:pPr>
        <w:pStyle w:val="Heading2"/>
        <w:pBdr/>
        <w:spacing w:after="40" w:line="360" w:lineRule="auto"/>
        <w:contextualSpacing w:val="0"/>
        <w:rPr>
          <w:color w:val="333333"/>
          <w:sz w:val="24"/>
          <w:szCs w:val="24"/>
          <w:highlight w:val="white"/>
        </w:rPr>
      </w:pPr>
      <w:bookmarkStart w:colFirst="0" w:colLast="0" w:name="_dsqqhihlyahu" w:id="27"/>
      <w:bookmarkEnd w:id="27"/>
      <w:r w:rsidDel="00000000" w:rsidR="00000000" w:rsidRPr="00000000">
        <w:rPr>
          <w:rtl w:val="0"/>
        </w:rPr>
        <w:t xml:space="preserve">B</w:t>
      </w:r>
      <w:r w:rsidDel="00000000" w:rsidR="00000000" w:rsidRPr="00000000">
        <w:rPr>
          <w:rtl w:val="0"/>
        </w:rPr>
      </w:r>
    </w:p>
    <w:p w:rsidR="00000000" w:rsidDel="00000000" w:rsidP="00000000" w:rsidRDefault="00000000" w:rsidRPr="00000000">
      <w:pPr>
        <w:numPr>
          <w:ilvl w:val="0"/>
          <w:numId w:val="17"/>
        </w:numPr>
        <w:pBdr/>
        <w:spacing w:after="40" w:line="360" w:lineRule="auto"/>
        <w:ind w:left="720" w:hanging="360"/>
        <w:contextualSpacing w:val="1"/>
        <w:rPr>
          <w:b w:val="1"/>
          <w:sz w:val="22"/>
          <w:szCs w:val="22"/>
        </w:rPr>
      </w:pPr>
      <w:r w:rsidDel="00000000" w:rsidR="00000000" w:rsidRPr="00000000">
        <w:rPr>
          <w:b w:val="1"/>
          <w:color w:val="333333"/>
          <w:highlight w:val="white"/>
          <w:rtl w:val="0"/>
        </w:rPr>
        <w:t xml:space="preserve">Braille terminal: </w:t>
      </w:r>
      <w:r w:rsidDel="00000000" w:rsidR="00000000" w:rsidRPr="00000000">
        <w:rPr>
          <w:color w:val="333333"/>
          <w:highlight w:val="white"/>
          <w:rtl w:val="0"/>
        </w:rPr>
        <w:t xml:space="preserve">Machines that convert text on a screen to braille by raising bumps through holes on a flat surface.</w:t>
      </w:r>
    </w:p>
    <w:p w:rsidR="00000000" w:rsidDel="00000000" w:rsidP="00000000" w:rsidRDefault="00000000" w:rsidRPr="00000000">
      <w:pPr>
        <w:pStyle w:val="Heading2"/>
        <w:pBdr/>
        <w:spacing w:after="40" w:line="360" w:lineRule="auto"/>
        <w:contextualSpacing w:val="0"/>
        <w:rPr>
          <w:color w:val="333333"/>
          <w:sz w:val="24"/>
          <w:szCs w:val="24"/>
          <w:highlight w:val="white"/>
        </w:rPr>
      </w:pPr>
      <w:bookmarkStart w:colFirst="0" w:colLast="0" w:name="_w0o3aat23fk7" w:id="28"/>
      <w:bookmarkEnd w:id="28"/>
      <w:r w:rsidDel="00000000" w:rsidR="00000000" w:rsidRPr="00000000">
        <w:rPr>
          <w:rtl w:val="0"/>
        </w:rPr>
        <w:t xml:space="preserve">C</w:t>
      </w:r>
      <w:r w:rsidDel="00000000" w:rsidR="00000000" w:rsidRPr="00000000">
        <w:rPr>
          <w:rtl w:val="0"/>
        </w:rPr>
      </w:r>
    </w:p>
    <w:p w:rsidR="00000000" w:rsidDel="00000000" w:rsidP="00000000" w:rsidRDefault="00000000" w:rsidRPr="00000000">
      <w:pPr>
        <w:numPr>
          <w:ilvl w:val="0"/>
          <w:numId w:val="17"/>
        </w:numPr>
        <w:pBdr/>
        <w:spacing w:after="40" w:line="360" w:lineRule="auto"/>
        <w:ind w:left="720" w:hanging="360"/>
        <w:contextualSpacing w:val="1"/>
        <w:rPr>
          <w:b w:val="1"/>
          <w:sz w:val="22"/>
          <w:szCs w:val="22"/>
        </w:rPr>
      </w:pPr>
      <w:r w:rsidDel="00000000" w:rsidR="00000000" w:rsidRPr="00000000">
        <w:rPr>
          <w:b w:val="1"/>
          <w:color w:val="333333"/>
          <w:highlight w:val="white"/>
          <w:rtl w:val="0"/>
        </w:rPr>
        <w:t xml:space="preserve">Captioning:</w:t>
      </w:r>
      <w:r w:rsidDel="00000000" w:rsidR="00000000" w:rsidRPr="00000000">
        <w:rPr>
          <w:color w:val="333333"/>
          <w:highlight w:val="white"/>
          <w:rtl w:val="0"/>
        </w:rPr>
        <w:t xml:space="preserve">The art of adding captions to a television program or movie.</w:t>
      </w:r>
    </w:p>
    <w:p w:rsidR="00000000" w:rsidDel="00000000" w:rsidP="00000000" w:rsidRDefault="00000000" w:rsidRPr="00000000">
      <w:pPr>
        <w:numPr>
          <w:ilvl w:val="0"/>
          <w:numId w:val="17"/>
        </w:numPr>
        <w:pBdr/>
        <w:spacing w:after="40" w:line="360" w:lineRule="auto"/>
        <w:ind w:left="720" w:hanging="360"/>
        <w:contextualSpacing w:val="1"/>
        <w:rPr>
          <w:sz w:val="22"/>
          <w:szCs w:val="22"/>
        </w:rPr>
      </w:pPr>
      <w:r w:rsidDel="00000000" w:rsidR="00000000" w:rsidRPr="00000000">
        <w:rPr>
          <w:rtl w:val="0"/>
        </w:rPr>
      </w:r>
    </w:p>
    <w:p w:rsidR="00000000" w:rsidDel="00000000" w:rsidP="00000000" w:rsidRDefault="00000000" w:rsidRPr="00000000">
      <w:pPr>
        <w:numPr>
          <w:ilvl w:val="0"/>
          <w:numId w:val="17"/>
        </w:numPr>
        <w:pBdr/>
        <w:spacing w:after="40" w:line="360" w:lineRule="auto"/>
        <w:ind w:left="720" w:hanging="360"/>
        <w:contextualSpacing w:val="1"/>
        <w:rPr>
          <w:b w:val="1"/>
          <w:sz w:val="22"/>
          <w:szCs w:val="22"/>
        </w:rPr>
      </w:pPr>
      <w:r w:rsidDel="00000000" w:rsidR="00000000" w:rsidRPr="00000000">
        <w:rPr>
          <w:b w:val="1"/>
          <w:color w:val="333333"/>
          <w:highlight w:val="white"/>
          <w:rtl w:val="0"/>
        </w:rPr>
        <w:t xml:space="preserve">Captions: </w:t>
      </w:r>
      <w:r w:rsidDel="00000000" w:rsidR="00000000" w:rsidRPr="00000000">
        <w:rPr>
          <w:color w:val="333333"/>
          <w:highlight w:val="white"/>
          <w:rtl w:val="0"/>
        </w:rPr>
        <w:t xml:space="preserve">A textual representation of sounds--usually associated with television programming or movies; captions are meant to display in real time and to capture speech sounds and sounds beyond speech in some cases.</w:t>
      </w:r>
    </w:p>
    <w:p w:rsidR="00000000" w:rsidDel="00000000" w:rsidP="00000000" w:rsidRDefault="00000000" w:rsidRPr="00000000">
      <w:pPr>
        <w:numPr>
          <w:ilvl w:val="0"/>
          <w:numId w:val="17"/>
        </w:numPr>
        <w:pBdr/>
        <w:spacing w:after="40" w:line="360" w:lineRule="auto"/>
        <w:ind w:left="720" w:hanging="360"/>
        <w:contextualSpacing w:val="1"/>
        <w:rPr>
          <w:sz w:val="22"/>
          <w:szCs w:val="22"/>
        </w:rPr>
      </w:pPr>
      <w:r w:rsidDel="00000000" w:rsidR="00000000" w:rsidRPr="00000000">
        <w:rPr>
          <w:rtl w:val="0"/>
        </w:rPr>
      </w:r>
    </w:p>
    <w:p w:rsidR="00000000" w:rsidDel="00000000" w:rsidP="00000000" w:rsidRDefault="00000000" w:rsidRPr="00000000">
      <w:pPr>
        <w:numPr>
          <w:ilvl w:val="0"/>
          <w:numId w:val="17"/>
        </w:numPr>
        <w:pBdr/>
        <w:spacing w:after="40" w:line="360" w:lineRule="auto"/>
        <w:ind w:left="720" w:hanging="360"/>
        <w:contextualSpacing w:val="1"/>
        <w:rPr>
          <w:b w:val="1"/>
          <w:sz w:val="22"/>
          <w:szCs w:val="22"/>
        </w:rPr>
      </w:pPr>
      <w:r w:rsidDel="00000000" w:rsidR="00000000" w:rsidRPr="00000000">
        <w:rPr>
          <w:b w:val="1"/>
          <w:color w:val="333333"/>
          <w:highlight w:val="white"/>
          <w:rtl w:val="0"/>
        </w:rPr>
        <w:t xml:space="preserve">Clickability cues: </w:t>
      </w:r>
      <w:r w:rsidDel="00000000" w:rsidR="00000000" w:rsidRPr="00000000">
        <w:rPr>
          <w:color w:val="333333"/>
          <w:highlight w:val="white"/>
          <w:rtl w:val="0"/>
        </w:rPr>
        <w:t xml:space="preserve">A visual indication that a given word or item on a Web page is clickable. Cues that can be used to indicate the clickability of an item include color, underlining, bullets, and arrows.</w:t>
      </w:r>
    </w:p>
    <w:p w:rsidR="00000000" w:rsidDel="00000000" w:rsidP="00000000" w:rsidRDefault="00000000" w:rsidRPr="00000000">
      <w:pPr>
        <w:pBdr/>
        <w:spacing w:after="40" w:line="360" w:lineRule="auto"/>
        <w:contextualSpacing w:val="0"/>
        <w:rPr>
          <w:color w:val="333333"/>
          <w:highlight w:val="white"/>
        </w:rPr>
      </w:pPr>
      <w:r w:rsidDel="00000000" w:rsidR="00000000" w:rsidRPr="00000000">
        <w:rPr>
          <w:color w:val="333333"/>
          <w:highlight w:val="white"/>
          <w:rtl w:val="0"/>
        </w:rPr>
        <w:tab/>
      </w:r>
    </w:p>
    <w:p w:rsidR="00000000" w:rsidDel="00000000" w:rsidP="00000000" w:rsidRDefault="00000000" w:rsidRPr="00000000">
      <w:pPr>
        <w:pBdr/>
        <w:spacing w:after="40" w:line="360" w:lineRule="auto"/>
        <w:contextualSpacing w:val="0"/>
        <w:rPr>
          <w:b w:val="1"/>
          <w:color w:val="333333"/>
          <w:highlight w:val="white"/>
        </w:rPr>
      </w:pPr>
      <w:r w:rsidDel="00000000" w:rsidR="00000000" w:rsidRPr="00000000">
        <w:rPr>
          <w:color w:val="333333"/>
          <w:highlight w:val="white"/>
          <w:rtl w:val="0"/>
        </w:rPr>
        <w:tab/>
      </w:r>
      <w:r w:rsidDel="00000000" w:rsidR="00000000" w:rsidRPr="00000000">
        <w:rPr>
          <w:rtl w:val="0"/>
        </w:rPr>
      </w:r>
    </w:p>
    <w:p w:rsidR="00000000" w:rsidDel="00000000" w:rsidP="00000000" w:rsidRDefault="00000000" w:rsidRPr="00000000">
      <w:pPr>
        <w:pStyle w:val="Heading2"/>
        <w:pBdr/>
        <w:spacing w:after="40" w:line="360" w:lineRule="auto"/>
        <w:contextualSpacing w:val="0"/>
        <w:rPr>
          <w:color w:val="333333"/>
          <w:sz w:val="24"/>
          <w:szCs w:val="24"/>
          <w:highlight w:val="white"/>
        </w:rPr>
      </w:pPr>
      <w:bookmarkStart w:colFirst="0" w:colLast="0" w:name="_6fv85ro3rhz1" w:id="29"/>
      <w:bookmarkEnd w:id="29"/>
      <w:r w:rsidDel="00000000" w:rsidR="00000000" w:rsidRPr="00000000">
        <w:rPr>
          <w:rtl w:val="0"/>
        </w:rPr>
        <w:t xml:space="preserve">D</w:t>
      </w:r>
      <w:r w:rsidDel="00000000" w:rsidR="00000000" w:rsidRPr="00000000">
        <w:rPr>
          <w:rtl w:val="0"/>
        </w:rPr>
      </w:r>
    </w:p>
    <w:p w:rsidR="00000000" w:rsidDel="00000000" w:rsidP="00000000" w:rsidRDefault="00000000" w:rsidRPr="00000000">
      <w:pPr>
        <w:numPr>
          <w:ilvl w:val="0"/>
          <w:numId w:val="17"/>
        </w:numPr>
        <w:pBdr/>
        <w:spacing w:after="40" w:line="360" w:lineRule="auto"/>
        <w:ind w:left="720" w:hanging="360"/>
        <w:contextualSpacing w:val="1"/>
        <w:rPr>
          <w:b w:val="1"/>
          <w:sz w:val="22"/>
          <w:szCs w:val="22"/>
        </w:rPr>
      </w:pPr>
      <w:r w:rsidDel="00000000" w:rsidR="00000000" w:rsidRPr="00000000">
        <w:rPr>
          <w:b w:val="1"/>
          <w:color w:val="333333"/>
          <w:highlight w:val="white"/>
          <w:rtl w:val="0"/>
        </w:rPr>
        <w:t xml:space="preserve">Disability: </w:t>
      </w:r>
      <w:r w:rsidDel="00000000" w:rsidR="00000000" w:rsidRPr="00000000">
        <w:rPr>
          <w:color w:val="333333"/>
          <w:highlight w:val="white"/>
          <w:rtl w:val="0"/>
        </w:rPr>
        <w:t xml:space="preserve">A limitation in an ability. Types of disabilities include but not limited too: </w:t>
      </w:r>
    </w:p>
    <w:p w:rsidR="00000000" w:rsidDel="00000000" w:rsidP="00000000" w:rsidRDefault="00000000" w:rsidRPr="00000000">
      <w:pPr>
        <w:numPr>
          <w:ilvl w:val="0"/>
          <w:numId w:val="17"/>
        </w:numPr>
        <w:pBdr/>
        <w:spacing w:after="40" w:line="360" w:lineRule="auto"/>
        <w:ind w:left="720" w:hanging="360"/>
        <w:contextualSpacing w:val="1"/>
        <w:rPr>
          <w:sz w:val="22"/>
          <w:szCs w:val="22"/>
        </w:rPr>
      </w:pPr>
      <w:r w:rsidDel="00000000" w:rsidR="00000000" w:rsidRPr="00000000">
        <w:rPr>
          <w:color w:val="333333"/>
          <w:highlight w:val="white"/>
          <w:rtl w:val="0"/>
        </w:rPr>
        <w:t xml:space="preserve">Auditory, Cognitive Disorders,Seizure Disorders, Visual Impairments, and </w:t>
      </w:r>
      <w:r w:rsidDel="00000000" w:rsidR="00000000" w:rsidRPr="00000000">
        <w:rPr>
          <w:rtl w:val="0"/>
        </w:rPr>
        <w:t xml:space="preserve">Motor Disabilities.</w:t>
      </w:r>
      <w:r w:rsidDel="00000000" w:rsidR="00000000" w:rsidRPr="00000000">
        <w:rPr>
          <w:rtl w:val="0"/>
        </w:rPr>
      </w:r>
    </w:p>
    <w:p w:rsidR="00000000" w:rsidDel="00000000" w:rsidP="00000000" w:rsidRDefault="00000000" w:rsidRPr="00000000">
      <w:pPr>
        <w:pStyle w:val="Heading2"/>
        <w:pBdr/>
        <w:spacing w:after="40" w:line="360" w:lineRule="auto"/>
        <w:contextualSpacing w:val="0"/>
        <w:rPr>
          <w:color w:val="333333"/>
          <w:sz w:val="24"/>
          <w:szCs w:val="24"/>
          <w:highlight w:val="white"/>
        </w:rPr>
      </w:pPr>
      <w:bookmarkStart w:colFirst="0" w:colLast="0" w:name="_mpwkzvvu3aiv" w:id="30"/>
      <w:bookmarkEnd w:id="30"/>
      <w:r w:rsidDel="00000000" w:rsidR="00000000" w:rsidRPr="00000000">
        <w:rPr>
          <w:rtl w:val="0"/>
        </w:rPr>
        <w:t xml:space="preserve">E</w:t>
      </w:r>
      <w:r w:rsidDel="00000000" w:rsidR="00000000" w:rsidRPr="00000000">
        <w:rPr>
          <w:rtl w:val="0"/>
        </w:rPr>
      </w:r>
    </w:p>
    <w:p w:rsidR="00000000" w:rsidDel="00000000" w:rsidP="00000000" w:rsidRDefault="00000000" w:rsidRPr="00000000">
      <w:pPr>
        <w:numPr>
          <w:ilvl w:val="0"/>
          <w:numId w:val="17"/>
        </w:numPr>
        <w:pBdr/>
        <w:spacing w:after="40" w:line="360" w:lineRule="auto"/>
        <w:ind w:left="720" w:hanging="360"/>
        <w:contextualSpacing w:val="1"/>
        <w:rPr>
          <w:b w:val="1"/>
          <w:sz w:val="22"/>
          <w:szCs w:val="22"/>
        </w:rPr>
      </w:pPr>
      <w:r w:rsidDel="00000000" w:rsidR="00000000" w:rsidRPr="00000000">
        <w:rPr>
          <w:b w:val="1"/>
          <w:color w:val="333333"/>
          <w:highlight w:val="white"/>
          <w:rtl w:val="0"/>
        </w:rPr>
        <w:t xml:space="preserve">Early adopters: </w:t>
      </w:r>
      <w:r w:rsidDel="00000000" w:rsidR="00000000" w:rsidRPr="00000000">
        <w:rPr>
          <w:color w:val="333333"/>
          <w:highlight w:val="white"/>
          <w:rtl w:val="0"/>
        </w:rPr>
        <w:t xml:space="preserve">A user who has a tendency to embrace new technology before the majority.</w:t>
      </w:r>
    </w:p>
    <w:p w:rsidR="00000000" w:rsidDel="00000000" w:rsidP="00000000" w:rsidRDefault="00000000" w:rsidRPr="00000000">
      <w:pPr>
        <w:pStyle w:val="Heading2"/>
        <w:pBdr/>
        <w:spacing w:after="40" w:line="360" w:lineRule="auto"/>
        <w:contextualSpacing w:val="0"/>
        <w:rPr/>
      </w:pPr>
      <w:bookmarkStart w:colFirst="0" w:colLast="0" w:name="_9hsuv9ckvxxe" w:id="31"/>
      <w:bookmarkEnd w:id="31"/>
      <w:r w:rsidDel="00000000" w:rsidR="00000000" w:rsidRPr="00000000">
        <w:rPr>
          <w:rtl w:val="0"/>
        </w:rPr>
        <w:t xml:space="preserve">F</w:t>
      </w:r>
    </w:p>
    <w:p w:rsidR="00000000" w:rsidDel="00000000" w:rsidP="00000000" w:rsidRDefault="00000000" w:rsidRPr="00000000">
      <w:pPr>
        <w:pStyle w:val="Heading2"/>
        <w:pBdr/>
        <w:spacing w:after="40" w:line="360" w:lineRule="auto"/>
        <w:contextualSpacing w:val="0"/>
        <w:rPr>
          <w:color w:val="333333"/>
          <w:sz w:val="24"/>
          <w:szCs w:val="24"/>
          <w:highlight w:val="white"/>
        </w:rPr>
      </w:pPr>
      <w:bookmarkStart w:colFirst="0" w:colLast="0" w:name="_xda140nkuhu0" w:id="32"/>
      <w:bookmarkEnd w:id="32"/>
      <w:r w:rsidDel="00000000" w:rsidR="00000000" w:rsidRPr="00000000">
        <w:rPr>
          <w:rtl w:val="0"/>
        </w:rPr>
        <w:t xml:space="preserve">G</w:t>
      </w:r>
      <w:r w:rsidDel="00000000" w:rsidR="00000000" w:rsidRPr="00000000">
        <w:rPr>
          <w:rtl w:val="0"/>
        </w:rPr>
      </w:r>
    </w:p>
    <w:p w:rsidR="00000000" w:rsidDel="00000000" w:rsidP="00000000" w:rsidRDefault="00000000" w:rsidRPr="00000000">
      <w:pPr>
        <w:numPr>
          <w:ilvl w:val="0"/>
          <w:numId w:val="17"/>
        </w:numPr>
        <w:pBdr/>
        <w:spacing w:after="40" w:line="360" w:lineRule="auto"/>
        <w:ind w:left="720" w:hanging="360"/>
        <w:contextualSpacing w:val="1"/>
        <w:rPr>
          <w:b w:val="1"/>
          <w:sz w:val="22"/>
          <w:szCs w:val="22"/>
        </w:rPr>
      </w:pPr>
      <w:r w:rsidDel="00000000" w:rsidR="00000000" w:rsidRPr="00000000">
        <w:rPr>
          <w:b w:val="1"/>
          <w:color w:val="333333"/>
          <w:highlight w:val="white"/>
          <w:rtl w:val="0"/>
        </w:rPr>
        <w:t xml:space="preserve">Graceful Degradation: </w:t>
      </w:r>
      <w:r w:rsidDel="00000000" w:rsidR="00000000" w:rsidRPr="00000000">
        <w:rPr>
          <w:color w:val="333333"/>
          <w:highlight w:val="white"/>
          <w:rtl w:val="0"/>
        </w:rPr>
        <w:t xml:space="preserve">When a site utilizes new technology, if disabled, the content maintains effectiveness for the users.</w:t>
      </w:r>
    </w:p>
    <w:p w:rsidR="00000000" w:rsidDel="00000000" w:rsidP="00000000" w:rsidRDefault="00000000" w:rsidRPr="00000000">
      <w:pPr>
        <w:pStyle w:val="Heading2"/>
        <w:pBdr/>
        <w:spacing w:after="40" w:line="360" w:lineRule="auto"/>
        <w:contextualSpacing w:val="0"/>
        <w:rPr>
          <w:color w:val="333333"/>
          <w:sz w:val="24"/>
          <w:szCs w:val="24"/>
          <w:highlight w:val="white"/>
        </w:rPr>
      </w:pPr>
      <w:bookmarkStart w:colFirst="0" w:colLast="0" w:name="_8migamo9m485" w:id="33"/>
      <w:bookmarkEnd w:id="33"/>
      <w:r w:rsidDel="00000000" w:rsidR="00000000" w:rsidRPr="00000000">
        <w:rPr>
          <w:rtl w:val="0"/>
        </w:rPr>
        <w:t xml:space="preserve">H</w:t>
      </w:r>
      <w:r w:rsidDel="00000000" w:rsidR="00000000" w:rsidRPr="00000000">
        <w:rPr>
          <w:rtl w:val="0"/>
        </w:rPr>
      </w:r>
    </w:p>
    <w:p w:rsidR="00000000" w:rsidDel="00000000" w:rsidP="00000000" w:rsidRDefault="00000000" w:rsidRPr="00000000">
      <w:pPr>
        <w:numPr>
          <w:ilvl w:val="0"/>
          <w:numId w:val="17"/>
        </w:numPr>
        <w:pBdr/>
        <w:spacing w:after="40" w:line="360" w:lineRule="auto"/>
        <w:ind w:left="720" w:hanging="360"/>
        <w:contextualSpacing w:val="1"/>
        <w:rPr>
          <w:sz w:val="22"/>
          <w:szCs w:val="22"/>
        </w:rPr>
      </w:pPr>
      <w:r w:rsidDel="00000000" w:rsidR="00000000" w:rsidRPr="00000000">
        <w:rPr>
          <w:b w:val="1"/>
          <w:color w:val="333333"/>
          <w:highlight w:val="white"/>
          <w:rtl w:val="0"/>
        </w:rPr>
        <w:t xml:space="preserve">H-Tags:</w:t>
      </w:r>
      <w:r w:rsidDel="00000000" w:rsidR="00000000" w:rsidRPr="00000000">
        <w:rPr>
          <w:color w:val="333333"/>
          <w:highlight w:val="white"/>
          <w:rtl w:val="0"/>
        </w:rPr>
        <w:t xml:space="preserve"> The &lt;h1&gt; to &lt;h6&gt; tags are used to define HTML headings. &lt;h1&gt; defines the most important heading. &lt;h6&gt; defines the least important heading. There should be only one &lt;h1&gt; tag (the page title) and they should be used in a hierarchy. </w:t>
      </w:r>
    </w:p>
    <w:p w:rsidR="00000000" w:rsidDel="00000000" w:rsidP="00000000" w:rsidRDefault="00000000" w:rsidRPr="00000000">
      <w:pPr>
        <w:numPr>
          <w:ilvl w:val="0"/>
          <w:numId w:val="17"/>
        </w:numPr>
        <w:pBdr/>
        <w:spacing w:after="40" w:line="360" w:lineRule="auto"/>
        <w:ind w:left="720" w:hanging="360"/>
        <w:contextualSpacing w:val="1"/>
        <w:rPr>
          <w:sz w:val="22"/>
          <w:szCs w:val="22"/>
        </w:rPr>
      </w:pPr>
      <w:r w:rsidDel="00000000" w:rsidR="00000000" w:rsidRPr="00000000">
        <w:rPr>
          <w:rtl w:val="0"/>
        </w:rPr>
      </w:r>
    </w:p>
    <w:p w:rsidR="00000000" w:rsidDel="00000000" w:rsidP="00000000" w:rsidRDefault="00000000" w:rsidRPr="00000000">
      <w:pPr>
        <w:numPr>
          <w:ilvl w:val="0"/>
          <w:numId w:val="17"/>
        </w:numPr>
        <w:pBdr/>
        <w:spacing w:after="40" w:line="360" w:lineRule="auto"/>
        <w:ind w:left="720" w:hanging="360"/>
        <w:contextualSpacing w:val="1"/>
        <w:rPr>
          <w:b w:val="1"/>
          <w:sz w:val="22"/>
          <w:szCs w:val="22"/>
        </w:rPr>
      </w:pPr>
      <w:r w:rsidDel="00000000" w:rsidR="00000000" w:rsidRPr="00000000">
        <w:rPr>
          <w:b w:val="1"/>
          <w:color w:val="333333"/>
          <w:highlight w:val="white"/>
          <w:rtl w:val="0"/>
        </w:rPr>
        <w:t xml:space="preserve">Heat maps: </w:t>
      </w:r>
      <w:r w:rsidDel="00000000" w:rsidR="00000000" w:rsidRPr="00000000">
        <w:rPr>
          <w:color w:val="333333"/>
          <w:highlight w:val="white"/>
          <w:rtl w:val="0"/>
        </w:rPr>
        <w:t xml:space="preserve">Color-based representations of areas of interest/focus points; generally associated with eye-tracking software.</w:t>
      </w:r>
    </w:p>
    <w:p w:rsidR="00000000" w:rsidDel="00000000" w:rsidP="00000000" w:rsidRDefault="00000000" w:rsidRPr="00000000">
      <w:pPr>
        <w:pStyle w:val="Heading2"/>
        <w:pBdr/>
        <w:spacing w:after="40" w:line="360" w:lineRule="auto"/>
        <w:contextualSpacing w:val="0"/>
        <w:rPr>
          <w:color w:val="333333"/>
          <w:sz w:val="24"/>
          <w:szCs w:val="24"/>
          <w:highlight w:val="white"/>
        </w:rPr>
      </w:pPr>
      <w:bookmarkStart w:colFirst="0" w:colLast="0" w:name="_dfl1oagq4bpk" w:id="34"/>
      <w:bookmarkEnd w:id="34"/>
      <w:r w:rsidDel="00000000" w:rsidR="00000000" w:rsidRPr="00000000">
        <w:rPr>
          <w:rtl w:val="0"/>
        </w:rPr>
        <w:t xml:space="preserve">I</w:t>
      </w:r>
      <w:r w:rsidDel="00000000" w:rsidR="00000000" w:rsidRPr="00000000">
        <w:rPr>
          <w:rtl w:val="0"/>
        </w:rPr>
      </w:r>
    </w:p>
    <w:p w:rsidR="00000000" w:rsidDel="00000000" w:rsidP="00000000" w:rsidRDefault="00000000" w:rsidRPr="00000000">
      <w:pPr>
        <w:numPr>
          <w:ilvl w:val="0"/>
          <w:numId w:val="17"/>
        </w:numPr>
        <w:pBdr/>
        <w:spacing w:after="40" w:line="360" w:lineRule="auto"/>
        <w:ind w:left="720" w:hanging="360"/>
        <w:contextualSpacing w:val="1"/>
        <w:rPr>
          <w:b w:val="1"/>
          <w:sz w:val="22"/>
          <w:szCs w:val="22"/>
        </w:rPr>
      </w:pPr>
      <w:r w:rsidDel="00000000" w:rsidR="00000000" w:rsidRPr="00000000">
        <w:rPr>
          <w:b w:val="1"/>
          <w:color w:val="333333"/>
          <w:highlight w:val="white"/>
          <w:rtl w:val="0"/>
        </w:rPr>
        <w:t xml:space="preserve">Internationalization: </w:t>
      </w:r>
      <w:r w:rsidDel="00000000" w:rsidR="00000000" w:rsidRPr="00000000">
        <w:rPr>
          <w:color w:val="333333"/>
          <w:highlight w:val="white"/>
          <w:rtl w:val="0"/>
        </w:rPr>
        <w:t xml:space="preserve">A system whose primary design has been developed to work in multiple languages and in the cultural contexts of different locales.</w:t>
      </w:r>
    </w:p>
    <w:p w:rsidR="00000000" w:rsidDel="00000000" w:rsidP="00000000" w:rsidRDefault="00000000" w:rsidRPr="00000000">
      <w:pPr>
        <w:pStyle w:val="Heading2"/>
        <w:pBdr/>
        <w:spacing w:after="40" w:line="360" w:lineRule="auto"/>
        <w:contextualSpacing w:val="0"/>
        <w:rPr>
          <w:color w:val="333333"/>
          <w:sz w:val="24"/>
          <w:szCs w:val="24"/>
          <w:highlight w:val="white"/>
        </w:rPr>
      </w:pPr>
      <w:bookmarkStart w:colFirst="0" w:colLast="0" w:name="_cr03g6x66r6z" w:id="35"/>
      <w:bookmarkEnd w:id="35"/>
      <w:r w:rsidDel="00000000" w:rsidR="00000000" w:rsidRPr="00000000">
        <w:rPr>
          <w:rtl w:val="0"/>
        </w:rPr>
        <w:t xml:space="preserve">J</w:t>
      </w:r>
      <w:r w:rsidDel="00000000" w:rsidR="00000000" w:rsidRPr="00000000">
        <w:rPr>
          <w:rtl w:val="0"/>
        </w:rPr>
      </w:r>
    </w:p>
    <w:p w:rsidR="00000000" w:rsidDel="00000000" w:rsidP="00000000" w:rsidRDefault="00000000" w:rsidRPr="00000000">
      <w:pPr>
        <w:numPr>
          <w:ilvl w:val="0"/>
          <w:numId w:val="17"/>
        </w:numPr>
        <w:pBdr/>
        <w:spacing w:after="40" w:line="360" w:lineRule="auto"/>
        <w:ind w:left="720" w:hanging="360"/>
        <w:contextualSpacing w:val="1"/>
        <w:rPr>
          <w:b w:val="1"/>
          <w:sz w:val="22"/>
          <w:szCs w:val="22"/>
        </w:rPr>
      </w:pPr>
      <w:r w:rsidDel="00000000" w:rsidR="00000000" w:rsidRPr="00000000">
        <w:rPr>
          <w:b w:val="1"/>
          <w:color w:val="333333"/>
          <w:highlight w:val="white"/>
          <w:rtl w:val="0"/>
        </w:rPr>
        <w:t xml:space="preserve">JAWS: </w:t>
      </w:r>
      <w:r w:rsidDel="00000000" w:rsidR="00000000" w:rsidRPr="00000000">
        <w:rPr>
          <w:color w:val="333333"/>
          <w:highlight w:val="white"/>
          <w:rtl w:val="0"/>
        </w:rPr>
        <w:t xml:space="preserve">("Job Access With Speech") is a computer screen reader program for Microsoft Windows that allows blind and visually impaired users to read the screen either with a text-to-speech output or by a refreshable Braille display.</w:t>
      </w:r>
      <w:r w:rsidDel="00000000" w:rsidR="00000000" w:rsidRPr="00000000">
        <w:rPr>
          <w:rtl w:val="0"/>
        </w:rPr>
      </w:r>
    </w:p>
    <w:p w:rsidR="00000000" w:rsidDel="00000000" w:rsidP="00000000" w:rsidRDefault="00000000" w:rsidRPr="00000000">
      <w:pPr>
        <w:pStyle w:val="Heading2"/>
        <w:pBdr/>
        <w:spacing w:after="40" w:line="360" w:lineRule="auto"/>
        <w:contextualSpacing w:val="0"/>
        <w:rPr/>
      </w:pPr>
      <w:bookmarkStart w:colFirst="0" w:colLast="0" w:name="_y6bxz5mtpi83" w:id="36"/>
      <w:bookmarkEnd w:id="36"/>
      <w:r w:rsidDel="00000000" w:rsidR="00000000" w:rsidRPr="00000000">
        <w:rPr>
          <w:rtl w:val="0"/>
        </w:rPr>
        <w:t xml:space="preserve">K</w:t>
      </w:r>
    </w:p>
    <w:p w:rsidR="00000000" w:rsidDel="00000000" w:rsidP="00000000" w:rsidRDefault="00000000" w:rsidRPr="00000000">
      <w:pPr>
        <w:pStyle w:val="Heading2"/>
        <w:pBdr/>
        <w:spacing w:after="40" w:line="360" w:lineRule="auto"/>
        <w:contextualSpacing w:val="0"/>
        <w:rPr/>
      </w:pPr>
      <w:bookmarkStart w:colFirst="0" w:colLast="0" w:name="_mpbme0puxkii" w:id="37"/>
      <w:bookmarkEnd w:id="37"/>
      <w:r w:rsidDel="00000000" w:rsidR="00000000" w:rsidRPr="00000000">
        <w:rPr>
          <w:rtl w:val="0"/>
        </w:rPr>
        <w:t xml:space="preserve">L</w:t>
      </w:r>
    </w:p>
    <w:p w:rsidR="00000000" w:rsidDel="00000000" w:rsidP="00000000" w:rsidRDefault="00000000" w:rsidRPr="00000000">
      <w:pPr>
        <w:numPr>
          <w:ilvl w:val="0"/>
          <w:numId w:val="17"/>
        </w:numPr>
        <w:pBdr/>
        <w:spacing w:after="40" w:line="360" w:lineRule="auto"/>
        <w:ind w:left="720" w:hanging="360"/>
        <w:contextualSpacing w:val="1"/>
        <w:rPr>
          <w:b w:val="1"/>
          <w:sz w:val="22"/>
          <w:szCs w:val="22"/>
        </w:rPr>
      </w:pPr>
      <w:r w:rsidDel="00000000" w:rsidR="00000000" w:rsidRPr="00000000">
        <w:rPr>
          <w:b w:val="1"/>
          <w:color w:val="333333"/>
          <w:highlight w:val="white"/>
          <w:rtl w:val="0"/>
        </w:rPr>
        <w:t xml:space="preserve">Late adopters: </w:t>
      </w:r>
      <w:r w:rsidDel="00000000" w:rsidR="00000000" w:rsidRPr="00000000">
        <w:rPr>
          <w:color w:val="333333"/>
          <w:highlight w:val="white"/>
          <w:rtl w:val="0"/>
        </w:rPr>
        <w:t xml:space="preserve">Individuals who are hesitant to adopt new technology.</w:t>
      </w:r>
    </w:p>
    <w:p w:rsidR="00000000" w:rsidDel="00000000" w:rsidP="00000000" w:rsidRDefault="00000000" w:rsidRPr="00000000">
      <w:pPr>
        <w:numPr>
          <w:ilvl w:val="0"/>
          <w:numId w:val="17"/>
        </w:numPr>
        <w:pBdr/>
        <w:spacing w:after="40" w:line="360" w:lineRule="auto"/>
        <w:ind w:left="720" w:hanging="360"/>
        <w:contextualSpacing w:val="1"/>
        <w:rPr>
          <w:sz w:val="22"/>
          <w:szCs w:val="22"/>
        </w:rPr>
      </w:pPr>
      <w:r w:rsidDel="00000000" w:rsidR="00000000" w:rsidRPr="00000000">
        <w:rPr>
          <w:rtl w:val="0"/>
        </w:rPr>
      </w:r>
    </w:p>
    <w:p w:rsidR="00000000" w:rsidDel="00000000" w:rsidP="00000000" w:rsidRDefault="00000000" w:rsidRPr="00000000">
      <w:pPr>
        <w:numPr>
          <w:ilvl w:val="0"/>
          <w:numId w:val="17"/>
        </w:numPr>
        <w:pBdr/>
        <w:spacing w:after="40" w:line="360" w:lineRule="auto"/>
        <w:ind w:left="720" w:hanging="360"/>
        <w:contextualSpacing w:val="1"/>
        <w:rPr>
          <w:b w:val="1"/>
          <w:sz w:val="22"/>
          <w:szCs w:val="22"/>
        </w:rPr>
      </w:pPr>
      <w:r w:rsidDel="00000000" w:rsidR="00000000" w:rsidRPr="00000000">
        <w:rPr>
          <w:b w:val="1"/>
          <w:color w:val="333333"/>
          <w:highlight w:val="white"/>
          <w:rtl w:val="0"/>
        </w:rPr>
        <w:t xml:space="preserve">Localization: </w:t>
      </w:r>
      <w:r w:rsidDel="00000000" w:rsidR="00000000" w:rsidRPr="00000000">
        <w:rPr>
          <w:color w:val="333333"/>
          <w:highlight w:val="white"/>
          <w:rtl w:val="0"/>
        </w:rPr>
        <w:t xml:space="preserve">Customizing or personalizing a national or international product for a local market.</w:t>
      </w:r>
    </w:p>
    <w:p w:rsidR="00000000" w:rsidDel="00000000" w:rsidP="00000000" w:rsidRDefault="00000000" w:rsidRPr="00000000">
      <w:pPr>
        <w:numPr>
          <w:ilvl w:val="0"/>
          <w:numId w:val="17"/>
        </w:numPr>
        <w:pBdr/>
        <w:spacing w:after="40" w:line="360" w:lineRule="auto"/>
        <w:ind w:left="720" w:hanging="360"/>
        <w:contextualSpacing w:val="1"/>
        <w:rPr>
          <w:sz w:val="22"/>
          <w:szCs w:val="22"/>
        </w:rPr>
      </w:pPr>
      <w:r w:rsidDel="00000000" w:rsidR="00000000" w:rsidRPr="00000000">
        <w:rPr>
          <w:rtl w:val="0"/>
        </w:rPr>
      </w:r>
    </w:p>
    <w:p w:rsidR="00000000" w:rsidDel="00000000" w:rsidP="00000000" w:rsidRDefault="00000000" w:rsidRPr="00000000">
      <w:pPr>
        <w:numPr>
          <w:ilvl w:val="0"/>
          <w:numId w:val="17"/>
        </w:numPr>
        <w:pBdr/>
        <w:spacing w:after="40" w:line="360" w:lineRule="auto"/>
        <w:ind w:left="720" w:hanging="360"/>
        <w:contextualSpacing w:val="1"/>
        <w:rPr>
          <w:b w:val="1"/>
          <w:sz w:val="22"/>
          <w:szCs w:val="22"/>
        </w:rPr>
      </w:pPr>
      <w:r w:rsidDel="00000000" w:rsidR="00000000" w:rsidRPr="00000000">
        <w:rPr>
          <w:b w:val="1"/>
          <w:color w:val="333333"/>
          <w:highlight w:val="white"/>
          <w:rtl w:val="0"/>
        </w:rPr>
        <w:t xml:space="preserve">Long Descriptions: </w:t>
      </w:r>
      <w:r w:rsidDel="00000000" w:rsidR="00000000" w:rsidRPr="00000000">
        <w:rPr>
          <w:color w:val="333333"/>
          <w:highlight w:val="white"/>
          <w:rtl w:val="0"/>
        </w:rPr>
        <w:t xml:space="preserve">Descriptions that are written for complex figures and tagged via the long desc attribute; though not currently supported by most Web browsers, the long desc attribute is a planned feature in the next iteration of Firefox.</w:t>
      </w:r>
    </w:p>
    <w:p w:rsidR="00000000" w:rsidDel="00000000" w:rsidP="00000000" w:rsidRDefault="00000000" w:rsidRPr="00000000">
      <w:pPr>
        <w:numPr>
          <w:ilvl w:val="0"/>
          <w:numId w:val="17"/>
        </w:numPr>
        <w:pBdr/>
        <w:spacing w:after="40" w:line="360" w:lineRule="auto"/>
        <w:ind w:left="720" w:hanging="360"/>
        <w:contextualSpacing w:val="1"/>
        <w:rPr>
          <w:sz w:val="22"/>
          <w:szCs w:val="22"/>
        </w:rPr>
      </w:pPr>
      <w:r w:rsidDel="00000000" w:rsidR="00000000" w:rsidRPr="00000000">
        <w:rPr>
          <w:rtl w:val="0"/>
        </w:rPr>
      </w:r>
    </w:p>
    <w:p w:rsidR="00000000" w:rsidDel="00000000" w:rsidP="00000000" w:rsidRDefault="00000000" w:rsidRPr="00000000">
      <w:pPr>
        <w:numPr>
          <w:ilvl w:val="0"/>
          <w:numId w:val="17"/>
        </w:numPr>
        <w:pBdr/>
        <w:spacing w:after="40" w:line="360" w:lineRule="auto"/>
        <w:ind w:left="720" w:hanging="360"/>
        <w:contextualSpacing w:val="1"/>
        <w:rPr>
          <w:b w:val="1"/>
          <w:sz w:val="22"/>
          <w:szCs w:val="22"/>
        </w:rPr>
      </w:pPr>
      <w:r w:rsidDel="00000000" w:rsidR="00000000" w:rsidRPr="00000000">
        <w:rPr>
          <w:b w:val="1"/>
          <w:color w:val="333333"/>
          <w:highlight w:val="white"/>
          <w:rtl w:val="0"/>
        </w:rPr>
        <w:t xml:space="preserve">Luminance Contrast Ratio: </w:t>
      </w:r>
      <w:r w:rsidDel="00000000" w:rsidR="00000000" w:rsidRPr="00000000">
        <w:rPr>
          <w:color w:val="333333"/>
          <w:highlight w:val="white"/>
          <w:rtl w:val="0"/>
        </w:rPr>
        <w:t xml:space="preserve">A measure of the difference between foreground and background; specific minimal values are recommended via WCAG 2.0.</w:t>
      </w:r>
    </w:p>
    <w:p w:rsidR="00000000" w:rsidDel="00000000" w:rsidP="00000000" w:rsidRDefault="00000000" w:rsidRPr="00000000">
      <w:pPr>
        <w:pStyle w:val="Heading2"/>
        <w:pBdr/>
        <w:spacing w:after="40" w:line="360" w:lineRule="auto"/>
        <w:contextualSpacing w:val="0"/>
        <w:rPr/>
      </w:pPr>
      <w:bookmarkStart w:colFirst="0" w:colLast="0" w:name="_u3wpdibvovgu" w:id="38"/>
      <w:bookmarkEnd w:id="38"/>
      <w:r w:rsidDel="00000000" w:rsidR="00000000" w:rsidRPr="00000000">
        <w:rPr>
          <w:rtl w:val="0"/>
        </w:rPr>
        <w:t xml:space="preserve">M, N, O</w:t>
      </w:r>
    </w:p>
    <w:p w:rsidR="00000000" w:rsidDel="00000000" w:rsidP="00000000" w:rsidRDefault="00000000" w:rsidRPr="00000000">
      <w:pPr>
        <w:pStyle w:val="Heading2"/>
        <w:pBdr/>
        <w:spacing w:after="40" w:line="360" w:lineRule="auto"/>
        <w:contextualSpacing w:val="0"/>
        <w:rPr/>
      </w:pPr>
      <w:bookmarkStart w:colFirst="0" w:colLast="0" w:name="_uryqv8gynl8i" w:id="39"/>
      <w:bookmarkEnd w:id="39"/>
      <w:r w:rsidDel="00000000" w:rsidR="00000000" w:rsidRPr="00000000">
        <w:rPr>
          <w:rtl w:val="0"/>
        </w:rPr>
        <w:t xml:space="preserve">P</w:t>
      </w:r>
    </w:p>
    <w:p w:rsidR="00000000" w:rsidDel="00000000" w:rsidP="00000000" w:rsidRDefault="00000000" w:rsidRPr="00000000">
      <w:pPr>
        <w:numPr>
          <w:ilvl w:val="0"/>
          <w:numId w:val="17"/>
        </w:numPr>
        <w:pBdr/>
        <w:spacing w:after="40" w:line="360" w:lineRule="auto"/>
        <w:ind w:left="720" w:hanging="360"/>
        <w:contextualSpacing w:val="1"/>
        <w:rPr>
          <w:b w:val="1"/>
          <w:sz w:val="22"/>
          <w:szCs w:val="22"/>
        </w:rPr>
      </w:pPr>
      <w:r w:rsidDel="00000000" w:rsidR="00000000" w:rsidRPr="00000000">
        <w:rPr>
          <w:b w:val="1"/>
          <w:color w:val="333333"/>
          <w:highlight w:val="white"/>
          <w:rtl w:val="0"/>
        </w:rPr>
        <w:t xml:space="preserve">Programmatic Focus: </w:t>
      </w:r>
      <w:r w:rsidDel="00000000" w:rsidR="00000000" w:rsidRPr="00000000">
        <w:rPr>
          <w:color w:val="333333"/>
          <w:highlight w:val="white"/>
          <w:rtl w:val="0"/>
        </w:rPr>
        <w:t xml:space="preserve">Where the computer's focus is on a Web page.</w:t>
      </w:r>
    </w:p>
    <w:p w:rsidR="00000000" w:rsidDel="00000000" w:rsidP="00000000" w:rsidRDefault="00000000" w:rsidRPr="00000000">
      <w:pPr>
        <w:pStyle w:val="Heading2"/>
        <w:pBdr/>
        <w:spacing w:after="40" w:line="360" w:lineRule="auto"/>
        <w:contextualSpacing w:val="0"/>
        <w:rPr/>
      </w:pPr>
      <w:bookmarkStart w:colFirst="0" w:colLast="0" w:name="_ojbepc98cep7" w:id="40"/>
      <w:bookmarkEnd w:id="40"/>
      <w:r w:rsidDel="00000000" w:rsidR="00000000" w:rsidRPr="00000000">
        <w:rPr>
          <w:rtl w:val="0"/>
        </w:rPr>
        <w:t xml:space="preserve">Q, R</w:t>
      </w:r>
    </w:p>
    <w:p w:rsidR="00000000" w:rsidDel="00000000" w:rsidP="00000000" w:rsidRDefault="00000000" w:rsidRPr="00000000">
      <w:pPr>
        <w:pStyle w:val="Heading2"/>
        <w:pBdr/>
        <w:spacing w:after="40" w:line="360" w:lineRule="auto"/>
        <w:contextualSpacing w:val="0"/>
        <w:rPr/>
      </w:pPr>
      <w:bookmarkStart w:colFirst="0" w:colLast="0" w:name="_gnk1omrg3mf1" w:id="41"/>
      <w:bookmarkEnd w:id="41"/>
      <w:r w:rsidDel="00000000" w:rsidR="00000000" w:rsidRPr="00000000">
        <w:rPr>
          <w:rtl w:val="0"/>
        </w:rPr>
        <w:t xml:space="preserve">S</w:t>
      </w:r>
    </w:p>
    <w:p w:rsidR="00000000" w:rsidDel="00000000" w:rsidP="00000000" w:rsidRDefault="00000000" w:rsidRPr="00000000">
      <w:pPr>
        <w:numPr>
          <w:ilvl w:val="0"/>
          <w:numId w:val="17"/>
        </w:numPr>
        <w:pBdr/>
        <w:spacing w:after="40" w:line="360" w:lineRule="auto"/>
        <w:ind w:left="720" w:hanging="360"/>
        <w:contextualSpacing w:val="1"/>
        <w:rPr>
          <w:b w:val="1"/>
          <w:sz w:val="22"/>
          <w:szCs w:val="22"/>
        </w:rPr>
      </w:pPr>
      <w:r w:rsidDel="00000000" w:rsidR="00000000" w:rsidRPr="00000000">
        <w:rPr>
          <w:b w:val="1"/>
          <w:color w:val="333333"/>
          <w:highlight w:val="white"/>
          <w:rtl w:val="0"/>
        </w:rPr>
        <w:t xml:space="preserve">Screen reader: </w:t>
      </w:r>
      <w:r w:rsidDel="00000000" w:rsidR="00000000" w:rsidRPr="00000000">
        <w:rPr>
          <w:color w:val="333333"/>
          <w:highlight w:val="white"/>
          <w:rtl w:val="0"/>
        </w:rPr>
        <w:t xml:space="preserve">A software program used to allow reading of content and navigation of the screen using speech or Braille output. Used primarily by people who have difficulty seeing. JAWS and NVDA are examples.</w:t>
      </w:r>
    </w:p>
    <w:p w:rsidR="00000000" w:rsidDel="00000000" w:rsidP="00000000" w:rsidRDefault="00000000" w:rsidRPr="00000000">
      <w:pPr>
        <w:numPr>
          <w:ilvl w:val="0"/>
          <w:numId w:val="17"/>
        </w:numPr>
        <w:pBdr/>
        <w:spacing w:after="40" w:line="360" w:lineRule="auto"/>
        <w:ind w:left="720" w:hanging="360"/>
        <w:contextualSpacing w:val="1"/>
        <w:rPr>
          <w:sz w:val="22"/>
          <w:szCs w:val="22"/>
        </w:rPr>
      </w:pPr>
      <w:r w:rsidDel="00000000" w:rsidR="00000000" w:rsidRPr="00000000">
        <w:rPr>
          <w:rtl w:val="0"/>
        </w:rPr>
      </w:r>
    </w:p>
    <w:p w:rsidR="00000000" w:rsidDel="00000000" w:rsidP="00000000" w:rsidRDefault="00000000" w:rsidRPr="00000000">
      <w:pPr>
        <w:numPr>
          <w:ilvl w:val="0"/>
          <w:numId w:val="17"/>
        </w:numPr>
        <w:pBdr/>
        <w:spacing w:after="40" w:line="360" w:lineRule="auto"/>
        <w:ind w:left="720" w:hanging="360"/>
        <w:contextualSpacing w:val="1"/>
        <w:rPr>
          <w:b w:val="1"/>
          <w:sz w:val="22"/>
          <w:szCs w:val="22"/>
        </w:rPr>
      </w:pPr>
      <w:r w:rsidDel="00000000" w:rsidR="00000000" w:rsidRPr="00000000">
        <w:rPr>
          <w:b w:val="1"/>
          <w:color w:val="333333"/>
          <w:highlight w:val="white"/>
          <w:rtl w:val="0"/>
        </w:rPr>
        <w:t xml:space="preserve">Section 508 [see also 508]: </w:t>
      </w:r>
      <w:r w:rsidDel="00000000" w:rsidR="00000000" w:rsidRPr="00000000">
        <w:rPr>
          <w:color w:val="333333"/>
          <w:highlight w:val="white"/>
          <w:rtl w:val="0"/>
        </w:rPr>
        <w:t xml:space="preserve">Section 508 of the Rehabilitation Act was enacted to eliminate barriers in information technology, to make available new opportunities for people with disabilities, and to encourage development of technologies that will help achieve these goals. The law applies to all Federal agencies when they develop, procure, maintain, or use electronic and information technology. To learn more go to </w:t>
      </w:r>
      <w:hyperlink r:id="rId5">
        <w:r w:rsidDel="00000000" w:rsidR="00000000" w:rsidRPr="00000000">
          <w:rPr>
            <w:color w:val="1155cc"/>
            <w:highlight w:val="white"/>
            <w:u w:val="single"/>
            <w:rtl w:val="0"/>
          </w:rPr>
          <w:t xml:space="preserve">508.gov</w:t>
        </w:r>
      </w:hyperlink>
      <w:r w:rsidDel="00000000" w:rsidR="00000000" w:rsidRPr="00000000">
        <w:rPr>
          <w:color w:val="333333"/>
          <w:highlight w:val="white"/>
          <w:rtl w:val="0"/>
        </w:rPr>
        <w:t xml:space="preserve">.</w:t>
      </w:r>
    </w:p>
    <w:p w:rsidR="00000000" w:rsidDel="00000000" w:rsidP="00000000" w:rsidRDefault="00000000" w:rsidRPr="00000000">
      <w:pPr>
        <w:pBdr/>
        <w:spacing w:after="40" w:line="360" w:lineRule="auto"/>
        <w:contextualSpacing w:val="0"/>
        <w:rPr>
          <w:color w:val="333333"/>
          <w:highlight w:val="white"/>
        </w:rPr>
      </w:pPr>
      <w:r w:rsidDel="00000000" w:rsidR="00000000" w:rsidRPr="00000000">
        <w:rPr>
          <w:color w:val="333333"/>
          <w:highlight w:val="white"/>
          <w:rtl w:val="0"/>
        </w:rPr>
        <w:tab/>
      </w:r>
    </w:p>
    <w:p w:rsidR="00000000" w:rsidDel="00000000" w:rsidP="00000000" w:rsidRDefault="00000000" w:rsidRPr="00000000">
      <w:pPr>
        <w:pBdr/>
        <w:spacing w:after="40" w:line="360" w:lineRule="auto"/>
        <w:contextualSpacing w:val="0"/>
        <w:rPr>
          <w:b w:val="1"/>
          <w:color w:val="333333"/>
          <w:highlight w:val="white"/>
        </w:rPr>
      </w:pPr>
      <w:r w:rsidDel="00000000" w:rsidR="00000000" w:rsidRPr="00000000">
        <w:rPr>
          <w:color w:val="333333"/>
          <w:highlight w:val="white"/>
          <w:rtl w:val="0"/>
        </w:rPr>
        <w:tab/>
      </w:r>
      <w:r w:rsidDel="00000000" w:rsidR="00000000" w:rsidRPr="00000000">
        <w:rPr>
          <w:rtl w:val="0"/>
        </w:rPr>
      </w:r>
    </w:p>
    <w:p w:rsidR="00000000" w:rsidDel="00000000" w:rsidP="00000000" w:rsidRDefault="00000000" w:rsidRPr="00000000">
      <w:pPr>
        <w:pStyle w:val="Heading2"/>
        <w:pBdr/>
        <w:spacing w:after="40" w:line="360" w:lineRule="auto"/>
        <w:contextualSpacing w:val="0"/>
        <w:rPr>
          <w:color w:val="333333"/>
          <w:sz w:val="24"/>
          <w:szCs w:val="24"/>
          <w:highlight w:val="white"/>
        </w:rPr>
      </w:pPr>
      <w:bookmarkStart w:colFirst="0" w:colLast="0" w:name="_9qqag3ypaq7u" w:id="42"/>
      <w:bookmarkEnd w:id="42"/>
      <w:r w:rsidDel="00000000" w:rsidR="00000000" w:rsidRPr="00000000">
        <w:rPr>
          <w:rtl w:val="0"/>
        </w:rPr>
        <w:t xml:space="preserve">T</w:t>
      </w:r>
      <w:r w:rsidDel="00000000" w:rsidR="00000000" w:rsidRPr="00000000">
        <w:rPr>
          <w:rtl w:val="0"/>
        </w:rPr>
      </w:r>
    </w:p>
    <w:p w:rsidR="00000000" w:rsidDel="00000000" w:rsidP="00000000" w:rsidRDefault="00000000" w:rsidRPr="00000000">
      <w:pPr>
        <w:numPr>
          <w:ilvl w:val="0"/>
          <w:numId w:val="17"/>
        </w:numPr>
        <w:pBdr/>
        <w:spacing w:after="40" w:line="360" w:lineRule="auto"/>
        <w:ind w:left="720" w:hanging="360"/>
        <w:contextualSpacing w:val="1"/>
        <w:rPr>
          <w:b w:val="1"/>
          <w:sz w:val="22"/>
          <w:szCs w:val="22"/>
        </w:rPr>
      </w:pPr>
      <w:r w:rsidDel="00000000" w:rsidR="00000000" w:rsidRPr="00000000">
        <w:rPr>
          <w:b w:val="1"/>
          <w:color w:val="333333"/>
          <w:highlight w:val="white"/>
          <w:rtl w:val="0"/>
        </w:rPr>
        <w:t xml:space="preserve">Transcript: </w:t>
      </w:r>
      <w:r w:rsidDel="00000000" w:rsidR="00000000" w:rsidRPr="00000000">
        <w:rPr>
          <w:color w:val="333333"/>
          <w:highlight w:val="white"/>
          <w:rtl w:val="0"/>
        </w:rPr>
        <w:t xml:space="preserve">A text only version of what's said in a movie or television program; they are not real time and they generally are limited to speech only; they are not a recommended substitute for captions.</w:t>
      </w:r>
    </w:p>
    <w:p w:rsidR="00000000" w:rsidDel="00000000" w:rsidP="00000000" w:rsidRDefault="00000000" w:rsidRPr="00000000">
      <w:pPr>
        <w:pStyle w:val="Heading2"/>
        <w:pBdr/>
        <w:spacing w:after="40" w:line="360" w:lineRule="auto"/>
        <w:contextualSpacing w:val="0"/>
        <w:rPr/>
      </w:pPr>
      <w:bookmarkStart w:colFirst="0" w:colLast="0" w:name="_rp874tgd428k" w:id="43"/>
      <w:bookmarkEnd w:id="43"/>
      <w:r w:rsidDel="00000000" w:rsidR="00000000" w:rsidRPr="00000000">
        <w:rPr>
          <w:rtl w:val="0"/>
        </w:rPr>
        <w:t xml:space="preserve">U</w:t>
      </w:r>
    </w:p>
    <w:p w:rsidR="00000000" w:rsidDel="00000000" w:rsidP="00000000" w:rsidRDefault="00000000" w:rsidRPr="00000000">
      <w:pPr>
        <w:pStyle w:val="Heading2"/>
        <w:pBdr/>
        <w:spacing w:after="40" w:line="360" w:lineRule="auto"/>
        <w:contextualSpacing w:val="0"/>
        <w:rPr/>
      </w:pPr>
      <w:bookmarkStart w:colFirst="0" w:colLast="0" w:name="_e9clagts3w7t" w:id="44"/>
      <w:bookmarkEnd w:id="44"/>
      <w:r w:rsidDel="00000000" w:rsidR="00000000" w:rsidRPr="00000000">
        <w:rPr>
          <w:rtl w:val="0"/>
        </w:rPr>
        <w:t xml:space="preserve">V</w:t>
      </w:r>
    </w:p>
    <w:p w:rsidR="00000000" w:rsidDel="00000000" w:rsidP="00000000" w:rsidRDefault="00000000" w:rsidRPr="00000000">
      <w:pPr>
        <w:numPr>
          <w:ilvl w:val="0"/>
          <w:numId w:val="17"/>
        </w:numPr>
        <w:pBdr/>
        <w:ind w:left="720" w:hanging="360"/>
        <w:contextualSpacing w:val="1"/>
        <w:rPr>
          <w:color w:val="000000"/>
          <w:sz w:val="22"/>
          <w:szCs w:val="22"/>
        </w:rPr>
      </w:pPr>
      <w:r w:rsidDel="00000000" w:rsidR="00000000" w:rsidRPr="00000000">
        <w:rPr>
          <w:rtl w:val="0"/>
        </w:rPr>
        <w:t xml:space="preserve">Point </w:t>
      </w:r>
    </w:p>
    <w:p w:rsidR="00000000" w:rsidDel="00000000" w:rsidP="00000000" w:rsidRDefault="00000000" w:rsidRPr="00000000">
      <w:pPr>
        <w:numPr>
          <w:ilvl w:val="1"/>
          <w:numId w:val="17"/>
        </w:numPr>
        <w:pBdr/>
        <w:ind w:left="1440" w:hanging="360"/>
        <w:contextualSpacing w:val="1"/>
        <w:rPr/>
      </w:pPr>
      <w:r w:rsidDel="00000000" w:rsidR="00000000" w:rsidRPr="00000000">
        <w:rPr>
          <w:rtl w:val="0"/>
        </w:rPr>
        <w:t xml:space="preserve">Overview/References</w:t>
      </w:r>
    </w:p>
    <w:p w:rsidR="00000000" w:rsidDel="00000000" w:rsidP="00000000" w:rsidRDefault="00000000" w:rsidRPr="00000000">
      <w:pPr>
        <w:numPr>
          <w:ilvl w:val="1"/>
          <w:numId w:val="17"/>
        </w:numPr>
        <w:pBdr/>
        <w:ind w:left="1440" w:hanging="360"/>
        <w:contextualSpacing w:val="1"/>
        <w:rPr/>
      </w:pPr>
      <w:r w:rsidDel="00000000" w:rsidR="00000000" w:rsidRPr="00000000">
        <w:rPr>
          <w:rtl w:val="0"/>
        </w:rPr>
        <w:t xml:space="preserve">Technique</w:t>
      </w:r>
    </w:p>
    <w:p w:rsidR="00000000" w:rsidDel="00000000" w:rsidP="00000000" w:rsidRDefault="00000000" w:rsidRPr="00000000">
      <w:pPr>
        <w:numPr>
          <w:ilvl w:val="1"/>
          <w:numId w:val="17"/>
        </w:numPr>
        <w:pBdr/>
        <w:ind w:left="1440" w:hanging="360"/>
        <w:contextualSpacing w:val="1"/>
        <w:rPr/>
      </w:pPr>
      <w:r w:rsidDel="00000000" w:rsidR="00000000" w:rsidRPr="00000000">
        <w:rPr>
          <w:rtl w:val="0"/>
        </w:rPr>
        <w:t xml:space="preserve">Testing</w:t>
      </w:r>
      <w:r w:rsidDel="00000000" w:rsidR="00000000" w:rsidRPr="00000000">
        <w:rPr>
          <w:rtl w:val="0"/>
        </w:rPr>
      </w:r>
    </w:p>
    <w:p w:rsidR="00000000" w:rsidDel="00000000" w:rsidP="00000000" w:rsidRDefault="00000000" w:rsidRPr="00000000">
      <w:pPr>
        <w:numPr>
          <w:ilvl w:val="0"/>
          <w:numId w:val="17"/>
        </w:numPr>
        <w:pBdr/>
        <w:spacing w:after="40" w:line="360" w:lineRule="auto"/>
        <w:ind w:left="720" w:hanging="360"/>
        <w:contextualSpacing w:val="1"/>
        <w:rPr>
          <w:b w:val="1"/>
          <w:color w:val="333333"/>
          <w:highlight w:val="white"/>
          <w:u w:val="none"/>
        </w:rPr>
      </w:pPr>
      <w:r w:rsidDel="00000000" w:rsidR="00000000" w:rsidRPr="00000000">
        <w:rPr>
          <w:rtl w:val="0"/>
        </w:rPr>
      </w:r>
    </w:p>
    <w:p w:rsidR="00000000" w:rsidDel="00000000" w:rsidP="00000000" w:rsidRDefault="00000000" w:rsidRPr="00000000">
      <w:pPr>
        <w:numPr>
          <w:ilvl w:val="0"/>
          <w:numId w:val="17"/>
        </w:numPr>
        <w:pBdr/>
        <w:spacing w:after="40" w:line="360" w:lineRule="auto"/>
        <w:ind w:left="720" w:hanging="360"/>
        <w:contextualSpacing w:val="1"/>
        <w:rPr>
          <w:b w:val="1"/>
          <w:sz w:val="22"/>
          <w:szCs w:val="22"/>
        </w:rPr>
      </w:pPr>
      <w:r w:rsidDel="00000000" w:rsidR="00000000" w:rsidRPr="00000000">
        <w:rPr>
          <w:b w:val="1"/>
          <w:color w:val="333333"/>
          <w:highlight w:val="white"/>
          <w:rtl w:val="0"/>
        </w:rPr>
        <w:t xml:space="preserve">Visual Focus: </w:t>
      </w:r>
      <w:r w:rsidDel="00000000" w:rsidR="00000000" w:rsidRPr="00000000">
        <w:rPr>
          <w:color w:val="333333"/>
          <w:highlight w:val="white"/>
          <w:rtl w:val="0"/>
        </w:rPr>
        <w:t xml:space="preserve">Where the user's focus is on a Web page; generally represented by a dashed box that appears around items on the page and associated with tabbing.</w:t>
      </w:r>
    </w:p>
    <w:p w:rsidR="00000000" w:rsidDel="00000000" w:rsidP="00000000" w:rsidRDefault="00000000" w:rsidRPr="00000000">
      <w:pPr>
        <w:pStyle w:val="Heading2"/>
        <w:pBdr/>
        <w:spacing w:after="40" w:line="360" w:lineRule="auto"/>
        <w:contextualSpacing w:val="0"/>
        <w:rPr>
          <w:b w:val="1"/>
          <w:color w:val="333333"/>
          <w:sz w:val="24"/>
          <w:szCs w:val="24"/>
          <w:highlight w:val="white"/>
        </w:rPr>
      </w:pPr>
      <w:bookmarkStart w:colFirst="0" w:colLast="0" w:name="_py25vb409u4m" w:id="45"/>
      <w:bookmarkEnd w:id="45"/>
      <w:r w:rsidDel="00000000" w:rsidR="00000000" w:rsidRPr="00000000">
        <w:rPr>
          <w:rtl w:val="0"/>
        </w:rPr>
        <w:t xml:space="preserve">W</w:t>
      </w:r>
      <w:r w:rsidDel="00000000" w:rsidR="00000000" w:rsidRPr="00000000">
        <w:rPr>
          <w:rtl w:val="0"/>
        </w:rPr>
      </w:r>
    </w:p>
    <w:p w:rsidR="00000000" w:rsidDel="00000000" w:rsidP="00000000" w:rsidRDefault="00000000" w:rsidRPr="00000000">
      <w:pPr>
        <w:numPr>
          <w:ilvl w:val="0"/>
          <w:numId w:val="17"/>
        </w:numPr>
        <w:pBdr/>
        <w:spacing w:after="40" w:line="360" w:lineRule="auto"/>
        <w:ind w:left="720" w:hanging="360"/>
        <w:contextualSpacing w:val="1"/>
        <w:rPr>
          <w:b w:val="1"/>
          <w:sz w:val="22"/>
          <w:szCs w:val="22"/>
        </w:rPr>
      </w:pPr>
      <w:r w:rsidDel="00000000" w:rsidR="00000000" w:rsidRPr="00000000">
        <w:rPr>
          <w:b w:val="1"/>
          <w:color w:val="333333"/>
          <w:highlight w:val="white"/>
          <w:rtl w:val="0"/>
        </w:rPr>
        <w:t xml:space="preserve">WCAG 2.0: </w:t>
      </w:r>
      <w:r w:rsidDel="00000000" w:rsidR="00000000" w:rsidRPr="00000000">
        <w:rPr>
          <w:color w:val="333333"/>
          <w:highlight w:val="white"/>
          <w:rtl w:val="0"/>
        </w:rPr>
        <w:t xml:space="preserve">The Web Content Accessibility Guidelines (WCAG) 2.0 is focused on providing an international technical standard for web content. It has 12 guidelines that are organized under four principles: perceivable, operable, understandable, and robust. The guidelines each have a testable success criteria, which are at three levels: A, AA, and AAA.</w:t>
      </w:r>
    </w:p>
    <w:p w:rsidR="00000000" w:rsidDel="00000000" w:rsidP="00000000" w:rsidRDefault="00000000" w:rsidRPr="00000000">
      <w:pPr>
        <w:pStyle w:val="Heading2"/>
        <w:pBdr/>
        <w:spacing w:after="40" w:line="360" w:lineRule="auto"/>
        <w:contextualSpacing w:val="0"/>
        <w:rPr/>
      </w:pPr>
      <w:bookmarkStart w:colFirst="0" w:colLast="0" w:name="_hrtdo243ib1m" w:id="46"/>
      <w:bookmarkEnd w:id="46"/>
      <w:r w:rsidDel="00000000" w:rsidR="00000000" w:rsidRPr="00000000">
        <w:rPr>
          <w:rtl w:val="0"/>
        </w:rPr>
        <w:t xml:space="preserve">X, Y, Z</w:t>
      </w:r>
    </w:p>
    <w:p w:rsidR="00000000" w:rsidDel="00000000" w:rsidP="00000000" w:rsidRDefault="00000000" w:rsidRPr="00000000">
      <w:pPr>
        <w:pStyle w:val="Heading3"/>
        <w:pBdr/>
        <w:contextualSpacing w:val="0"/>
        <w:rPr/>
      </w:pPr>
      <w:bookmarkStart w:colFirst="0" w:colLast="0" w:name="_w2zct7mvnlml" w:id="47"/>
      <w:bookmarkEnd w:id="47"/>
      <w:r w:rsidDel="00000000" w:rsidR="00000000" w:rsidRPr="00000000">
        <w:rPr>
          <w:rtl w:val="0"/>
        </w:rPr>
        <w:t xml:space="preserve">Caveats </w:t>
      </w:r>
    </w:p>
    <w:p w:rsidR="00000000" w:rsidDel="00000000" w:rsidP="00000000" w:rsidRDefault="00000000" w:rsidRPr="00000000">
      <w:pPr>
        <w:pBdr/>
        <w:contextualSpacing w:val="0"/>
        <w:rPr/>
      </w:pPr>
      <w:r w:rsidDel="00000000" w:rsidR="00000000" w:rsidRPr="00000000">
        <w:rPr>
          <w:rtl w:val="0"/>
        </w:rPr>
        <w:t xml:space="preserve">The purpose of this document is to create a better understanding between different parties responsible for the accessible nature of your website. This is not intended to be a legal document; it has not been written by legal experts of any governing entity, but by Drupal community members who are passionate about accessibility, user experience (including the content managers user experience), and website excellence as a whole.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6etk15m3uyc1" w:id="48"/>
      <w:bookmarkEnd w:id="48"/>
      <w:r w:rsidDel="00000000" w:rsidR="00000000" w:rsidRPr="00000000">
        <w:rPr>
          <w:rtl w:val="0"/>
        </w:rPr>
        <w:t xml:space="preserve">Sources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w:t>
      </w:r>
      <w:r w:rsidDel="00000000" w:rsidR="00000000" w:rsidRPr="00000000">
        <w:rPr>
          <w:rtl w:val="0"/>
        </w:rPr>
        <w:t xml:space="preserve"> many cases our check list criteria has been taken directly from these sources. We've done this to maintain the clarity that they had already produced and to help promote these industry standards.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0"/>
        </w:numPr>
        <w:pBdr/>
        <w:ind w:left="720" w:hanging="360"/>
        <w:contextualSpacing w:val="1"/>
        <w:rPr/>
      </w:pPr>
      <w:r w:rsidDel="00000000" w:rsidR="00000000" w:rsidRPr="00000000">
        <w:rPr>
          <w:rtl w:val="0"/>
        </w:rPr>
        <w:t xml:space="preserve">18F Content Guide</w:t>
      </w:r>
    </w:p>
    <w:p w:rsidR="00000000" w:rsidDel="00000000" w:rsidP="00000000" w:rsidRDefault="00000000" w:rsidRPr="00000000">
      <w:pPr>
        <w:pBdr/>
        <w:ind w:firstLine="720"/>
        <w:contextualSpacing w:val="0"/>
        <w:rPr/>
      </w:pPr>
      <w:hyperlink r:id="rId6">
        <w:r w:rsidDel="00000000" w:rsidR="00000000" w:rsidRPr="00000000">
          <w:rPr>
            <w:color w:val="1155cc"/>
            <w:u w:val="single"/>
            <w:rtl w:val="0"/>
          </w:rPr>
          <w:t xml:space="preserve">https://content-guide.18f.gov/</w:t>
        </w:r>
      </w:hyperlink>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numPr>
          <w:ilvl w:val="0"/>
          <w:numId w:val="9"/>
        </w:numPr>
        <w:pBdr/>
        <w:ind w:left="720" w:hanging="360"/>
        <w:contextualSpacing w:val="1"/>
        <w:rPr/>
      </w:pPr>
      <w:r w:rsidDel="00000000" w:rsidR="00000000" w:rsidRPr="00000000">
        <w:rPr>
          <w:color w:val="1c205b"/>
          <w:rtl w:val="0"/>
        </w:rPr>
        <w:t xml:space="preserve">Alternative Text</w:t>
      </w:r>
    </w:p>
    <w:p w:rsidR="00000000" w:rsidDel="00000000" w:rsidP="00000000" w:rsidRDefault="00000000" w:rsidRPr="00000000">
      <w:pPr>
        <w:pBdr/>
        <w:ind w:firstLine="720"/>
        <w:contextualSpacing w:val="0"/>
        <w:rPr/>
      </w:pPr>
      <w:hyperlink r:id="rId7">
        <w:r w:rsidDel="00000000" w:rsidR="00000000" w:rsidRPr="00000000">
          <w:rPr>
            <w:color w:val="1155cc"/>
            <w:u w:val="single"/>
            <w:rtl w:val="0"/>
          </w:rPr>
          <w:t xml:space="preserve">http://webaim.org/techniques/alttext/</w:t>
        </w:r>
      </w:hyperlink>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A11y Checklist</w:t>
      </w:r>
    </w:p>
    <w:p w:rsidR="00000000" w:rsidDel="00000000" w:rsidP="00000000" w:rsidRDefault="00000000" w:rsidRPr="00000000">
      <w:pPr>
        <w:pBdr/>
        <w:ind w:firstLine="720"/>
        <w:contextualSpacing w:val="0"/>
        <w:rPr/>
      </w:pPr>
      <w:hyperlink r:id="rId8">
        <w:r w:rsidDel="00000000" w:rsidR="00000000" w:rsidRPr="00000000">
          <w:rPr>
            <w:color w:val="1155cc"/>
            <w:u w:val="single"/>
            <w:rtl w:val="0"/>
          </w:rPr>
          <w:t xml:space="preserve">http://a11yproject.com/checklist.html</w:t>
        </w:r>
      </w:hyperlink>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color w:val="1c205b"/>
        </w:rPr>
      </w:pPr>
      <w:r w:rsidDel="00000000" w:rsidR="00000000" w:rsidRPr="00000000">
        <w:rPr>
          <w:color w:val="1c205b"/>
          <w:rtl w:val="0"/>
        </w:rPr>
        <w:t xml:space="preserve">Captions, Transcripts, and Audio Descriptions</w:t>
      </w:r>
    </w:p>
    <w:p w:rsidR="00000000" w:rsidDel="00000000" w:rsidP="00000000" w:rsidRDefault="00000000" w:rsidRPr="00000000">
      <w:pPr>
        <w:pBdr/>
        <w:ind w:firstLine="720"/>
        <w:contextualSpacing w:val="0"/>
        <w:rPr/>
      </w:pPr>
      <w:hyperlink r:id="rId9">
        <w:r w:rsidDel="00000000" w:rsidR="00000000" w:rsidRPr="00000000">
          <w:rPr>
            <w:color w:val="1155cc"/>
            <w:u w:val="single"/>
            <w:rtl w:val="0"/>
          </w:rPr>
          <w:t xml:space="preserve">http://webaim.org/techniques/captions/</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numPr>
          <w:ilvl w:val="0"/>
          <w:numId w:val="9"/>
        </w:numPr>
        <w:pBdr>
          <w:top w:color="auto" w:space="0" w:sz="2" w:val="single"/>
          <w:left w:color="auto" w:space="0" w:sz="2" w:val="single"/>
          <w:bottom w:color="auto" w:space="0" w:sz="2" w:val="single"/>
          <w:right w:color="auto" w:space="0" w:sz="2" w:val="single"/>
          <w:between w:color="auto" w:space="0" w:sz="2" w:val="single"/>
        </w:pBdr>
        <w:shd w:fill="fafafa" w:val="clear"/>
        <w:spacing w:after="180" w:before="0" w:line="240" w:lineRule="auto"/>
        <w:ind w:left="720" w:hanging="360"/>
        <w:contextualSpacing w:val="1"/>
        <w:rPr/>
      </w:pPr>
      <w:r w:rsidDel="00000000" w:rsidR="00000000" w:rsidRPr="00000000">
        <w:rPr>
          <w:rtl w:val="0"/>
        </w:rPr>
        <w:t xml:space="preserve">WebAIM's WCAG 2.0 Checklist for HTML documents </w:t>
      </w:r>
      <w:hyperlink r:id="rId10">
        <w:r w:rsidDel="00000000" w:rsidR="00000000" w:rsidRPr="00000000">
          <w:rPr>
            <w:color w:val="1155cc"/>
            <w:u w:val="single"/>
            <w:rtl w:val="0"/>
          </w:rPr>
          <w:t xml:space="preserve">http://webaim.org/standards/wcag/checklist</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WebAIM’s Web accessibility for Designers</w:t>
      </w:r>
    </w:p>
    <w:p w:rsidR="00000000" w:rsidDel="00000000" w:rsidP="00000000" w:rsidRDefault="00000000" w:rsidRPr="00000000">
      <w:pPr>
        <w:pBdr/>
        <w:ind w:firstLine="720"/>
        <w:contextualSpacing w:val="0"/>
        <w:rPr/>
      </w:pPr>
      <w:hyperlink r:id="rId11">
        <w:r w:rsidDel="00000000" w:rsidR="00000000" w:rsidRPr="00000000">
          <w:rPr>
            <w:u w:val="single"/>
            <w:rtl w:val="0"/>
          </w:rPr>
          <w:t xml:space="preserve">http://webaim.org/resources/designers/</w:t>
        </w:r>
      </w:hyperlink>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How to meet WCAG 2.0</w:t>
      </w:r>
    </w:p>
    <w:p w:rsidR="00000000" w:rsidDel="00000000" w:rsidP="00000000" w:rsidRDefault="00000000" w:rsidRPr="00000000">
      <w:pPr>
        <w:pBdr/>
        <w:ind w:firstLine="720"/>
        <w:contextualSpacing w:val="0"/>
        <w:rPr/>
      </w:pPr>
      <w:hyperlink r:id="rId12">
        <w:r w:rsidDel="00000000" w:rsidR="00000000" w:rsidRPr="00000000">
          <w:rPr>
            <w:u w:val="single"/>
            <w:rtl w:val="0"/>
          </w:rPr>
          <w:t xml:space="preserve">https://www.w3.org/WAI/WCAG20/quickref/</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Wuhcag- Wcag Checklist</w:t>
      </w:r>
    </w:p>
    <w:p w:rsidR="00000000" w:rsidDel="00000000" w:rsidP="00000000" w:rsidRDefault="00000000" w:rsidRPr="00000000">
      <w:pPr>
        <w:pBdr/>
        <w:ind w:firstLine="720"/>
        <w:contextualSpacing w:val="0"/>
        <w:rPr/>
      </w:pPr>
      <w:hyperlink r:id="rId13">
        <w:r w:rsidDel="00000000" w:rsidR="00000000" w:rsidRPr="00000000">
          <w:rPr>
            <w:color w:val="1155cc"/>
            <w:u w:val="single"/>
            <w:rtl w:val="0"/>
          </w:rPr>
          <w:t xml:space="preserve">https://www.wuhcag.com/wcag-checklist</w:t>
        </w:r>
      </w:hyperlink>
      <w:hyperlink r:id="rId14">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numPr>
          <w:ilvl w:val="0"/>
          <w:numId w:val="18"/>
        </w:numPr>
        <w:pBdr/>
        <w:ind w:left="720" w:hanging="360"/>
        <w:contextualSpacing w:val="1"/>
        <w:rPr>
          <w:u w:val="none"/>
        </w:rPr>
      </w:pPr>
      <w:r w:rsidDel="00000000" w:rsidR="00000000" w:rsidRPr="00000000">
        <w:rPr>
          <w:rtl w:val="0"/>
        </w:rPr>
        <w:t xml:space="preserve">WebAim</w:t>
      </w:r>
    </w:p>
    <w:p w:rsidR="00000000" w:rsidDel="00000000" w:rsidP="00000000" w:rsidRDefault="00000000" w:rsidRPr="00000000">
      <w:pPr>
        <w:pBdr/>
        <w:ind w:firstLine="720"/>
        <w:contextualSpacing w:val="0"/>
        <w:rPr/>
      </w:pPr>
      <w:hyperlink r:id="rId15">
        <w:r w:rsidDel="00000000" w:rsidR="00000000" w:rsidRPr="00000000">
          <w:rPr>
            <w:color w:val="1155cc"/>
            <w:u w:val="single"/>
            <w:rtl w:val="0"/>
          </w:rPr>
          <w:t xml:space="preserve">http://webaim.org/</w:t>
        </w:r>
      </w:hyperlink>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numPr>
          <w:ilvl w:val="0"/>
          <w:numId w:val="19"/>
        </w:numPr>
        <w:pBdr/>
        <w:spacing w:line="240" w:lineRule="auto"/>
        <w:ind w:left="720" w:hanging="360"/>
        <w:contextualSpacing w:val="1"/>
        <w:rPr>
          <w:color w:val="1c205b"/>
          <w:u w:val="none"/>
        </w:rPr>
      </w:pPr>
      <w:r w:rsidDel="00000000" w:rsidR="00000000" w:rsidRPr="00000000">
        <w:rPr>
          <w:color w:val="1c205b"/>
          <w:rtl w:val="0"/>
        </w:rPr>
        <w:t xml:space="preserve">WebAIM's WCAG 2.0 Checklist</w:t>
      </w:r>
    </w:p>
    <w:p w:rsidR="00000000" w:rsidDel="00000000" w:rsidP="00000000" w:rsidRDefault="00000000" w:rsidRPr="00000000">
      <w:pPr>
        <w:pBdr/>
        <w:spacing w:line="240" w:lineRule="auto"/>
        <w:ind w:firstLine="720"/>
        <w:contextualSpacing w:val="0"/>
        <w:rPr/>
      </w:pPr>
      <w:hyperlink r:id="rId16">
        <w:r w:rsidDel="00000000" w:rsidR="00000000" w:rsidRPr="00000000">
          <w:rPr>
            <w:color w:val="1155cc"/>
            <w:u w:val="single"/>
            <w:rtl w:val="0"/>
          </w:rPr>
          <w:t xml:space="preserve">http://webaim.org/standards/wcag/checklist</w:t>
        </w:r>
      </w:hyperlink>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numPr>
          <w:ilvl w:val="0"/>
          <w:numId w:val="21"/>
        </w:numPr>
        <w:pBdr/>
        <w:ind w:left="720" w:hanging="360"/>
        <w:contextualSpacing w:val="1"/>
        <w:rPr>
          <w:u w:val="none"/>
        </w:rPr>
      </w:pPr>
      <w:r w:rsidDel="00000000" w:rsidR="00000000" w:rsidRPr="00000000">
        <w:rPr>
          <w:rtl w:val="0"/>
        </w:rPr>
        <w:t xml:space="preserve">WCAG 2.0 At a Glance</w:t>
      </w:r>
      <w:r w:rsidDel="00000000" w:rsidR="00000000" w:rsidRPr="00000000">
        <w:rPr>
          <w:rtl w:val="0"/>
        </w:rPr>
      </w:r>
    </w:p>
    <w:p w:rsidR="00000000" w:rsidDel="00000000" w:rsidP="00000000" w:rsidRDefault="00000000" w:rsidRPr="00000000">
      <w:pPr>
        <w:pBdr/>
        <w:ind w:firstLine="720"/>
        <w:contextualSpacing w:val="0"/>
        <w:rPr/>
      </w:pPr>
      <w:hyperlink r:id="rId17">
        <w:r w:rsidDel="00000000" w:rsidR="00000000" w:rsidRPr="00000000">
          <w:rPr>
            <w:color w:val="1155cc"/>
            <w:u w:val="single"/>
            <w:rtl w:val="0"/>
          </w:rPr>
          <w:t xml:space="preserve">https://www.w3.org/WAI/WCAG20/glance/WCAG2-at-a-Glance.pdf</w:t>
        </w:r>
      </w:hyperlink>
      <w:r w:rsidDel="00000000" w:rsidR="00000000" w:rsidRPr="00000000">
        <w:rPr>
          <w:rtl w:val="0"/>
        </w:rPr>
        <w:t xml:space="preserve"> </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78mshtrc0dee" w:id="49"/>
      <w:bookmarkEnd w:id="49"/>
      <w:r w:rsidDel="00000000" w:rsidR="00000000" w:rsidRPr="00000000">
        <w:rPr>
          <w:rtl w:val="0"/>
        </w:rPr>
        <w:t xml:space="preserve"> Resources</w:t>
      </w:r>
    </w:p>
    <w:p w:rsidR="00000000" w:rsidDel="00000000" w:rsidP="00000000" w:rsidRDefault="00000000" w:rsidRPr="00000000">
      <w:pPr>
        <w:pStyle w:val="Heading4"/>
        <w:pBdr/>
        <w:contextualSpacing w:val="0"/>
        <w:rPr/>
      </w:pPr>
      <w:bookmarkStart w:colFirst="0" w:colLast="0" w:name="_i3e13vb9it65" w:id="50"/>
      <w:bookmarkEnd w:id="50"/>
      <w:r w:rsidDel="00000000" w:rsidR="00000000" w:rsidRPr="00000000">
        <w:rPr>
          <w:rtl w:val="0"/>
        </w:rPr>
        <w:t xml:space="preserve">Testing</w:t>
      </w:r>
    </w:p>
    <w:p w:rsidR="00000000" w:rsidDel="00000000" w:rsidP="00000000" w:rsidRDefault="00000000" w:rsidRPr="00000000">
      <w:pPr>
        <w:widowControl w:val="0"/>
        <w:numPr>
          <w:ilvl w:val="0"/>
          <w:numId w:val="8"/>
        </w:numPr>
        <w:pBdr/>
        <w:spacing w:after="320" w:lineRule="auto"/>
        <w:ind w:left="720" w:hanging="360"/>
        <w:contextualSpacing w:val="1"/>
        <w:rPr>
          <w:u w:val="none"/>
        </w:rPr>
      </w:pPr>
      <w:r w:rsidDel="00000000" w:rsidR="00000000" w:rsidRPr="00000000">
        <w:rPr>
          <w:rtl w:val="0"/>
        </w:rPr>
        <w:t xml:space="preserve">WAVE</w:t>
        <w:br w:type="textWrapping"/>
      </w:r>
      <w:hyperlink r:id="rId18">
        <w:r w:rsidDel="00000000" w:rsidR="00000000" w:rsidRPr="00000000">
          <w:rPr>
            <w:u w:val="single"/>
            <w:rtl w:val="0"/>
          </w:rPr>
          <w:t xml:space="preserve">http://wave.webaim.org</w:t>
        </w:r>
      </w:hyperlink>
      <w:r w:rsidDel="00000000" w:rsidR="00000000" w:rsidRPr="00000000">
        <w:rPr>
          <w:rtl w:val="0"/>
        </w:rPr>
      </w:r>
    </w:p>
    <w:p w:rsidR="00000000" w:rsidDel="00000000" w:rsidP="00000000" w:rsidRDefault="00000000" w:rsidRPr="00000000">
      <w:pPr>
        <w:widowControl w:val="0"/>
        <w:numPr>
          <w:ilvl w:val="0"/>
          <w:numId w:val="8"/>
        </w:numPr>
        <w:pBdr/>
        <w:spacing w:after="320" w:lineRule="auto"/>
        <w:ind w:left="720" w:hanging="360"/>
        <w:contextualSpacing w:val="1"/>
        <w:rPr>
          <w:u w:val="none"/>
        </w:rPr>
      </w:pPr>
      <w:r w:rsidDel="00000000" w:rsidR="00000000" w:rsidRPr="00000000">
        <w:rPr>
          <w:rtl w:val="0"/>
        </w:rPr>
        <w:t xml:space="preserve"> VoiceOver Commands for Web Page Testing</w:t>
        <w:br w:type="textWrapping"/>
      </w:r>
      <w:hyperlink r:id="rId19">
        <w:r w:rsidDel="00000000" w:rsidR="00000000" w:rsidRPr="00000000">
          <w:rPr>
            <w:u w:val="single"/>
            <w:rtl w:val="0"/>
          </w:rPr>
          <w:t xml:space="preserve">http://accessibility.psu.edu/screenreaders/voiceover</w:t>
        </w:r>
      </w:hyperlink>
      <w:r w:rsidDel="00000000" w:rsidR="00000000" w:rsidRPr="00000000">
        <w:rPr>
          <w:rtl w:val="0"/>
        </w:rPr>
      </w:r>
    </w:p>
    <w:p w:rsidR="00000000" w:rsidDel="00000000" w:rsidP="00000000" w:rsidRDefault="00000000" w:rsidRPr="00000000">
      <w:pPr>
        <w:widowControl w:val="0"/>
        <w:numPr>
          <w:ilvl w:val="0"/>
          <w:numId w:val="8"/>
        </w:numPr>
        <w:pBdr/>
        <w:spacing w:after="320" w:lineRule="auto"/>
        <w:ind w:left="720" w:hanging="360"/>
        <w:contextualSpacing w:val="1"/>
        <w:rPr>
          <w:u w:val="none"/>
        </w:rPr>
      </w:pPr>
      <w:r w:rsidDel="00000000" w:rsidR="00000000" w:rsidRPr="00000000">
        <w:rPr>
          <w:rtl w:val="0"/>
        </w:rPr>
        <w:t xml:space="preserve">Color Blindness Simulator</w:t>
        <w:br w:type="textWrapping"/>
      </w:r>
      <w:hyperlink r:id="rId20">
        <w:r w:rsidDel="00000000" w:rsidR="00000000" w:rsidRPr="00000000">
          <w:rPr>
            <w:u w:val="single"/>
            <w:rtl w:val="0"/>
          </w:rPr>
          <w:t xml:space="preserve">http://www.color-blindness.com/coblis-color-blindness-simulator</w:t>
        </w:r>
      </w:hyperlink>
      <w:r w:rsidDel="00000000" w:rsidR="00000000" w:rsidRPr="00000000">
        <w:rPr>
          <w:rtl w:val="0"/>
        </w:rPr>
      </w:r>
    </w:p>
    <w:p w:rsidR="00000000" w:rsidDel="00000000" w:rsidP="00000000" w:rsidRDefault="00000000" w:rsidRPr="00000000">
      <w:pPr>
        <w:widowControl w:val="0"/>
        <w:numPr>
          <w:ilvl w:val="0"/>
          <w:numId w:val="8"/>
        </w:numPr>
        <w:pBdr/>
        <w:spacing w:after="320" w:lineRule="auto"/>
        <w:ind w:left="720" w:hanging="360"/>
        <w:contextualSpacing w:val="1"/>
        <w:rPr>
          <w:u w:val="none"/>
        </w:rPr>
      </w:pPr>
      <w:r w:rsidDel="00000000" w:rsidR="00000000" w:rsidRPr="00000000">
        <w:rPr>
          <w:rtl w:val="0"/>
        </w:rPr>
        <w:t xml:space="preserve">Color Safe</w:t>
        <w:br w:type="textWrapping"/>
      </w:r>
      <w:hyperlink r:id="rId21">
        <w:r w:rsidDel="00000000" w:rsidR="00000000" w:rsidRPr="00000000">
          <w:rPr>
            <w:u w:val="single"/>
            <w:rtl w:val="0"/>
          </w:rPr>
          <w:t xml:space="preserve">http://colorsafe.co</w:t>
        </w:r>
      </w:hyperlink>
      <w:r w:rsidDel="00000000" w:rsidR="00000000" w:rsidRPr="00000000">
        <w:rPr>
          <w:rtl w:val="0"/>
        </w:rPr>
      </w:r>
    </w:p>
    <w:p w:rsidR="00000000" w:rsidDel="00000000" w:rsidP="00000000" w:rsidRDefault="00000000" w:rsidRPr="00000000">
      <w:pPr>
        <w:keepNext w:val="0"/>
        <w:keepLines w:val="0"/>
        <w:widowControl w:val="0"/>
        <w:numPr>
          <w:ilvl w:val="0"/>
          <w:numId w:val="8"/>
        </w:numPr>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Rule="auto"/>
        <w:ind w:left="720" w:hanging="360"/>
        <w:contextualSpacing w:val="1"/>
        <w:rPr/>
      </w:pPr>
      <w:r w:rsidDel="00000000" w:rsidR="00000000" w:rsidRPr="00000000">
        <w:rPr>
          <w:rtl w:val="0"/>
        </w:rPr>
        <w:t xml:space="preserve">Color Vision imcal.</w:t>
      </w:r>
      <w:r w:rsidDel="00000000" w:rsidR="00000000" w:rsidRPr="00000000">
        <w:rPr>
          <w:rtl w:val="0"/>
        </w:rPr>
        <w:t xml:space="preserve">com</w:t>
      </w:r>
      <w:r w:rsidDel="00000000" w:rsidR="00000000" w:rsidRPr="00000000">
        <w:rPr>
          <w:rtl w:val="0"/>
        </w:rPr>
      </w:r>
    </w:p>
    <w:p w:rsidR="00000000" w:rsidDel="00000000" w:rsidP="00000000" w:rsidRDefault="00000000" w:rsidRPr="00000000">
      <w:pPr>
        <w:widowControl w:val="0"/>
        <w:pBdr/>
        <w:ind w:firstLine="720"/>
        <w:contextualSpacing w:val="0"/>
        <w:rPr/>
      </w:pPr>
      <w:hyperlink r:id="rId22">
        <w:r w:rsidDel="00000000" w:rsidR="00000000" w:rsidRPr="00000000">
          <w:rPr>
            <w:color w:val="222222"/>
            <w:u w:val="single"/>
            <w:rtl w:val="0"/>
          </w:rPr>
          <w:t xml:space="preserve">http://www.iamcal.com/toys/colors/index.php</w:t>
        </w:r>
      </w:hyperlink>
      <w:r w:rsidDel="00000000" w:rsidR="00000000" w:rsidRPr="00000000">
        <w:rPr>
          <w:rtl w:val="0"/>
        </w:rPr>
      </w:r>
    </w:p>
    <w:p w:rsidR="00000000" w:rsidDel="00000000" w:rsidP="00000000" w:rsidRDefault="00000000" w:rsidRPr="00000000">
      <w:pPr>
        <w:widowControl w:val="0"/>
        <w:pBdr/>
        <w:ind w:firstLine="720"/>
        <w:contextualSpacing w:val="0"/>
        <w:rPr>
          <w:color w:val="222222"/>
          <w:u w:val="single"/>
        </w:rPr>
      </w:pPr>
      <w:r w:rsidDel="00000000" w:rsidR="00000000" w:rsidRPr="00000000">
        <w:rPr>
          <w:rtl w:val="0"/>
        </w:rPr>
        <w:t xml:space="preserve">Vischeck</w:t>
      </w:r>
      <w:hyperlink r:id="rId23">
        <w:r w:rsidDel="00000000" w:rsidR="00000000" w:rsidRPr="00000000">
          <w:rPr>
            <w:rtl w:val="0"/>
          </w:rPr>
        </w:r>
      </w:hyperlink>
    </w:p>
    <w:p w:rsidR="00000000" w:rsidDel="00000000" w:rsidP="00000000" w:rsidRDefault="00000000" w:rsidRPr="00000000">
      <w:pPr>
        <w:widowControl w:val="0"/>
        <w:numPr>
          <w:ilvl w:val="0"/>
          <w:numId w:val="8"/>
        </w:numPr>
        <w:pBdr/>
        <w:ind w:left="720" w:hanging="360"/>
        <w:contextualSpacing w:val="1"/>
        <w:rPr>
          <w:color w:val="222222"/>
        </w:rPr>
      </w:pPr>
      <w:hyperlink r:id="rId24">
        <w:r w:rsidDel="00000000" w:rsidR="00000000" w:rsidRPr="00000000">
          <w:rPr>
            <w:color w:val="222222"/>
            <w:u w:val="single"/>
            <w:rtl w:val="0"/>
          </w:rPr>
          <w:t xml:space="preserve">http://www.vischeck.com/</w:t>
        </w:r>
      </w:hyperlink>
    </w:p>
    <w:p w:rsidR="00000000" w:rsidDel="00000000" w:rsidP="00000000" w:rsidRDefault="00000000" w:rsidRPr="00000000">
      <w:pPr>
        <w:pStyle w:val="Heading4"/>
        <w:pBdr/>
        <w:contextualSpacing w:val="0"/>
        <w:rPr/>
      </w:pPr>
      <w:bookmarkStart w:colFirst="0" w:colLast="0" w:name="_x8pvtjikxwov" w:id="51"/>
      <w:bookmarkEnd w:id="51"/>
      <w:r w:rsidDel="00000000" w:rsidR="00000000" w:rsidRPr="00000000">
        <w:rPr>
          <w:rtl w:val="0"/>
        </w:rPr>
        <w:t xml:space="preserve">Statistics</w:t>
      </w:r>
    </w:p>
    <w:p w:rsidR="00000000" w:rsidDel="00000000" w:rsidP="00000000" w:rsidRDefault="00000000" w:rsidRPr="00000000">
      <w:pPr>
        <w:widowControl w:val="0"/>
        <w:numPr>
          <w:ilvl w:val="0"/>
          <w:numId w:val="5"/>
        </w:numPr>
        <w:pBdr/>
        <w:spacing w:after="320" w:lineRule="auto"/>
        <w:ind w:left="720" w:hanging="360"/>
        <w:contextualSpacing w:val="1"/>
        <w:rPr>
          <w:u w:val="none"/>
        </w:rPr>
      </w:pPr>
      <w:r w:rsidDel="00000000" w:rsidR="00000000" w:rsidRPr="00000000">
        <w:rPr>
          <w:rtl w:val="0"/>
        </w:rPr>
        <w:t xml:space="preserve">Americans with Disabilities: 2010</w:t>
        <w:br w:type="textWrapping"/>
      </w:r>
      <w:hyperlink r:id="rId25">
        <w:r w:rsidDel="00000000" w:rsidR="00000000" w:rsidRPr="00000000">
          <w:rPr>
            <w:u w:val="single"/>
            <w:rtl w:val="0"/>
          </w:rPr>
          <w:t xml:space="preserve">https://www.census.gov/people/disability/publications/sipp2010.html</w:t>
        </w:r>
      </w:hyperlink>
      <w:r w:rsidDel="00000000" w:rsidR="00000000" w:rsidRPr="00000000">
        <w:rPr>
          <w:rtl w:val="0"/>
        </w:rPr>
      </w:r>
    </w:p>
    <w:p w:rsidR="00000000" w:rsidDel="00000000" w:rsidP="00000000" w:rsidRDefault="00000000" w:rsidRPr="00000000">
      <w:pPr>
        <w:widowControl w:val="0"/>
        <w:numPr>
          <w:ilvl w:val="0"/>
          <w:numId w:val="5"/>
        </w:numPr>
        <w:pBdr/>
        <w:spacing w:after="320" w:lineRule="auto"/>
        <w:ind w:left="720" w:hanging="360"/>
        <w:contextualSpacing w:val="1"/>
        <w:rPr>
          <w:u w:val="none"/>
        </w:rPr>
      </w:pPr>
      <w:r w:rsidDel="00000000" w:rsidR="00000000" w:rsidRPr="00000000">
        <w:rPr>
          <w:rtl w:val="0"/>
        </w:rPr>
        <w:t xml:space="preserve">CDC: National Center for Health Statistics</w:t>
      </w:r>
      <w:r w:rsidDel="00000000" w:rsidR="00000000" w:rsidRPr="00000000">
        <w:rPr>
          <w:rtl w:val="0"/>
        </w:rPr>
        <w:br w:type="textWrapping"/>
      </w:r>
      <w:hyperlink r:id="rId26">
        <w:r w:rsidDel="00000000" w:rsidR="00000000" w:rsidRPr="00000000">
          <w:rPr>
            <w:u w:val="single"/>
            <w:rtl w:val="0"/>
          </w:rPr>
          <w:t xml:space="preserve">https://www.cdc.gov/nchs/fastats/disability.htm</w:t>
        </w:r>
      </w:hyperlink>
      <w:r w:rsidDel="00000000" w:rsidR="00000000" w:rsidRPr="00000000">
        <w:rPr>
          <w:rtl w:val="0"/>
        </w:rPr>
      </w:r>
    </w:p>
    <w:p w:rsidR="00000000" w:rsidDel="00000000" w:rsidP="00000000" w:rsidRDefault="00000000" w:rsidRPr="00000000">
      <w:pPr>
        <w:widowControl w:val="0"/>
        <w:numPr>
          <w:ilvl w:val="0"/>
          <w:numId w:val="5"/>
        </w:numPr>
        <w:pBdr/>
        <w:spacing w:after="320" w:lineRule="auto"/>
        <w:ind w:left="720" w:hanging="360"/>
        <w:contextualSpacing w:val="1"/>
        <w:rPr>
          <w:u w:val="none"/>
        </w:rPr>
      </w:pPr>
      <w:r w:rsidDel="00000000" w:rsidR="00000000" w:rsidRPr="00000000">
        <w:rPr>
          <w:rtl w:val="0"/>
        </w:rPr>
        <w:t xml:space="preserve">CDC:  Prevalence of Disability and Disability Type Among Adults </w:t>
        <w:br w:type="textWrapping"/>
        <w:t xml:space="preserve">— United States, 2013</w:t>
      </w:r>
      <w:r w:rsidDel="00000000" w:rsidR="00000000" w:rsidRPr="00000000">
        <w:rPr>
          <w:rtl w:val="0"/>
        </w:rPr>
        <w:br w:type="textWrapping"/>
      </w:r>
      <w:hyperlink r:id="rId27">
        <w:r w:rsidDel="00000000" w:rsidR="00000000" w:rsidRPr="00000000">
          <w:rPr>
            <w:u w:val="single"/>
            <w:rtl w:val="0"/>
          </w:rPr>
          <w:t xml:space="preserve">https://www.cdc.gov/mmwr/preview/mmwrhtml/mm6429a2.htm</w:t>
        </w:r>
      </w:hyperlink>
      <w:r w:rsidDel="00000000" w:rsidR="00000000" w:rsidRPr="00000000">
        <w:rPr>
          <w:rtl w:val="0"/>
        </w:rPr>
      </w:r>
    </w:p>
    <w:p w:rsidR="00000000" w:rsidDel="00000000" w:rsidP="00000000" w:rsidRDefault="00000000" w:rsidRPr="00000000">
      <w:pPr>
        <w:widowControl w:val="0"/>
        <w:numPr>
          <w:ilvl w:val="0"/>
          <w:numId w:val="5"/>
        </w:numPr>
        <w:pBdr/>
        <w:spacing w:after="320" w:lineRule="auto"/>
        <w:ind w:left="720" w:hanging="360"/>
        <w:contextualSpacing w:val="1"/>
        <w:rPr>
          <w:u w:val="none"/>
        </w:rPr>
      </w:pPr>
      <w:r w:rsidDel="00000000" w:rsidR="00000000" w:rsidRPr="00000000">
        <w:rPr>
          <w:rtl w:val="0"/>
        </w:rPr>
        <w:t xml:space="preserve">Cornell University: Disability Statistics</w:t>
      </w:r>
      <w:r w:rsidDel="00000000" w:rsidR="00000000" w:rsidRPr="00000000">
        <w:rPr>
          <w:rtl w:val="0"/>
        </w:rPr>
        <w:br w:type="textWrapping"/>
      </w:r>
      <w:hyperlink r:id="rId28">
        <w:r w:rsidDel="00000000" w:rsidR="00000000" w:rsidRPr="00000000">
          <w:rPr>
            <w:u w:val="single"/>
            <w:rtl w:val="0"/>
          </w:rPr>
          <w:t xml:space="preserve">http://www.disabilitystatistics.org/reports/acs.cfm?statistic=1</w:t>
        </w:r>
      </w:hyperlink>
      <w:r w:rsidDel="00000000" w:rsidR="00000000" w:rsidRPr="00000000">
        <w:rPr>
          <w:rtl w:val="0"/>
        </w:rPr>
      </w:r>
    </w:p>
    <w:p w:rsidR="00000000" w:rsidDel="00000000" w:rsidP="00000000" w:rsidRDefault="00000000" w:rsidRPr="00000000">
      <w:pPr>
        <w:pStyle w:val="Heading4"/>
        <w:widowControl w:val="0"/>
        <w:pBdr/>
        <w:spacing w:after="320" w:lineRule="auto"/>
        <w:contextualSpacing w:val="0"/>
        <w:rPr/>
      </w:pPr>
      <w:bookmarkStart w:colFirst="0" w:colLast="0" w:name="_dr1k17fb9icy" w:id="52"/>
      <w:bookmarkEnd w:id="52"/>
      <w:r w:rsidDel="00000000" w:rsidR="00000000" w:rsidRPr="00000000">
        <w:rPr>
          <w:rtl w:val="0"/>
        </w:rPr>
        <w:t xml:space="preserve">Legal Examples</w:t>
      </w:r>
    </w:p>
    <w:p w:rsidR="00000000" w:rsidDel="00000000" w:rsidP="00000000" w:rsidRDefault="00000000" w:rsidRPr="00000000">
      <w:pPr>
        <w:widowControl w:val="0"/>
        <w:numPr>
          <w:ilvl w:val="0"/>
          <w:numId w:val="11"/>
        </w:numPr>
        <w:pBdr/>
        <w:spacing w:after="320" w:lineRule="auto"/>
        <w:ind w:left="720" w:hanging="360"/>
        <w:contextualSpacing w:val="1"/>
        <w:rPr>
          <w:u w:val="none"/>
        </w:rPr>
      </w:pPr>
      <w:r w:rsidDel="00000000" w:rsidR="00000000" w:rsidRPr="00000000">
        <w:rPr>
          <w:rtl w:val="0"/>
        </w:rPr>
        <w:t xml:space="preserve">University of Minnesota: Higher Ed Accessibility Lawsuits, Complaints, and Settlements</w:t>
        <w:br w:type="textWrapping"/>
      </w:r>
      <w:hyperlink r:id="rId29">
        <w:r w:rsidDel="00000000" w:rsidR="00000000" w:rsidRPr="00000000">
          <w:rPr>
            <w:u w:val="single"/>
            <w:rtl w:val="0"/>
          </w:rPr>
          <w:t xml:space="preserve">http://www.d.umn.edu/~lcarlson/atteam/lawsuits.html</w:t>
        </w:r>
      </w:hyperlink>
      <w:r w:rsidDel="00000000" w:rsidR="00000000" w:rsidRPr="00000000">
        <w:rPr>
          <w:rtl w:val="0"/>
        </w:rPr>
      </w:r>
    </w:p>
    <w:p w:rsidR="00000000" w:rsidDel="00000000" w:rsidP="00000000" w:rsidRDefault="00000000" w:rsidRPr="00000000">
      <w:pPr>
        <w:widowControl w:val="0"/>
        <w:numPr>
          <w:ilvl w:val="0"/>
          <w:numId w:val="11"/>
        </w:numPr>
        <w:pBdr/>
        <w:spacing w:after="320" w:lineRule="auto"/>
        <w:ind w:left="720" w:hanging="360"/>
        <w:contextualSpacing w:val="1"/>
        <w:rPr>
          <w:u w:val="none"/>
        </w:rPr>
      </w:pPr>
      <w:r w:rsidDel="00000000" w:rsidR="00000000" w:rsidRPr="00000000">
        <w:rPr>
          <w:rtl w:val="0"/>
        </w:rPr>
        <w:t xml:space="preserve">WSJ: Companies Face Lawsuits Over Website Accessibility For Blind Users</w:t>
      </w:r>
      <w:r w:rsidDel="00000000" w:rsidR="00000000" w:rsidRPr="00000000">
        <w:rPr>
          <w:rtl w:val="0"/>
        </w:rPr>
        <w:br w:type="textWrapping"/>
      </w:r>
      <w:hyperlink r:id="rId30">
        <w:r w:rsidDel="00000000" w:rsidR="00000000" w:rsidRPr="00000000">
          <w:rPr>
            <w:u w:val="single"/>
            <w:rtl w:val="0"/>
          </w:rPr>
          <w:t xml:space="preserve">https://www.wsj.com/articles/companies-face-lawsuits-over-website-accessibility-for-blind-users-1478005201</w:t>
        </w:r>
      </w:hyperlink>
      <w:r w:rsidDel="00000000" w:rsidR="00000000" w:rsidRPr="00000000">
        <w:rPr>
          <w:rtl w:val="0"/>
        </w:rPr>
      </w:r>
    </w:p>
    <w:p w:rsidR="00000000" w:rsidDel="00000000" w:rsidP="00000000" w:rsidRDefault="00000000" w:rsidRPr="00000000">
      <w:pPr>
        <w:widowControl w:val="0"/>
        <w:numPr>
          <w:ilvl w:val="0"/>
          <w:numId w:val="11"/>
        </w:numPr>
        <w:pBdr/>
        <w:spacing w:after="320" w:lineRule="auto"/>
        <w:ind w:left="720" w:hanging="360"/>
        <w:contextualSpacing w:val="1"/>
        <w:rPr>
          <w:u w:val="none"/>
        </w:rPr>
      </w:pPr>
      <w:r w:rsidDel="00000000" w:rsidR="00000000" w:rsidRPr="00000000">
        <w:rPr>
          <w:rtl w:val="0"/>
        </w:rPr>
        <w:t xml:space="preserve">Forbes: Judges Handling ADA Lawsuits Over Websites Not Waiting On DOJ Regulations</w:t>
      </w:r>
      <w:r w:rsidDel="00000000" w:rsidR="00000000" w:rsidRPr="00000000">
        <w:rPr>
          <w:rtl w:val="0"/>
        </w:rPr>
        <w:br w:type="textWrapping"/>
      </w:r>
      <w:hyperlink r:id="rId31">
        <w:r w:rsidDel="00000000" w:rsidR="00000000" w:rsidRPr="00000000">
          <w:rPr>
            <w:u w:val="single"/>
            <w:rtl w:val="0"/>
          </w:rPr>
          <w:t xml:space="preserve">https://www.forbes.com/sites/legalnewsline/2016/03/29/judges-handling-ada-lawsuits-over-websites-not-waiting-on-doj-regulations/#7f61740d5e0f</w:t>
        </w:r>
      </w:hyperlink>
      <w:r w:rsidDel="00000000" w:rsidR="00000000" w:rsidRPr="00000000">
        <w:rPr>
          <w:rtl w:val="0"/>
        </w:rPr>
      </w:r>
    </w:p>
    <w:p w:rsidR="00000000" w:rsidDel="00000000" w:rsidP="00000000" w:rsidRDefault="00000000" w:rsidRPr="00000000">
      <w:pPr>
        <w:pStyle w:val="Heading4"/>
        <w:widowControl w:val="0"/>
        <w:pBdr/>
        <w:spacing w:after="320" w:lineRule="auto"/>
        <w:contextualSpacing w:val="0"/>
        <w:rPr/>
      </w:pPr>
      <w:bookmarkStart w:colFirst="0" w:colLast="0" w:name="_gqmqcft9fs9o" w:id="53"/>
      <w:bookmarkEnd w:id="53"/>
      <w:r w:rsidDel="00000000" w:rsidR="00000000" w:rsidRPr="00000000">
        <w:rPr>
          <w:rtl w:val="0"/>
        </w:rPr>
        <w:t xml:space="preserve">Code Libraries </w:t>
      </w:r>
    </w:p>
    <w:p w:rsidR="00000000" w:rsidDel="00000000" w:rsidP="00000000" w:rsidRDefault="00000000" w:rsidRPr="00000000">
      <w:pPr>
        <w:widowControl w:val="0"/>
        <w:numPr>
          <w:ilvl w:val="0"/>
          <w:numId w:val="1"/>
        </w:numPr>
        <w:pBdr/>
        <w:spacing w:after="320" w:lineRule="auto"/>
        <w:ind w:left="720" w:hanging="360"/>
        <w:contextualSpacing w:val="1"/>
        <w:rPr>
          <w:u w:val="none"/>
        </w:rPr>
      </w:pPr>
      <w:r w:rsidDel="00000000" w:rsidR="00000000" w:rsidRPr="00000000">
        <w:rPr>
          <w:rtl w:val="0"/>
        </w:rPr>
        <w:t xml:space="preserve"> A11Y Style Guide</w:t>
        <w:br w:type="textWrapping"/>
      </w:r>
      <w:hyperlink r:id="rId32">
        <w:r w:rsidDel="00000000" w:rsidR="00000000" w:rsidRPr="00000000">
          <w:rPr>
            <w:u w:val="single"/>
            <w:rtl w:val="0"/>
          </w:rPr>
          <w:t xml:space="preserve">http://a11y-style-guide.com/style-guide</w:t>
        </w:r>
      </w:hyperlink>
      <w:r w:rsidDel="00000000" w:rsidR="00000000" w:rsidRPr="00000000">
        <w:rPr>
          <w:rtl w:val="0"/>
        </w:rPr>
      </w:r>
    </w:p>
    <w:p w:rsidR="00000000" w:rsidDel="00000000" w:rsidP="00000000" w:rsidRDefault="00000000" w:rsidRPr="00000000">
      <w:pPr>
        <w:widowControl w:val="0"/>
        <w:numPr>
          <w:ilvl w:val="0"/>
          <w:numId w:val="1"/>
        </w:numPr>
        <w:pBdr/>
        <w:spacing w:after="320" w:lineRule="auto"/>
        <w:ind w:left="720" w:hanging="360"/>
        <w:contextualSpacing w:val="1"/>
        <w:rPr>
          <w:u w:val="none"/>
        </w:rPr>
      </w:pPr>
      <w:r w:rsidDel="00000000" w:rsidR="00000000" w:rsidRPr="00000000">
        <w:rPr>
          <w:rtl w:val="0"/>
        </w:rPr>
        <w:t xml:space="preserve">ARIA Examples</w:t>
        <w:br w:type="textWrapping"/>
      </w:r>
      <w:r w:rsidDel="00000000" w:rsidR="00000000" w:rsidRPr="00000000">
        <w:rPr>
          <w:highlight w:val="white"/>
          <w:rtl w:val="0"/>
        </w:rPr>
        <w:t xml:space="preserve">WAI-ARIA, the Accessible Rich Internet Applications Suite, defines a way to make Web content and Web applications more accessible to people with disabilities. ... Blog post Accessible Rich Internet Applications (WAI-ARIA) 1.0 is a W3C Recommendation.</w:t>
      </w:r>
      <w:r w:rsidDel="00000000" w:rsidR="00000000" w:rsidRPr="00000000">
        <w:rPr>
          <w:rtl w:val="0"/>
        </w:rPr>
        <w:br w:type="textWrapping"/>
      </w:r>
      <w:hyperlink r:id="rId33">
        <w:r w:rsidDel="00000000" w:rsidR="00000000" w:rsidRPr="00000000">
          <w:rPr>
            <w:u w:val="single"/>
            <w:rtl w:val="0"/>
          </w:rPr>
          <w:t xml:space="preserve">http://heydonworks.com/practical_aria_examples</w:t>
        </w:r>
      </w:hyperlink>
      <w:r w:rsidDel="00000000" w:rsidR="00000000" w:rsidRPr="00000000">
        <w:rPr>
          <w:rtl w:val="0"/>
        </w:rPr>
      </w:r>
    </w:p>
    <w:p w:rsidR="00000000" w:rsidDel="00000000" w:rsidP="00000000" w:rsidRDefault="00000000" w:rsidRPr="00000000">
      <w:pPr>
        <w:pStyle w:val="Heading4"/>
        <w:pBdr/>
        <w:contextualSpacing w:val="0"/>
        <w:rPr/>
      </w:pPr>
      <w:bookmarkStart w:colFirst="0" w:colLast="0" w:name="_hd8dfeau3v1d" w:id="54"/>
      <w:bookmarkEnd w:id="54"/>
      <w:r w:rsidDel="00000000" w:rsidR="00000000" w:rsidRPr="00000000">
        <w:rPr>
          <w:rtl w:val="0"/>
        </w:rPr>
        <w:t xml:space="preserve">Drupal Modules</w:t>
      </w:r>
    </w:p>
    <w:p w:rsidR="00000000" w:rsidDel="00000000" w:rsidP="00000000" w:rsidRDefault="00000000" w:rsidRPr="00000000">
      <w:pPr>
        <w:numPr>
          <w:ilvl w:val="0"/>
          <w:numId w:val="3"/>
        </w:numPr>
        <w:pBdr/>
        <w:ind w:left="720" w:hanging="360"/>
        <w:contextualSpacing w:val="1"/>
        <w:rPr>
          <w:u w:val="none"/>
        </w:rPr>
      </w:pPr>
      <w:hyperlink r:id="rId34">
        <w:r w:rsidDel="00000000" w:rsidR="00000000" w:rsidRPr="00000000">
          <w:rPr>
            <w:u w:val="single"/>
            <w:rtl w:val="0"/>
          </w:rPr>
          <w:t xml:space="preserve">CKEditor Accessibility Auditor</w:t>
        </w:r>
      </w:hyperlink>
      <w:r w:rsidDel="00000000" w:rsidR="00000000" w:rsidRPr="00000000">
        <w:rPr>
          <w:rtl w:val="0"/>
        </w:rPr>
      </w:r>
    </w:p>
    <w:p w:rsidR="00000000" w:rsidDel="00000000" w:rsidP="00000000" w:rsidRDefault="00000000" w:rsidRPr="00000000">
      <w:pPr>
        <w:pStyle w:val="Heading3"/>
        <w:pBdr/>
        <w:contextualSpacing w:val="0"/>
        <w:rPr/>
      </w:pPr>
      <w:bookmarkStart w:colFirst="0" w:colLast="0" w:name="_83t4xe6u8qcx" w:id="55"/>
      <w:bookmarkEnd w:id="55"/>
      <w:r w:rsidDel="00000000" w:rsidR="00000000" w:rsidRPr="00000000">
        <w:rPr>
          <w:rtl w:val="0"/>
        </w:rPr>
        <w:t xml:space="preserve">Credits</w:t>
      </w:r>
    </w:p>
    <w:p w:rsidR="00000000" w:rsidDel="00000000" w:rsidP="00000000" w:rsidRDefault="00000000" w:rsidRPr="00000000">
      <w:pPr>
        <w:pBdr/>
        <w:contextualSpacing w:val="0"/>
        <w:rPr/>
      </w:pPr>
      <w:r w:rsidDel="00000000" w:rsidR="00000000" w:rsidRPr="00000000">
        <w:rPr>
          <w:rtl w:val="0"/>
        </w:rPr>
        <w:t xml:space="preserve">If you contribute or even take this document to adapt it to your organization's needs please add your name. Let us know you’re working towards making this part of the communities outlook.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Authors</w:t>
      </w:r>
    </w:p>
    <w:p w:rsidR="00000000" w:rsidDel="00000000" w:rsidP="00000000" w:rsidRDefault="00000000" w:rsidRPr="00000000">
      <w:pPr>
        <w:pBdr/>
        <w:contextualSpacing w:val="0"/>
        <w:rPr/>
      </w:pPr>
      <w:r w:rsidDel="00000000" w:rsidR="00000000" w:rsidRPr="00000000">
        <w:rPr>
          <w:rtl w:val="0"/>
        </w:rPr>
        <w:t xml:space="preserve">Donna Bungard, Digital Strategist @ Mediacurrent</w:t>
      </w:r>
    </w:p>
    <w:p w:rsidR="00000000" w:rsidDel="00000000" w:rsidP="00000000" w:rsidRDefault="00000000" w:rsidRPr="00000000">
      <w:pPr>
        <w:pBdr/>
        <w:contextualSpacing w:val="0"/>
        <w:rPr/>
      </w:pPr>
      <w:r w:rsidDel="00000000" w:rsidR="00000000" w:rsidRPr="00000000">
        <w:rPr>
          <w:rtl w:val="0"/>
        </w:rPr>
        <w:t xml:space="preserve">Jason Cortes, </w:t>
      </w:r>
      <w:r w:rsidDel="00000000" w:rsidR="00000000" w:rsidRPr="00000000">
        <w:rPr>
          <w:rtl w:val="0"/>
        </w:rPr>
        <w:t xml:space="preserve">Full Stack Application Developer</w:t>
      </w:r>
      <w:r w:rsidDel="00000000" w:rsidR="00000000" w:rsidRPr="00000000">
        <w:rPr>
          <w:rtl w:val="0"/>
        </w:rPr>
        <w:t xml:space="preserve"> @ NYS Office of Information Technology Services </w:t>
      </w:r>
    </w:p>
    <w:p w:rsidR="00000000" w:rsidDel="00000000" w:rsidP="00000000" w:rsidRDefault="00000000" w:rsidRPr="00000000">
      <w:pPr>
        <w:pBdr/>
        <w:contextualSpacing w:val="0"/>
        <w:rPr/>
      </w:pPr>
      <w:r w:rsidDel="00000000" w:rsidR="00000000" w:rsidRPr="00000000">
        <w:rPr>
          <w:rtl w:val="0"/>
        </w:rPr>
        <w:t xml:space="preserve">Kristen Albright, Information Technology Specialist 3 @ NYS Office of Information Technology Services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Adaptors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hd w:fill="f3f3f3" w:val="clea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rFonts w:ascii="Arial" w:cs="Arial" w:eastAsia="Arial" w:hAnsi="Arial"/>
        <w:color w:val="333333"/>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color-blindness.com/coblis-color-blindness-simulator" TargetMode="External"/><Relationship Id="rId22" Type="http://schemas.openxmlformats.org/officeDocument/2006/relationships/hyperlink" Target="http://www.iamcal.com/toys/colors/index.php" TargetMode="External"/><Relationship Id="rId21" Type="http://schemas.openxmlformats.org/officeDocument/2006/relationships/hyperlink" Target="http://colorsafe.co" TargetMode="External"/><Relationship Id="rId24" Type="http://schemas.openxmlformats.org/officeDocument/2006/relationships/hyperlink" Target="http://www.vischeck.com/" TargetMode="External"/><Relationship Id="rId23" Type="http://schemas.openxmlformats.org/officeDocument/2006/relationships/hyperlink" Target="http://www.iamcal.com/toys/colors/index.php"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ebaim.org/techniques/captions/" TargetMode="External"/><Relationship Id="rId26" Type="http://schemas.openxmlformats.org/officeDocument/2006/relationships/hyperlink" Target="https://www.cdc.gov/nchs/fastats/disability.htm" TargetMode="External"/><Relationship Id="rId25" Type="http://schemas.openxmlformats.org/officeDocument/2006/relationships/hyperlink" Target="https://www.census.gov/people/disability/publications/sipp2010.html" TargetMode="External"/><Relationship Id="rId28" Type="http://schemas.openxmlformats.org/officeDocument/2006/relationships/hyperlink" Target="http://www.disabilitystatistics.org/reports/acs.cfm?statistic=1" TargetMode="External"/><Relationship Id="rId27" Type="http://schemas.openxmlformats.org/officeDocument/2006/relationships/hyperlink" Target="https://www.cdc.gov/mmwr/preview/mmwrhtml/mm6429a2.htm" TargetMode="External"/><Relationship Id="rId5" Type="http://schemas.openxmlformats.org/officeDocument/2006/relationships/hyperlink" Target="http://508.gov" TargetMode="External"/><Relationship Id="rId6" Type="http://schemas.openxmlformats.org/officeDocument/2006/relationships/hyperlink" Target="https://content-guide.18f.gov/" TargetMode="External"/><Relationship Id="rId29" Type="http://schemas.openxmlformats.org/officeDocument/2006/relationships/hyperlink" Target="http://www.d.umn.edu/~lcarlson/atteam/lawsuits.html" TargetMode="External"/><Relationship Id="rId7" Type="http://schemas.openxmlformats.org/officeDocument/2006/relationships/hyperlink" Target="http://webaim.org/techniques/alttext/" TargetMode="External"/><Relationship Id="rId8" Type="http://schemas.openxmlformats.org/officeDocument/2006/relationships/hyperlink" Target="http://a11yproject.com/checklist.html" TargetMode="External"/><Relationship Id="rId31" Type="http://schemas.openxmlformats.org/officeDocument/2006/relationships/hyperlink" Target="https://www.forbes.com/sites/legalnewsline/2016/03/29/judges-handling-ada-lawsuits-over-websites-not-waiting-on-doj-regulations/#7f61740d5e0f" TargetMode="External"/><Relationship Id="rId30" Type="http://schemas.openxmlformats.org/officeDocument/2006/relationships/hyperlink" Target="https://www.wsj.com/articles/companies-face-lawsuits-over-website-accessibility-for-blind-users-1478005201" TargetMode="External"/><Relationship Id="rId11" Type="http://schemas.openxmlformats.org/officeDocument/2006/relationships/hyperlink" Target="http://webaim.org/resources/designers/" TargetMode="External"/><Relationship Id="rId33" Type="http://schemas.openxmlformats.org/officeDocument/2006/relationships/hyperlink" Target="http://heydonworks.com/practical_aria_examples" TargetMode="External"/><Relationship Id="rId10" Type="http://schemas.openxmlformats.org/officeDocument/2006/relationships/hyperlink" Target="http://webaim.org/standards/wcag/checklist" TargetMode="External"/><Relationship Id="rId32" Type="http://schemas.openxmlformats.org/officeDocument/2006/relationships/hyperlink" Target="http://a11y-style-guide.com/style-guide" TargetMode="External"/><Relationship Id="rId13" Type="http://schemas.openxmlformats.org/officeDocument/2006/relationships/hyperlink" Target="https://www.wuhcag.com/wcag-checklist/" TargetMode="External"/><Relationship Id="rId12" Type="http://schemas.openxmlformats.org/officeDocument/2006/relationships/hyperlink" Target="https://www.w3.org/WAI/WCAG20/quickref/" TargetMode="External"/><Relationship Id="rId34" Type="http://schemas.openxmlformats.org/officeDocument/2006/relationships/hyperlink" Target="https://www.drupal.org/project/ckeditor_accessibility_auditor" TargetMode="External"/><Relationship Id="rId15" Type="http://schemas.openxmlformats.org/officeDocument/2006/relationships/hyperlink" Target="http://webaim.org/" TargetMode="External"/><Relationship Id="rId14" Type="http://schemas.openxmlformats.org/officeDocument/2006/relationships/hyperlink" Target="https://www.wuhcag.com/wcag-checklist/" TargetMode="External"/><Relationship Id="rId17" Type="http://schemas.openxmlformats.org/officeDocument/2006/relationships/hyperlink" Target="https://www.w3.org/WAI/WCAG20/glance/WCAG2-at-a-Glance.pdf" TargetMode="External"/><Relationship Id="rId16" Type="http://schemas.openxmlformats.org/officeDocument/2006/relationships/hyperlink" Target="http://webaim.org/standards/wcag/checklist" TargetMode="External"/><Relationship Id="rId19" Type="http://schemas.openxmlformats.org/officeDocument/2006/relationships/hyperlink" Target="http://accessibility.psu.edu/screenreaders/voiceover" TargetMode="External"/><Relationship Id="rId18" Type="http://schemas.openxmlformats.org/officeDocument/2006/relationships/hyperlink" Target="http://wave.webaim.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