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D8EF5" w14:textId="6AE0BE8E" w:rsidR="008C5735" w:rsidRPr="001B4573" w:rsidRDefault="008445D9" w:rsidP="00254ADD">
      <w:pPr>
        <w:ind w:left="720" w:hanging="720"/>
        <w:rPr>
          <w:b/>
        </w:rPr>
      </w:pPr>
      <w:r w:rsidRPr="001B4573">
        <w:rPr>
          <w:b/>
        </w:rPr>
        <w:t>SARS-CoV-2 Pooled Test Performance</w:t>
      </w:r>
      <w:r w:rsidR="00E200C9" w:rsidRPr="001B4573">
        <w:rPr>
          <w:b/>
        </w:rPr>
        <w:t xml:space="preserve"> (Performance of Nucleic Acid Amplification Tests for Detection of SARS-CoV-2 in Prospectively Pooled Specimens)</w:t>
      </w:r>
    </w:p>
    <w:p w14:paraId="45949F3E" w14:textId="3125A92D" w:rsidR="00697A20" w:rsidRDefault="00697A20" w:rsidP="00697A20"/>
    <w:p w14:paraId="0CD80249" w14:textId="14BBEBDE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Abbreviations</w:t>
      </w:r>
      <w:r w:rsidR="00E92DE3">
        <w:rPr>
          <w:b/>
          <w:bCs/>
        </w:rPr>
        <w:t xml:space="preserve"> / Important Definitions </w:t>
      </w:r>
    </w:p>
    <w:p w14:paraId="6B081E61" w14:textId="77777777" w:rsidR="00FA1980" w:rsidRPr="00FA1980" w:rsidRDefault="00697A20" w:rsidP="00FA1980">
      <w:pPr>
        <w:pStyle w:val="ListParagraph"/>
        <w:numPr>
          <w:ilvl w:val="0"/>
          <w:numId w:val="2"/>
        </w:numPr>
      </w:pPr>
      <w:r>
        <w:t xml:space="preserve">NAAT = </w:t>
      </w:r>
      <w:r>
        <w:rPr>
          <w:bCs/>
        </w:rPr>
        <w:t>nucleic acid amplification testing</w:t>
      </w:r>
    </w:p>
    <w:p w14:paraId="57F5C794" w14:textId="42807E09" w:rsidR="00FA1980" w:rsidRPr="00FA1980" w:rsidRDefault="00967F79" w:rsidP="00FA1980">
      <w:pPr>
        <w:pStyle w:val="ListParagraph"/>
        <w:numPr>
          <w:ilvl w:val="0"/>
          <w:numId w:val="2"/>
        </w:numPr>
      </w:pPr>
      <w:r w:rsidRPr="00FA1980">
        <w:rPr>
          <w:bCs/>
        </w:rPr>
        <w:t xml:space="preserve">Ct value = cycle threshold value (indicates how much virus an infected person harbors; </w:t>
      </w:r>
      <w:r w:rsidR="00945934" w:rsidRPr="00FA1980">
        <w:rPr>
          <w:bCs/>
        </w:rPr>
        <w:t>CT value is the number of PCR cycles necessary to spot the virus; PCR machines stop running at that point. If a positive signal isn’t seen after 37 to 40 cycles, the test is negative</w:t>
      </w:r>
      <w:r w:rsidR="00FA1980" w:rsidRPr="00FA1980">
        <w:rPr>
          <w:bCs/>
        </w:rPr>
        <w:t>; A test that registers a positive result after 12 rounds, for a CT value of 12, starts out with more than 10 million times as much viral genetic material as a sample with a CT value of 35</w:t>
      </w:r>
      <w:r w:rsidR="00A931AB">
        <w:rPr>
          <w:bCs/>
        </w:rPr>
        <w:t>)</w:t>
      </w:r>
      <w:r w:rsidR="00A931AB">
        <w:rPr>
          <w:rStyle w:val="FootnoteReference"/>
          <w:bCs/>
        </w:rPr>
        <w:footnoteReference w:id="1"/>
      </w:r>
    </w:p>
    <w:p w14:paraId="3CC24665" w14:textId="7C29A838" w:rsidR="00945934" w:rsidRPr="00945934" w:rsidRDefault="004F51BB" w:rsidP="00945934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PPA = </w:t>
      </w:r>
      <w:r>
        <w:t>Positive percent agreement</w:t>
      </w:r>
      <w:r w:rsidR="002F4CED">
        <w:t xml:space="preserve"> (calculated using individual testing as the reference method)</w:t>
      </w:r>
    </w:p>
    <w:p w14:paraId="7ED6D8F5" w14:textId="04136C1C" w:rsidR="00967F79" w:rsidRPr="00967F79" w:rsidRDefault="00967F79" w:rsidP="00967F79">
      <w:pPr>
        <w:pStyle w:val="ListParagraph"/>
        <w:numPr>
          <w:ilvl w:val="0"/>
          <w:numId w:val="2"/>
        </w:numPr>
        <w:rPr>
          <w:bCs/>
        </w:rPr>
      </w:pPr>
    </w:p>
    <w:p w14:paraId="43A66C31" w14:textId="134E3953" w:rsidR="00967F79" w:rsidRPr="00697A20" w:rsidRDefault="00967F79" w:rsidP="00697A20">
      <w:pPr>
        <w:pStyle w:val="ListParagraph"/>
        <w:numPr>
          <w:ilvl w:val="0"/>
          <w:numId w:val="2"/>
        </w:numPr>
      </w:pPr>
    </w:p>
    <w:p w14:paraId="17833C1F" w14:textId="68CF8CD8" w:rsidR="00697A20" w:rsidRDefault="00697A20" w:rsidP="00697A20"/>
    <w:p w14:paraId="7D5B2EE7" w14:textId="4C1A9E66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Objective</w:t>
      </w:r>
    </w:p>
    <w:p w14:paraId="343B8CCB" w14:textId="45889486" w:rsidR="00697A20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Generally: </w:t>
      </w:r>
      <w:r w:rsidR="00697A20">
        <w:rPr>
          <w:bCs/>
        </w:rPr>
        <w:t xml:space="preserve">effect of dilution on analytical sensitivity through sample pooling </w:t>
      </w:r>
    </w:p>
    <w:p w14:paraId="54E7B0C0" w14:textId="23B6A569" w:rsidR="007C58BC" w:rsidRPr="00A934CA" w:rsidRDefault="007C58BC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Motivation: </w:t>
      </w:r>
      <w:r w:rsidRPr="007C58BC">
        <w:rPr>
          <w:bCs/>
        </w:rPr>
        <w:t>potential increase in efficiency gained by pooled testing is offset by a theoretical dilution-related decrease in analytical sensitivity</w:t>
      </w:r>
      <w:r>
        <w:rPr>
          <w:bCs/>
        </w:rPr>
        <w:t xml:space="preserve">; </w:t>
      </w:r>
      <w:r w:rsidRPr="006F1059">
        <w:rPr>
          <w:bCs/>
        </w:rPr>
        <w:t xml:space="preserve">efficacy varies depending on the performance characteristics of the assay, the prevalence of </w:t>
      </w:r>
      <w:r>
        <w:rPr>
          <w:bCs/>
        </w:rPr>
        <w:t>infection</w:t>
      </w:r>
      <w:r w:rsidRPr="006F1059">
        <w:rPr>
          <w:bCs/>
        </w:rPr>
        <w:t xml:space="preserve">, viral load kinetics, </w:t>
      </w:r>
      <w:r>
        <w:rPr>
          <w:bCs/>
        </w:rPr>
        <w:t xml:space="preserve">and </w:t>
      </w:r>
      <w:r w:rsidRPr="006F1059">
        <w:rPr>
          <w:bCs/>
        </w:rPr>
        <w:t>pool</w:t>
      </w:r>
      <w:r>
        <w:rPr>
          <w:bCs/>
        </w:rPr>
        <w:t>ing</w:t>
      </w:r>
      <w:r w:rsidRPr="006F1059">
        <w:rPr>
          <w:bCs/>
        </w:rPr>
        <w:t xml:space="preserve"> size and strategy</w:t>
      </w:r>
    </w:p>
    <w:p w14:paraId="30F4609F" w14:textId="6F47BB5A" w:rsidR="00A934CA" w:rsidRPr="007C58BC" w:rsidRDefault="00A934CA" w:rsidP="00697A20">
      <w:pPr>
        <w:pStyle w:val="ListParagraph"/>
        <w:numPr>
          <w:ilvl w:val="0"/>
          <w:numId w:val="2"/>
        </w:numPr>
      </w:pPr>
      <w:r>
        <w:rPr>
          <w:bCs/>
        </w:rPr>
        <w:t xml:space="preserve">Specifically: </w:t>
      </w:r>
      <w:r w:rsidRPr="00A934CA">
        <w:rPr>
          <w:bCs/>
        </w:rPr>
        <w:t xml:space="preserve">aimed to evaluate the test performance characteristics of one laboratory-developed and two </w:t>
      </w:r>
      <w:proofErr w:type="gramStart"/>
      <w:r w:rsidRPr="00A934CA">
        <w:rPr>
          <w:bCs/>
        </w:rPr>
        <w:t>commercially-available</w:t>
      </w:r>
      <w:proofErr w:type="gramEnd"/>
      <w:r w:rsidRPr="00A934CA">
        <w:rPr>
          <w:bCs/>
        </w:rPr>
        <w:t xml:space="preserve"> SARS-CoV-2 NAATs on 1648 individual respiratory specimens prospectively grouped in pools of 8 and 4</w:t>
      </w:r>
      <w:r>
        <w:rPr>
          <w:bCs/>
        </w:rPr>
        <w:t xml:space="preserve">. </w:t>
      </w:r>
      <w:r w:rsidRPr="00A934CA">
        <w:rPr>
          <w:bCs/>
        </w:rPr>
        <w:t>used these data to validate a stochastic model to estimate optimal pool size, efficiency, and expected positive percent agreement of a two-stage pooled testing algorithm that takes into account prevalence, viral load distribution, and assay analytical sensitivity</w:t>
      </w:r>
    </w:p>
    <w:p w14:paraId="2148B5BF" w14:textId="257D5DE6" w:rsidR="00697A20" w:rsidRDefault="00697A20" w:rsidP="00697A20"/>
    <w:p w14:paraId="5588015E" w14:textId="15971758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Lab Methods</w:t>
      </w:r>
    </w:p>
    <w:p w14:paraId="63916934" w14:textId="63E6971B" w:rsidR="00697A20" w:rsidRPr="00967F79" w:rsidRDefault="005469C4" w:rsidP="005469C4">
      <w:pPr>
        <w:pStyle w:val="ListParagraph"/>
        <w:numPr>
          <w:ilvl w:val="0"/>
          <w:numId w:val="2"/>
        </w:numPr>
      </w:pPr>
      <w:r>
        <w:rPr>
          <w:bCs/>
        </w:rPr>
        <w:t xml:space="preserve">tested 1,648 </w:t>
      </w:r>
      <w:proofErr w:type="gramStart"/>
      <w:r>
        <w:rPr>
          <w:bCs/>
        </w:rPr>
        <w:t>prospectively-pooled</w:t>
      </w:r>
      <w:proofErr w:type="gramEnd"/>
      <w:r>
        <w:rPr>
          <w:bCs/>
        </w:rPr>
        <w:t xml:space="preserve"> specimens using three different NAATs for SARS-CoV-2: a laboratory-developed real-time reverse transcription PCR (</w:t>
      </w:r>
      <w:proofErr w:type="spellStart"/>
      <w:r>
        <w:rPr>
          <w:bCs/>
        </w:rPr>
        <w:t>rRT</w:t>
      </w:r>
      <w:proofErr w:type="spellEnd"/>
      <w:r>
        <w:rPr>
          <w:bCs/>
        </w:rPr>
        <w:t xml:space="preserve">-PCR) assay targeting the </w:t>
      </w:r>
      <w:r>
        <w:rPr>
          <w:bCs/>
          <w:i/>
        </w:rPr>
        <w:t>E</w:t>
      </w:r>
      <w:r>
        <w:rPr>
          <w:bCs/>
        </w:rPr>
        <w:t xml:space="preserve"> gene, and two commercially-available Panther System assays targeting ORF1ab</w:t>
      </w:r>
    </w:p>
    <w:p w14:paraId="203FD495" w14:textId="6061618A" w:rsidR="00967F79" w:rsidRDefault="00967F79" w:rsidP="005469C4">
      <w:pPr>
        <w:pStyle w:val="ListParagraph"/>
        <w:numPr>
          <w:ilvl w:val="0"/>
          <w:numId w:val="2"/>
        </w:numPr>
      </w:pPr>
      <w:r w:rsidRPr="00967F79">
        <w:t>C</w:t>
      </w:r>
      <w:r w:rsidRPr="00967F79">
        <w:rPr>
          <w:vertAlign w:val="subscript"/>
        </w:rPr>
        <w:t>t</w:t>
      </w:r>
      <w:r w:rsidRPr="00967F79">
        <w:t xml:space="preserve"> result between 40-45 was considered an indeterminate result</w:t>
      </w:r>
    </w:p>
    <w:p w14:paraId="0F887B87" w14:textId="77777777" w:rsidR="001B4573" w:rsidRDefault="001B4573" w:rsidP="00697A20">
      <w:pPr>
        <w:rPr>
          <w:b/>
          <w:bCs/>
        </w:rPr>
      </w:pPr>
    </w:p>
    <w:p w14:paraId="1FDE129A" w14:textId="06EB64D9" w:rsidR="00697A20" w:rsidRPr="001B4573" w:rsidRDefault="00697A20" w:rsidP="00697A20">
      <w:pPr>
        <w:rPr>
          <w:b/>
          <w:bCs/>
        </w:rPr>
      </w:pPr>
      <w:r w:rsidRPr="001B4573">
        <w:rPr>
          <w:b/>
          <w:bCs/>
        </w:rPr>
        <w:t>Statistical Methods</w:t>
      </w:r>
    </w:p>
    <w:p w14:paraId="50FC9CA3" w14:textId="730F0D0A" w:rsidR="001B4573" w:rsidRPr="00A934CA" w:rsidRDefault="001B4573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developed an independent stochastic simulation model to estimate the effects of dilution on PPA and efficiency of a two-stage pooled </w:t>
      </w:r>
      <w:proofErr w:type="spellStart"/>
      <w:r>
        <w:t>rRT</w:t>
      </w:r>
      <w:proofErr w:type="spellEnd"/>
      <w:r>
        <w:t xml:space="preserve">-PCR testing algorithm, and validated it using these empiric data. </w:t>
      </w:r>
    </w:p>
    <w:p w14:paraId="237427AE" w14:textId="2E072F7F" w:rsidR="00A934CA" w:rsidRPr="00A35795" w:rsidRDefault="00A934CA" w:rsidP="00697A2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Assumed independence between samples in same pool </w:t>
      </w:r>
    </w:p>
    <w:p w14:paraId="5785FF87" w14:textId="77777777" w:rsidR="00690A81" w:rsidRPr="00690A81" w:rsidRDefault="00690A81" w:rsidP="00690A81">
      <w:pPr>
        <w:pStyle w:val="ListParagraph"/>
        <w:numPr>
          <w:ilvl w:val="0"/>
          <w:numId w:val="2"/>
        </w:numPr>
        <w:rPr>
          <w:b/>
          <w:bCs/>
        </w:rPr>
      </w:pPr>
      <w:r w:rsidRPr="00690A81">
        <w:lastRenderedPageBreak/>
        <w:t xml:space="preserve">Input parameters: </w:t>
      </w:r>
      <w:r w:rsidR="00A35795" w:rsidRPr="00690A81">
        <w:t>The modeled PPA estimate is sensitive to the input parameters of 1) proportion of positive tests, 2) assay analytical sensitivity, and 3) viral load distribution</w:t>
      </w:r>
    </w:p>
    <w:p w14:paraId="1FA10781" w14:textId="77777777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>proportion of positive tests</w:t>
      </w:r>
      <w:r w:rsidRPr="00690A81">
        <w:t xml:space="preserve"> (</w:t>
      </w:r>
      <w:r w:rsidRPr="00690A81">
        <w:rPr>
          <w:i/>
          <w:iCs/>
        </w:rPr>
        <w:t xml:space="preserve">s: </w:t>
      </w:r>
      <w:r w:rsidRPr="00690A81">
        <w:t>0.1%, 1.0%, 3.0%, 5.0%, 10.0%, 15.0%)</w:t>
      </w:r>
    </w:p>
    <w:p w14:paraId="1E5F5398" w14:textId="233C6B18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95% assay limit of detection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u w:val="single"/>
        </w:rPr>
        <w:t xml:space="preserve"> value (</w:t>
      </w:r>
      <w:proofErr w:type="spellStart"/>
      <w:r w:rsidRPr="00690A81">
        <w:t>LoD</w:t>
      </w:r>
      <w:proofErr w:type="spellEnd"/>
      <w:r w:rsidRPr="00690A81">
        <w:t xml:space="preserve">; </w:t>
      </w:r>
      <w:r w:rsidRPr="00690A81">
        <w:rPr>
          <w:i/>
          <w:iCs/>
        </w:rPr>
        <w:t xml:space="preserve">l: </w:t>
      </w:r>
      <w:r w:rsidRPr="00690A81">
        <w:rPr>
          <w:rFonts w:cs="Arial"/>
          <w:bCs/>
        </w:rPr>
        <w:t>C</w:t>
      </w:r>
      <w:r w:rsidRPr="00690A81">
        <w:rPr>
          <w:rFonts w:cs="Arial"/>
          <w:bCs/>
          <w:vertAlign w:val="subscript"/>
        </w:rPr>
        <w:t>t</w:t>
      </w:r>
      <w:r w:rsidRPr="00690A81">
        <w:rPr>
          <w:rFonts w:cs="Arial"/>
          <w:bCs/>
        </w:rPr>
        <w:t xml:space="preserve"> </w:t>
      </w:r>
      <w:r w:rsidRPr="00690A81">
        <w:t>corresponding to 95% detection: 32-40)</w:t>
      </w:r>
    </w:p>
    <w:p w14:paraId="5FE5474A" w14:textId="4001C0D0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 w:rsidRPr="00690A81">
        <w:t>analytical</w:t>
      </w:r>
      <w:r>
        <w:t xml:space="preserve"> sensitivity of the assay: approximated in this model by the C</w:t>
      </w:r>
      <w:r w:rsidRPr="00DE700A">
        <w:rPr>
          <w:vertAlign w:val="subscript"/>
        </w:rPr>
        <w:t>t</w:t>
      </w:r>
      <w:r>
        <w:t xml:space="preserve"> value corresponding to the probability of detecting 95% of true positives, otherwise known as the 95% </w:t>
      </w:r>
      <w:proofErr w:type="spellStart"/>
      <w:r>
        <w:t>LoD</w:t>
      </w:r>
      <w:proofErr w:type="spellEnd"/>
      <w:r>
        <w:t>. Specimens with C</w:t>
      </w:r>
      <w:r w:rsidRPr="000A0FFD">
        <w:rPr>
          <w:vertAlign w:val="subscript"/>
        </w:rPr>
        <w:t>t</w:t>
      </w:r>
      <w:r>
        <w:t xml:space="preserve"> </w:t>
      </w:r>
      <w:r w:rsidRPr="00C91DBB">
        <w:rPr>
          <w:color w:val="FF0000"/>
        </w:rPr>
        <w:t>beyond</w:t>
      </w:r>
      <w:r>
        <w:t xml:space="preserve"> </w:t>
      </w:r>
      <w:r w:rsidRPr="00C91DBB">
        <w:rPr>
          <w:color w:val="FF0000"/>
        </w:rPr>
        <w:t>(???)</w:t>
      </w:r>
      <w:r>
        <w:t xml:space="preserve"> the </w:t>
      </w:r>
      <w:proofErr w:type="spellStart"/>
      <w:r>
        <w:t>LoD</w:t>
      </w:r>
      <w:proofErr w:type="spellEnd"/>
      <w:r>
        <w:t xml:space="preserve"> are assigned a decreasing probability of detection based on a </w:t>
      </w:r>
      <w:proofErr w:type="spellStart"/>
      <w:r>
        <w:t>probit</w:t>
      </w:r>
      <w:proofErr w:type="spellEnd"/>
      <w:r>
        <w:t xml:space="preserve"> regression curve, the shape of which was determined in the initial validation of the LDT assay</w:t>
      </w:r>
    </w:p>
    <w:p w14:paraId="42F40D00" w14:textId="50EBFB96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percentage of individual amplified </w:t>
      </w:r>
      <w:r w:rsidRPr="003B66F3">
        <w:rPr>
          <w:rFonts w:cs="Arial"/>
          <w:bCs/>
          <w:u w:val="single"/>
        </w:rPr>
        <w:t>C</w:t>
      </w:r>
      <w:r w:rsidRPr="003B66F3">
        <w:rPr>
          <w:rFonts w:cs="Arial"/>
          <w:bCs/>
          <w:u w:val="single"/>
          <w:vertAlign w:val="subscript"/>
        </w:rPr>
        <w:t>t</w:t>
      </w:r>
      <w:r w:rsidRPr="003B66F3">
        <w:rPr>
          <w:rFonts w:cs="Arial"/>
          <w:bCs/>
          <w:u w:val="single"/>
        </w:rPr>
        <w:t xml:space="preserve"> </w:t>
      </w:r>
      <w:r w:rsidRPr="003B66F3">
        <w:rPr>
          <w:u w:val="single"/>
        </w:rPr>
        <w:t xml:space="preserve">values above the </w:t>
      </w:r>
      <w:proofErr w:type="spellStart"/>
      <w:r w:rsidRPr="003B66F3">
        <w:rPr>
          <w:u w:val="single"/>
        </w:rPr>
        <w:t>LoD</w:t>
      </w:r>
      <w:proofErr w:type="spellEnd"/>
      <w:r w:rsidRPr="00690A81">
        <w:t xml:space="preserve"> (</w:t>
      </w:r>
      <w:r w:rsidRPr="00690A81">
        <w:rPr>
          <w:i/>
          <w:iCs/>
        </w:rPr>
        <w:t xml:space="preserve">x: </w:t>
      </w:r>
      <w:r w:rsidRPr="00690A81">
        <w:t>5.0%, 10.0%, 15.0%, 20.0%, 25.0%, 30.0%)</w:t>
      </w:r>
    </w:p>
    <w:p w14:paraId="081F8EB9" w14:textId="34EBFF5C" w:rsidR="00690A81" w:rsidRPr="00690A81" w:rsidRDefault="00690A81" w:rsidP="00690A81">
      <w:pPr>
        <w:pStyle w:val="ListParagraph"/>
        <w:numPr>
          <w:ilvl w:val="2"/>
          <w:numId w:val="2"/>
        </w:numPr>
        <w:rPr>
          <w:b/>
          <w:bCs/>
        </w:rPr>
      </w:pPr>
      <w:r>
        <w:t>viral load distribution of the tested population: approximated in this model by the proportion of samples with C</w:t>
      </w:r>
      <w:r w:rsidRPr="000A0FFD">
        <w:rPr>
          <w:vertAlign w:val="subscript"/>
        </w:rPr>
        <w:t>t</w:t>
      </w:r>
      <w:r>
        <w:t xml:space="preserve"> greater than the </w:t>
      </w:r>
      <w:proofErr w:type="spellStart"/>
      <w:r>
        <w:t>LoD</w:t>
      </w:r>
      <w:proofErr w:type="spellEnd"/>
      <w:r>
        <w:t xml:space="preserve">. This makes the model output independent of the actual </w:t>
      </w:r>
      <w:proofErr w:type="spellStart"/>
      <w:r>
        <w:t>LoD</w:t>
      </w:r>
      <w:proofErr w:type="spellEnd"/>
      <w:r>
        <w:t xml:space="preserve"> C</w:t>
      </w:r>
      <w:r w:rsidRPr="00DE700A">
        <w:rPr>
          <w:vertAlign w:val="subscript"/>
        </w:rPr>
        <w:t xml:space="preserve">t </w:t>
      </w:r>
      <w:r>
        <w:t xml:space="preserve">value itself, allowing for the model to be used across different </w:t>
      </w:r>
      <w:proofErr w:type="spellStart"/>
      <w:r>
        <w:t>rRT</w:t>
      </w:r>
      <w:proofErr w:type="spellEnd"/>
      <w:r>
        <w:t>-PCR assays</w:t>
      </w:r>
    </w:p>
    <w:p w14:paraId="7EF431C0" w14:textId="27A39AC9" w:rsidR="00690A81" w:rsidRPr="00690A81" w:rsidRDefault="00690A81" w:rsidP="00690A81">
      <w:pPr>
        <w:pStyle w:val="ListParagraph"/>
        <w:numPr>
          <w:ilvl w:val="1"/>
          <w:numId w:val="2"/>
        </w:numPr>
        <w:rPr>
          <w:b/>
          <w:bCs/>
        </w:rPr>
      </w:pPr>
      <w:r w:rsidRPr="003B66F3">
        <w:rPr>
          <w:u w:val="single"/>
        </w:rPr>
        <w:t xml:space="preserve">pool size </w:t>
      </w:r>
      <w:r w:rsidRPr="00690A81">
        <w:t>(</w:t>
      </w:r>
      <w:r w:rsidRPr="00690A81">
        <w:rPr>
          <w:i/>
          <w:iCs/>
        </w:rPr>
        <w:t xml:space="preserve">p: </w:t>
      </w:r>
      <w:r w:rsidRPr="00690A81">
        <w:t>1-20)</w:t>
      </w:r>
    </w:p>
    <w:p w14:paraId="6CD22853" w14:textId="77777777" w:rsidR="00690A81" w:rsidRPr="00690A81" w:rsidRDefault="00690A81" w:rsidP="00A35795">
      <w:pPr>
        <w:pStyle w:val="ListParagraph"/>
        <w:numPr>
          <w:ilvl w:val="1"/>
          <w:numId w:val="2"/>
        </w:numPr>
        <w:rPr>
          <w:b/>
          <w:bCs/>
        </w:rPr>
      </w:pPr>
    </w:p>
    <w:p w14:paraId="7CE74ED5" w14:textId="77777777" w:rsidR="001B4573" w:rsidRDefault="001B4573" w:rsidP="001B4573">
      <w:pPr>
        <w:rPr>
          <w:b/>
          <w:bCs/>
        </w:rPr>
      </w:pPr>
    </w:p>
    <w:p w14:paraId="754FECA3" w14:textId="50C83165" w:rsidR="00697A20" w:rsidRPr="001B4573" w:rsidRDefault="00697A20" w:rsidP="001B4573">
      <w:pPr>
        <w:rPr>
          <w:b/>
          <w:bCs/>
        </w:rPr>
      </w:pPr>
      <w:r w:rsidRPr="001B4573">
        <w:rPr>
          <w:b/>
          <w:bCs/>
        </w:rPr>
        <w:t>Results</w:t>
      </w:r>
    </w:p>
    <w:p w14:paraId="4C18B58F" w14:textId="01F7A158" w:rsidR="00697A20" w:rsidRDefault="001B4573" w:rsidP="001B4573">
      <w:pPr>
        <w:pStyle w:val="ListParagraph"/>
        <w:numPr>
          <w:ilvl w:val="0"/>
          <w:numId w:val="2"/>
        </w:numPr>
      </w:pPr>
      <w:r>
        <w:rPr>
          <w:bCs/>
        </w:rPr>
        <w:t xml:space="preserve">Positive percent agreement (PPA) of pooled versus individual testing ranged from </w:t>
      </w:r>
      <w:r>
        <w:t>71.7%-82.6% for pools of 8, and from 82.9%-100.0% for pools of 4.</w:t>
      </w:r>
    </w:p>
    <w:p w14:paraId="47CC83BA" w14:textId="77777777" w:rsidR="001B4573" w:rsidRDefault="001B4573" w:rsidP="001B4573">
      <w:pPr>
        <w:pStyle w:val="ListParagraph"/>
        <w:numPr>
          <w:ilvl w:val="0"/>
          <w:numId w:val="2"/>
        </w:numPr>
      </w:pPr>
      <w:r>
        <w:t>Our model demonstrated that PPA was dependent on the proportion of positive tests, cycle threshold distribution, and assay limit of detection</w:t>
      </w:r>
      <w:r>
        <w:rPr>
          <w:b/>
          <w:bCs/>
        </w:rPr>
        <w:t>.</w:t>
      </w:r>
    </w:p>
    <w:p w14:paraId="13F56265" w14:textId="3C86E25C" w:rsidR="001B4573" w:rsidRDefault="001B4573" w:rsidP="00A934CA"/>
    <w:p w14:paraId="6A43650A" w14:textId="4F737EE0" w:rsidR="00A934CA" w:rsidRDefault="00A934CA" w:rsidP="00A934CA">
      <w:r>
        <w:t>Some practical considerations</w:t>
      </w:r>
    </w:p>
    <w:p w14:paraId="1CD739AF" w14:textId="2D9CAFA3" w:rsidR="00A934CA" w:rsidRDefault="00A934CA" w:rsidP="00A934CA">
      <w:pPr>
        <w:pStyle w:val="ListParagraph"/>
        <w:numPr>
          <w:ilvl w:val="0"/>
          <w:numId w:val="3"/>
        </w:numPr>
      </w:pPr>
      <w:r w:rsidRPr="00A934CA">
        <w:t>pooling in multiples of 4 would be more efficient for the robotic liquid handlers in our laboratory</w:t>
      </w:r>
    </w:p>
    <w:p w14:paraId="6F0ADC26" w14:textId="5AA1D236" w:rsidR="00924F73" w:rsidRDefault="00924F73" w:rsidP="00924F73"/>
    <w:p w14:paraId="0D0A59E1" w14:textId="6126D4AB" w:rsidR="00924F73" w:rsidRDefault="00924F73" w:rsidP="00924F73"/>
    <w:p w14:paraId="29B98C59" w14:textId="35E96B6F" w:rsidR="00924F73" w:rsidRDefault="00924F73" w:rsidP="00924F73">
      <w:r>
        <w:t>Very basic understanding question</w:t>
      </w:r>
    </w:p>
    <w:p w14:paraId="56CB59E4" w14:textId="7BD44624" w:rsidR="00924F73" w:rsidRDefault="00924F73" w:rsidP="00C91DBB">
      <w:pPr>
        <w:pStyle w:val="ListParagraph"/>
        <w:numPr>
          <w:ilvl w:val="0"/>
          <w:numId w:val="3"/>
        </w:numPr>
      </w:pPr>
      <w:r>
        <w:t>Pooling dilutes samples, makes it more difficult to detect positive samples. Larger pools (more dilution) and less prevalent disease (less likelihood of a positive sample) mean you are more likely to have false negatives (lower PPA)</w:t>
      </w:r>
    </w:p>
    <w:p w14:paraId="1993D382" w14:textId="0499BCEB" w:rsidR="006E19D1" w:rsidRDefault="006E19D1" w:rsidP="006E19D1">
      <w:pPr>
        <w:pStyle w:val="ListParagraph"/>
        <w:numPr>
          <w:ilvl w:val="1"/>
          <w:numId w:val="3"/>
        </w:numPr>
      </w:pPr>
      <w:r>
        <w:t xml:space="preserve">Relationship between pool size and PPA: </w:t>
      </w:r>
    </w:p>
    <w:p w14:paraId="18F1459C" w14:textId="57B038A9" w:rsidR="006E19D1" w:rsidRDefault="006E19D1" w:rsidP="006E19D1">
      <w:pPr>
        <w:pStyle w:val="ListParagraph"/>
        <w:numPr>
          <w:ilvl w:val="2"/>
          <w:numId w:val="3"/>
        </w:numPr>
      </w:pPr>
      <w:r>
        <w:t>At a given prevalence, increasing pool size decreases PPA</w:t>
      </w:r>
    </w:p>
    <w:p w14:paraId="1E7A9FFD" w14:textId="4D123AD9" w:rsidR="006E19D1" w:rsidRDefault="006E19D1" w:rsidP="006E19D1">
      <w:pPr>
        <w:pStyle w:val="ListParagraph"/>
        <w:numPr>
          <w:ilvl w:val="2"/>
          <w:numId w:val="3"/>
        </w:numPr>
      </w:pPr>
      <w:r>
        <w:t xml:space="preserve">When prevalence is high enough, you are more </w:t>
      </w:r>
      <w:r w:rsidR="000063A0">
        <w:t>l</w:t>
      </w:r>
      <w:r>
        <w:t xml:space="preserve">ikely to have multiple positive tests per pool. </w:t>
      </w:r>
      <w:proofErr w:type="gramStart"/>
      <w:r>
        <w:t>So</w:t>
      </w:r>
      <w:proofErr w:type="gramEnd"/>
      <w:r>
        <w:t xml:space="preserve"> at high prevalence, increasing pool size increases PPA</w:t>
      </w:r>
      <w:r w:rsidR="000063A0">
        <w:t xml:space="preserve">. </w:t>
      </w:r>
      <w:r w:rsidR="00A51229">
        <w:t>But if prevalence is this high then pooling is inefficient (lots of positive pools to deconvolute and retest)</w:t>
      </w:r>
    </w:p>
    <w:p w14:paraId="4F6872C5" w14:textId="77777777" w:rsidR="003577C3" w:rsidRDefault="003577C3" w:rsidP="006E19D1">
      <w:pPr>
        <w:pStyle w:val="ListParagraph"/>
        <w:numPr>
          <w:ilvl w:val="2"/>
          <w:numId w:val="3"/>
        </w:numPr>
      </w:pPr>
    </w:p>
    <w:p w14:paraId="701EBF04" w14:textId="605E848A" w:rsidR="00C91DBB" w:rsidRDefault="00C91DBB" w:rsidP="00C91DBB">
      <w:pPr>
        <w:pStyle w:val="ListParagraph"/>
        <w:numPr>
          <w:ilvl w:val="0"/>
          <w:numId w:val="3"/>
        </w:numPr>
      </w:pPr>
      <w:r>
        <w:lastRenderedPageBreak/>
        <w:t xml:space="preserve">Ct beyond </w:t>
      </w:r>
      <w:proofErr w:type="spellStart"/>
      <w:r>
        <w:t>LoD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Ct greater than </w:t>
      </w:r>
      <w:proofErr w:type="spellStart"/>
      <w:r>
        <w:t>LoD</w:t>
      </w:r>
      <w:proofErr w:type="spellEnd"/>
      <w:r>
        <w:t xml:space="preserve">?) means less viral load in a sample, so assay is less sensitive? </w:t>
      </w:r>
    </w:p>
    <w:p w14:paraId="250F9C0B" w14:textId="072C4AEC" w:rsidR="00382F3D" w:rsidRDefault="00382F3D" w:rsidP="00382F3D"/>
    <w:p w14:paraId="4943057E" w14:textId="2B3690BC" w:rsidR="00382F3D" w:rsidRDefault="00382F3D" w:rsidP="00382F3D"/>
    <w:p w14:paraId="675B4D98" w14:textId="34BC9D21" w:rsidR="00382F3D" w:rsidRDefault="00382F3D" w:rsidP="00382F3D"/>
    <w:p w14:paraId="42E4DDD2" w14:textId="3EDA91B9" w:rsidR="00382F3D" w:rsidRPr="00393C3F" w:rsidRDefault="00382F3D" w:rsidP="00382F3D">
      <w:pPr>
        <w:rPr>
          <w:b/>
          <w:bCs/>
        </w:rPr>
      </w:pPr>
      <w:r w:rsidRPr="00393C3F">
        <w:rPr>
          <w:b/>
          <w:bCs/>
        </w:rPr>
        <w:t>Meeting with Claire (25 November)</w:t>
      </w:r>
    </w:p>
    <w:p w14:paraId="62153F25" w14:textId="086CE0BF" w:rsidR="00382F3D" w:rsidRDefault="00393C3F" w:rsidP="00393C3F">
      <w:pPr>
        <w:pStyle w:val="ListParagraph"/>
        <w:numPr>
          <w:ilvl w:val="0"/>
          <w:numId w:val="4"/>
        </w:numPr>
      </w:pPr>
      <w:r>
        <w:t xml:space="preserve">Why do we sample </w:t>
      </w:r>
      <w:proofErr w:type="spellStart"/>
      <w:r>
        <w:t>ct_set</w:t>
      </w:r>
      <w:proofErr w:type="spellEnd"/>
      <w:r>
        <w:t xml:space="preserve"> with replacement? Doesn’t this create correlation even in the uncorrelated data?</w:t>
      </w:r>
    </w:p>
    <w:p w14:paraId="5FE285DF" w14:textId="5CFC4EFC" w:rsidR="00393C3F" w:rsidRDefault="00393C3F" w:rsidP="00393C3F">
      <w:pPr>
        <w:pStyle w:val="ListParagraph"/>
        <w:numPr>
          <w:ilvl w:val="0"/>
          <w:numId w:val="4"/>
        </w:numPr>
      </w:pPr>
      <w:r>
        <w:t>Go over the results that I have so far</w:t>
      </w:r>
    </w:p>
    <w:p w14:paraId="566F0F2F" w14:textId="20191217" w:rsidR="00393C3F" w:rsidRDefault="00393C3F" w:rsidP="00393C3F">
      <w:pPr>
        <w:pStyle w:val="ListParagraph"/>
        <w:numPr>
          <w:ilvl w:val="0"/>
          <w:numId w:val="4"/>
        </w:numPr>
      </w:pPr>
      <w:r>
        <w:t>Debugging the sampling by group code</w:t>
      </w:r>
    </w:p>
    <w:p w14:paraId="7CD7D165" w14:textId="79742761" w:rsidR="00393C3F" w:rsidRDefault="00393C3F" w:rsidP="00393C3F">
      <w:pPr>
        <w:pStyle w:val="ListParagraph"/>
        <w:numPr>
          <w:ilvl w:val="0"/>
          <w:numId w:val="4"/>
        </w:numPr>
      </w:pPr>
      <w:r>
        <w:t>Next steps? What should I try to have done before the group meeting?</w:t>
      </w:r>
    </w:p>
    <w:p w14:paraId="78179D82" w14:textId="641DAEDC" w:rsidR="00C53BC8" w:rsidRDefault="00C53BC8" w:rsidP="00C53BC8">
      <w:pPr>
        <w:pStyle w:val="ListParagraph"/>
        <w:numPr>
          <w:ilvl w:val="1"/>
          <w:numId w:val="4"/>
        </w:numPr>
      </w:pPr>
      <w:r>
        <w:t xml:space="preserve">Alter the loop – replace looping over number of positives to looping over how much of a group is kept intact in each pool </w:t>
      </w:r>
    </w:p>
    <w:p w14:paraId="61CA07FC" w14:textId="7110C3B3" w:rsidR="00C53BC8" w:rsidRDefault="00C53BC8" w:rsidP="00C53BC8">
      <w:pPr>
        <w:pStyle w:val="ListParagraph"/>
        <w:numPr>
          <w:ilvl w:val="1"/>
          <w:numId w:val="4"/>
        </w:numPr>
      </w:pPr>
      <w:r>
        <w:t>Presentation</w:t>
      </w:r>
    </w:p>
    <w:p w14:paraId="2B309121" w14:textId="7918EA52" w:rsidR="00C53BC8" w:rsidRDefault="00C53BC8" w:rsidP="00C53BC8">
      <w:pPr>
        <w:pStyle w:val="ListParagraph"/>
        <w:numPr>
          <w:ilvl w:val="2"/>
          <w:numId w:val="4"/>
        </w:numPr>
      </w:pPr>
      <w:r>
        <w:t xml:space="preserve">The problem, a bit of literature on this issue, </w:t>
      </w:r>
      <w:proofErr w:type="spellStart"/>
      <w:r>
        <w:t>Pisnky</w:t>
      </w:r>
      <w:proofErr w:type="spellEnd"/>
      <w:r>
        <w:t xml:space="preserve"> paper</w:t>
      </w:r>
    </w:p>
    <w:p w14:paraId="4BE24BFE" w14:textId="41454306" w:rsidR="00C53BC8" w:rsidRDefault="00C53BC8" w:rsidP="00C53BC8">
      <w:pPr>
        <w:pStyle w:val="ListParagraph"/>
        <w:numPr>
          <w:ilvl w:val="2"/>
          <w:numId w:val="4"/>
        </w:numPr>
      </w:pPr>
      <w:r>
        <w:t>Some plots from what I’ve done</w:t>
      </w:r>
    </w:p>
    <w:p w14:paraId="19291453" w14:textId="4927AEE3" w:rsidR="00C53BC8" w:rsidRDefault="00C53BC8" w:rsidP="00C53BC8">
      <w:pPr>
        <w:pStyle w:val="ListParagraph"/>
        <w:numPr>
          <w:ilvl w:val="2"/>
          <w:numId w:val="4"/>
        </w:numPr>
      </w:pPr>
      <w:r>
        <w:t>Next directions, feedback</w:t>
      </w:r>
    </w:p>
    <w:p w14:paraId="126D0B64" w14:textId="61B5098C" w:rsidR="00363418" w:rsidRDefault="00363418" w:rsidP="00363418"/>
    <w:p w14:paraId="793C2C34" w14:textId="1478B9C2" w:rsidR="0075433F" w:rsidRDefault="0075433F" w:rsidP="00363418"/>
    <w:p w14:paraId="767B0C7C" w14:textId="54C02F07" w:rsidR="0075433F" w:rsidRDefault="0075433F" w:rsidP="00363418">
      <w:r>
        <w:t>Next steps</w:t>
      </w:r>
    </w:p>
    <w:p w14:paraId="47ABA727" w14:textId="192A71F7" w:rsidR="000C2657" w:rsidRDefault="000C2657" w:rsidP="000C2657">
      <w:pPr>
        <w:pStyle w:val="ListParagraph"/>
        <w:numPr>
          <w:ilvl w:val="0"/>
          <w:numId w:val="5"/>
        </w:numPr>
      </w:pPr>
      <w:r>
        <w:t>Modeling correlation in Ct values</w:t>
      </w:r>
      <w:r w:rsidR="0075433F">
        <w:t xml:space="preserve"> (we’ve done this)</w:t>
      </w:r>
      <w:r>
        <w:t xml:space="preserve">, but we also want to look at correlation </w:t>
      </w:r>
      <w:r w:rsidR="0075433F">
        <w:t xml:space="preserve">between individuals </w:t>
      </w:r>
    </w:p>
    <w:p w14:paraId="538CF58D" w14:textId="083A43B8" w:rsidR="0075433F" w:rsidRDefault="0075433F" w:rsidP="000C2657">
      <w:pPr>
        <w:pStyle w:val="ListParagraph"/>
        <w:numPr>
          <w:ilvl w:val="0"/>
          <w:numId w:val="5"/>
        </w:numPr>
      </w:pPr>
      <w:r>
        <w:t xml:space="preserve">Pool of size 10, probability of 1 positive – binomial if independent individuals; if correlated individuals, effective sample size is: n*(1-rho) &lt;- </w:t>
      </w:r>
    </w:p>
    <w:p w14:paraId="3E44960D" w14:textId="6F6894DC" w:rsidR="0075433F" w:rsidRDefault="0075433F" w:rsidP="000C2657">
      <w:pPr>
        <w:pStyle w:val="ListParagraph"/>
        <w:numPr>
          <w:ilvl w:val="0"/>
          <w:numId w:val="5"/>
        </w:numPr>
      </w:pPr>
      <w:r>
        <w:t>They compute probability under assumption of independence: prevalence, pool size -&gt; sensitivity</w:t>
      </w:r>
    </w:p>
    <w:p w14:paraId="1A23B096" w14:textId="0BA35326" w:rsidR="0075433F" w:rsidRDefault="0075433F" w:rsidP="0075433F">
      <w:pPr>
        <w:pStyle w:val="ListParagraph"/>
        <w:numPr>
          <w:ilvl w:val="1"/>
          <w:numId w:val="5"/>
        </w:numPr>
      </w:pPr>
      <w:r>
        <w:t>Prevalence, pool size (n), correlation -&gt; effective pool size is n*(1-rho)</w:t>
      </w:r>
    </w:p>
    <w:p w14:paraId="13B98B02" w14:textId="6270FEC2" w:rsidR="002E315A" w:rsidRDefault="002E315A" w:rsidP="002E315A">
      <w:pPr>
        <w:pStyle w:val="ListParagraph"/>
        <w:numPr>
          <w:ilvl w:val="0"/>
          <w:numId w:val="5"/>
        </w:numPr>
      </w:pPr>
      <w:r>
        <w:t xml:space="preserve">Sample of positives (x) – probability of being detected is </w:t>
      </w:r>
      <w:proofErr w:type="gramStart"/>
      <w:r>
        <w:t>prob(</w:t>
      </w:r>
      <w:proofErr w:type="gramEnd"/>
      <w:r>
        <w:t xml:space="preserve">Ct &gt; </w:t>
      </w:r>
      <w:proofErr w:type="spellStart"/>
      <w:r>
        <w:t>LoD</w:t>
      </w:r>
      <w:proofErr w:type="spellEnd"/>
      <w:r>
        <w:t>)</w:t>
      </w:r>
    </w:p>
    <w:p w14:paraId="23EA4D97" w14:textId="0253BA06" w:rsidR="002E315A" w:rsidRDefault="002E315A" w:rsidP="002E315A">
      <w:pPr>
        <w:pStyle w:val="ListParagraph"/>
        <w:numPr>
          <w:ilvl w:val="1"/>
          <w:numId w:val="5"/>
        </w:numPr>
      </w:pPr>
      <w:r>
        <w:t>Under independence -&gt; binomial</w:t>
      </w:r>
    </w:p>
    <w:p w14:paraId="61141CD1" w14:textId="3B8BF232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No independence (correlated samples): probability of detection given </w:t>
      </w:r>
    </w:p>
    <w:p w14:paraId="02D73C76" w14:textId="16560DA9" w:rsidR="002E315A" w:rsidRDefault="002E315A" w:rsidP="002E315A">
      <w:pPr>
        <w:pStyle w:val="ListParagraph"/>
        <w:numPr>
          <w:ilvl w:val="1"/>
          <w:numId w:val="5"/>
        </w:numPr>
      </w:pPr>
      <w:r>
        <w:t xml:space="preserve">What we want to measure: probability of detection given that my pool is of size p and at least 1 person is infected </w:t>
      </w:r>
    </w:p>
    <w:p w14:paraId="7E56CD47" w14:textId="33786FC3" w:rsidR="002E315A" w:rsidRDefault="002E315A" w:rsidP="002E315A">
      <w:pPr>
        <w:pStyle w:val="ListParagraph"/>
        <w:numPr>
          <w:ilvl w:val="2"/>
          <w:numId w:val="5"/>
        </w:numPr>
      </w:pPr>
      <w:r>
        <w:t xml:space="preserve">Sum from 1 to </w:t>
      </w:r>
      <w:proofErr w:type="gramStart"/>
      <w:r>
        <w:t>k(</w:t>
      </w:r>
      <w:proofErr w:type="gramEnd"/>
      <w:r>
        <w:t xml:space="preserve"> </w:t>
      </w:r>
    </w:p>
    <w:p w14:paraId="2E645F9C" w14:textId="6F2C1FFE" w:rsidR="002E315A" w:rsidRDefault="002E315A" w:rsidP="002E315A">
      <w:pPr>
        <w:pStyle w:val="ListParagraph"/>
        <w:numPr>
          <w:ilvl w:val="0"/>
          <w:numId w:val="5"/>
        </w:numPr>
      </w:pPr>
      <w:r>
        <w:t>Make a shiny app</w:t>
      </w:r>
    </w:p>
    <w:p w14:paraId="0AD43343" w14:textId="7EE981A4" w:rsidR="003A0B0F" w:rsidRDefault="003A0B0F" w:rsidP="003A0B0F">
      <w:pPr>
        <w:pStyle w:val="ListParagraph"/>
        <w:numPr>
          <w:ilvl w:val="1"/>
          <w:numId w:val="5"/>
        </w:numPr>
      </w:pPr>
      <w:r>
        <w:t xml:space="preserve">Pool size, prevalence, correlation between individuals -&gt; outputs test sensitivity </w:t>
      </w:r>
    </w:p>
    <w:p w14:paraId="5F1F671D" w14:textId="2577ACE1" w:rsidR="00C35649" w:rsidRDefault="00C35649" w:rsidP="00C35649">
      <w:pPr>
        <w:pStyle w:val="ListParagraph"/>
        <w:numPr>
          <w:ilvl w:val="0"/>
          <w:numId w:val="5"/>
        </w:numPr>
      </w:pPr>
      <w:r>
        <w:t xml:space="preserve">Get correlation structure from the literature </w:t>
      </w:r>
    </w:p>
    <w:p w14:paraId="7B2FFC31" w14:textId="674E76EA" w:rsidR="00C3050E" w:rsidRDefault="00C3050E" w:rsidP="00C3050E">
      <w:pPr>
        <w:pStyle w:val="ListParagraph"/>
        <w:numPr>
          <w:ilvl w:val="1"/>
          <w:numId w:val="5"/>
        </w:numPr>
      </w:pPr>
      <w:r>
        <w:t xml:space="preserve">Probability of transmission within households, coworkers, </w:t>
      </w:r>
      <w:r w:rsidR="00164794">
        <w:t>other relevant categories</w:t>
      </w:r>
    </w:p>
    <w:p w14:paraId="520E4691" w14:textId="3C7F2BF3" w:rsidR="00C35649" w:rsidRDefault="00A53E3E" w:rsidP="00C35649">
      <w:pPr>
        <w:pStyle w:val="ListParagraph"/>
        <w:numPr>
          <w:ilvl w:val="0"/>
          <w:numId w:val="5"/>
        </w:numPr>
      </w:pPr>
      <w:r>
        <w:t>Start to write up paper</w:t>
      </w:r>
      <w:r w:rsidR="002E5962">
        <w:t xml:space="preserve"> – literature review, angle</w:t>
      </w:r>
    </w:p>
    <w:p w14:paraId="4302C252" w14:textId="7F695708" w:rsidR="00A53E3E" w:rsidRDefault="00A53E3E" w:rsidP="00A53E3E">
      <w:pPr>
        <w:pStyle w:val="ListParagraph"/>
        <w:numPr>
          <w:ilvl w:val="1"/>
          <w:numId w:val="5"/>
        </w:numPr>
      </w:pPr>
      <w:r>
        <w:t>Most models derive mathematical proof assuming independence</w:t>
      </w:r>
      <w:r w:rsidR="006A6FB7">
        <w:t>, identically distributed</w:t>
      </w:r>
    </w:p>
    <w:p w14:paraId="073CBB75" w14:textId="467671CD" w:rsidR="004C6899" w:rsidRDefault="004C6899" w:rsidP="00A53E3E">
      <w:pPr>
        <w:pStyle w:val="ListParagraph"/>
        <w:numPr>
          <w:ilvl w:val="1"/>
          <w:numId w:val="5"/>
        </w:numPr>
      </w:pPr>
      <w:r>
        <w:t>Pooling is doable if people come with correlation – increases sensitivity</w:t>
      </w:r>
    </w:p>
    <w:p w14:paraId="48F8A707" w14:textId="50AAE415" w:rsidR="004C6899" w:rsidRDefault="004C6899" w:rsidP="00A53E3E">
      <w:pPr>
        <w:pStyle w:val="ListParagraph"/>
        <w:numPr>
          <w:ilvl w:val="1"/>
          <w:numId w:val="5"/>
        </w:numPr>
      </w:pPr>
      <w:r>
        <w:t xml:space="preserve">Quantify if people come as households, vs. individual, entire dorm </w:t>
      </w:r>
    </w:p>
    <w:p w14:paraId="46FCD006" w14:textId="4535A4AD" w:rsidR="007900E7" w:rsidRDefault="007900E7" w:rsidP="00A53E3E">
      <w:pPr>
        <w:pStyle w:val="ListParagraph"/>
        <w:numPr>
          <w:ilvl w:val="1"/>
          <w:numId w:val="5"/>
        </w:numPr>
      </w:pPr>
      <w:r>
        <w:lastRenderedPageBreak/>
        <w:t>Main objective is not Limiting number of tests, rather ensuring sufficient sensitivity while simultaneously minimizing tests</w:t>
      </w:r>
    </w:p>
    <w:p w14:paraId="4941160B" w14:textId="27BEBF17" w:rsidR="00D3362B" w:rsidRDefault="00D3362B" w:rsidP="00D3362B">
      <w:pPr>
        <w:pStyle w:val="ListParagraph"/>
        <w:numPr>
          <w:ilvl w:val="0"/>
          <w:numId w:val="5"/>
        </w:numPr>
      </w:pPr>
      <w:r>
        <w:t xml:space="preserve">Prevalence only determines initial likelihood of someone being infected. Once someone is infected, </w:t>
      </w:r>
      <w:r w:rsidR="009135B6">
        <w:t>propagation</w:t>
      </w:r>
      <w:r>
        <w:t xml:space="preserve"> through household is same</w:t>
      </w:r>
    </w:p>
    <w:p w14:paraId="5BB58CF3" w14:textId="00E0C40B" w:rsidR="009135B6" w:rsidRDefault="009135B6" w:rsidP="009135B6">
      <w:pPr>
        <w:pStyle w:val="ListParagraph"/>
        <w:numPr>
          <w:ilvl w:val="1"/>
          <w:numId w:val="5"/>
        </w:numPr>
      </w:pPr>
      <w:r>
        <w:t>Rewrite probabilities of positive given …. Will see this</w:t>
      </w:r>
    </w:p>
    <w:p w14:paraId="49CD8561" w14:textId="563F1151" w:rsidR="002B67F9" w:rsidRDefault="002B67F9" w:rsidP="009135B6">
      <w:pPr>
        <w:pStyle w:val="ListParagraph"/>
        <w:numPr>
          <w:ilvl w:val="1"/>
          <w:numId w:val="5"/>
        </w:numPr>
      </w:pPr>
      <w:r>
        <w:t>Can compute the probability of someone becoming infected (don’t simulate)</w:t>
      </w:r>
    </w:p>
    <w:p w14:paraId="4C88392D" w14:textId="72C612DF" w:rsidR="002B67F9" w:rsidRDefault="002B67F9" w:rsidP="009135B6">
      <w:pPr>
        <w:pStyle w:val="ListParagraph"/>
        <w:numPr>
          <w:ilvl w:val="1"/>
          <w:numId w:val="5"/>
        </w:numPr>
      </w:pPr>
      <w:proofErr w:type="gramStart"/>
      <w:r>
        <w:t>P(</w:t>
      </w:r>
      <w:proofErr w:type="gramEnd"/>
      <w:r>
        <w:t>k | infected)*P(</w:t>
      </w:r>
      <w:proofErr w:type="spellStart"/>
      <w:r>
        <w:t>infected</w:t>
      </w:r>
      <w:r w:rsidR="008B31B4">
        <w:t>|</w:t>
      </w:r>
      <w:r w:rsidR="0029383E">
        <w:t>prevalence</w:t>
      </w:r>
      <w:proofErr w:type="spellEnd"/>
      <w:r w:rsidR="0029383E">
        <w:t>)</w:t>
      </w:r>
    </w:p>
    <w:p w14:paraId="33CEE687" w14:textId="76F293A8" w:rsidR="00BE7327" w:rsidRDefault="00BE7327" w:rsidP="00BE7327">
      <w:pPr>
        <w:pStyle w:val="ListParagraph"/>
        <w:numPr>
          <w:ilvl w:val="0"/>
          <w:numId w:val="5"/>
        </w:numPr>
      </w:pPr>
      <w:r>
        <w:t>Finish preliminary version of dashboard (by Thursday), send to Pinsky group</w:t>
      </w:r>
    </w:p>
    <w:p w14:paraId="53177F07" w14:textId="13375021" w:rsidR="00EA4554" w:rsidRDefault="00EA4554" w:rsidP="00BE7327">
      <w:pPr>
        <w:pStyle w:val="ListParagraph"/>
        <w:numPr>
          <w:ilvl w:val="0"/>
          <w:numId w:val="5"/>
        </w:numPr>
      </w:pPr>
      <w:r>
        <w:t xml:space="preserve">Meet again with Claire Thursday or </w:t>
      </w:r>
      <w:r w:rsidR="00175714">
        <w:t>F</w:t>
      </w:r>
      <w:r>
        <w:t>riday</w:t>
      </w:r>
    </w:p>
    <w:p w14:paraId="2681BF0A" w14:textId="5C3BB427" w:rsidR="00175714" w:rsidRDefault="00175714" w:rsidP="00BE7327">
      <w:pPr>
        <w:pStyle w:val="ListParagraph"/>
        <w:numPr>
          <w:ilvl w:val="0"/>
          <w:numId w:val="5"/>
        </w:numPr>
      </w:pPr>
      <w:r>
        <w:t xml:space="preserve">Potential conference to present at: </w:t>
      </w:r>
      <w:hyperlink r:id="rId7" w:history="1">
        <w:r w:rsidRPr="00EB4F83">
          <w:rPr>
            <w:rStyle w:val="Hyperlink"/>
          </w:rPr>
          <w:t>https://auai.org/uai2021/dates.php</w:t>
        </w:r>
      </w:hyperlink>
    </w:p>
    <w:p w14:paraId="505A5C5E" w14:textId="465E4B2F" w:rsidR="00175714" w:rsidRDefault="00175714" w:rsidP="00175714"/>
    <w:p w14:paraId="2A7721AB" w14:textId="78866B8E" w:rsidR="00175714" w:rsidRDefault="00175714" w:rsidP="00175714">
      <w:r>
        <w:t>14 December</w:t>
      </w:r>
    </w:p>
    <w:p w14:paraId="3D1CEE4F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N (total population) = k (# pools) *p (people / pool)</w:t>
      </w:r>
    </w:p>
    <w:p w14:paraId="19EF305B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Effective number of tests if sensitivity is x</w:t>
      </w:r>
    </w:p>
    <w:p w14:paraId="081EDCDE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>Without correlation vs. with correlation</w:t>
      </w:r>
    </w:p>
    <w:p w14:paraId="230BE0E8" w14:textId="77777777" w:rsidR="00175714" w:rsidRDefault="00175714" w:rsidP="00175714">
      <w:pPr>
        <w:rPr>
          <w:sz w:val="20"/>
          <w:szCs w:val="20"/>
        </w:rPr>
      </w:pPr>
    </w:p>
    <w:p w14:paraId="19BFD6DC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 xml:space="preserve">Trying to measure sensitivity, effective number of tests as function of sensitivity </w:t>
      </w:r>
    </w:p>
    <w:p w14:paraId="6FA280B3" w14:textId="77777777" w:rsidR="00175714" w:rsidRDefault="00175714" w:rsidP="00175714">
      <w:pPr>
        <w:rPr>
          <w:sz w:val="20"/>
          <w:szCs w:val="20"/>
        </w:rPr>
      </w:pPr>
      <w:r>
        <w:rPr>
          <w:sz w:val="20"/>
          <w:szCs w:val="20"/>
        </w:rPr>
        <w:t xml:space="preserve">Be at least as good as the individual tests </w:t>
      </w:r>
    </w:p>
    <w:p w14:paraId="57D90EE3" w14:textId="176C3F4E" w:rsidR="00175714" w:rsidRDefault="00175714" w:rsidP="00175714"/>
    <w:p w14:paraId="2EC56349" w14:textId="657EBA17" w:rsidR="004E7BB5" w:rsidRDefault="004E7BB5" w:rsidP="00175714"/>
    <w:p w14:paraId="49B5E4A3" w14:textId="68A7BC48" w:rsidR="004E7BB5" w:rsidRDefault="00624607" w:rsidP="00175714">
      <w:pPr>
        <w:rPr>
          <w:b/>
          <w:bCs/>
        </w:rPr>
      </w:pPr>
      <w:r w:rsidRPr="00E8772E">
        <w:rPr>
          <w:b/>
          <w:bCs/>
        </w:rPr>
        <w:t xml:space="preserve">Meeting w Hannah and Claire- </w:t>
      </w:r>
      <w:r w:rsidR="004E7BB5" w:rsidRPr="00E8772E">
        <w:rPr>
          <w:b/>
          <w:bCs/>
        </w:rPr>
        <w:t>1</w:t>
      </w:r>
      <w:r w:rsidRPr="00E8772E">
        <w:rPr>
          <w:b/>
          <w:bCs/>
        </w:rPr>
        <w:t>6</w:t>
      </w:r>
      <w:r w:rsidR="004E7BB5" w:rsidRPr="00E8772E">
        <w:rPr>
          <w:b/>
          <w:bCs/>
        </w:rPr>
        <w:t xml:space="preserve"> December </w:t>
      </w:r>
    </w:p>
    <w:p w14:paraId="05EEF9E4" w14:textId="08D8109B" w:rsidR="00E8772E" w:rsidRDefault="00E8772E" w:rsidP="00E8772E">
      <w:pPr>
        <w:pStyle w:val="ListParagraph"/>
        <w:numPr>
          <w:ilvl w:val="0"/>
          <w:numId w:val="6"/>
        </w:numPr>
      </w:pPr>
      <w:r>
        <w:t>Doesn’t make sense to correlate Ct values, because there isn’t reason to believe that people in same household would have similar viral load at time of testing</w:t>
      </w:r>
    </w:p>
    <w:p w14:paraId="6401B9F6" w14:textId="675FC321" w:rsidR="006D53A4" w:rsidRDefault="006D53A4" w:rsidP="00E8772E">
      <w:pPr>
        <w:pStyle w:val="ListParagraph"/>
        <w:numPr>
          <w:ilvl w:val="0"/>
          <w:numId w:val="6"/>
        </w:numPr>
      </w:pPr>
      <w:r>
        <w:t>Given prevalence and pool size, assuming all independent we would have x sensitivity</w:t>
      </w:r>
    </w:p>
    <w:p w14:paraId="5FCDC49E" w14:textId="7E177C95" w:rsidR="006D53A4" w:rsidRDefault="006D53A4" w:rsidP="006D53A4">
      <w:pPr>
        <w:pStyle w:val="ListParagraph"/>
        <w:numPr>
          <w:ilvl w:val="1"/>
          <w:numId w:val="6"/>
        </w:numPr>
      </w:pPr>
      <w:r>
        <w:t>With some level of dependence, how much would sensitivity increase</w:t>
      </w:r>
    </w:p>
    <w:p w14:paraId="66136307" w14:textId="41EA0C85" w:rsidR="0061594C" w:rsidRDefault="0061594C" w:rsidP="006D53A4">
      <w:pPr>
        <w:pStyle w:val="ListParagraph"/>
        <w:numPr>
          <w:ilvl w:val="1"/>
          <w:numId w:val="6"/>
        </w:numPr>
      </w:pPr>
      <w:r>
        <w:t>Complicated testing algorithms are not logistically feasible in the lab</w:t>
      </w:r>
    </w:p>
    <w:p w14:paraId="4AEF15C5" w14:textId="7856C947" w:rsidR="003334C6" w:rsidRDefault="003334C6" w:rsidP="006D53A4">
      <w:pPr>
        <w:pStyle w:val="ListParagraph"/>
        <w:numPr>
          <w:ilvl w:val="1"/>
          <w:numId w:val="6"/>
        </w:numPr>
      </w:pPr>
      <w:r>
        <w:t xml:space="preserve">Tell people to come as groups, so that sequential tests are correlated </w:t>
      </w:r>
    </w:p>
    <w:p w14:paraId="3474B356" w14:textId="445D2DBE" w:rsidR="005B7B14" w:rsidRDefault="005B7B14" w:rsidP="005B7B14">
      <w:pPr>
        <w:pStyle w:val="ListParagraph"/>
        <w:numPr>
          <w:ilvl w:val="0"/>
          <w:numId w:val="6"/>
        </w:numPr>
      </w:pPr>
      <w:r>
        <w:t>When model calculates probability for pool of size 1, this is essentially the individual testing scenario</w:t>
      </w:r>
    </w:p>
    <w:p w14:paraId="45B098E8" w14:textId="3480FE8A" w:rsidR="00FB3DBD" w:rsidRDefault="00FB3DBD" w:rsidP="00FB3DBD">
      <w:pPr>
        <w:pStyle w:val="ListParagraph"/>
        <w:numPr>
          <w:ilvl w:val="1"/>
          <w:numId w:val="6"/>
        </w:numPr>
      </w:pPr>
      <w:r>
        <w:t xml:space="preserve">We should change the shiny app so that the group size starts at 1 </w:t>
      </w:r>
    </w:p>
    <w:p w14:paraId="53B1CA13" w14:textId="21EBD030" w:rsidR="009B3E7E" w:rsidRPr="00E8772E" w:rsidRDefault="009B3E7E" w:rsidP="009B3E7E">
      <w:pPr>
        <w:pStyle w:val="ListParagraph"/>
        <w:numPr>
          <w:ilvl w:val="0"/>
          <w:numId w:val="6"/>
        </w:numPr>
      </w:pPr>
    </w:p>
    <w:p w14:paraId="62D5DCB8" w14:textId="77777777" w:rsidR="004E7BB5" w:rsidRDefault="004E7BB5" w:rsidP="00175714"/>
    <w:p w14:paraId="3AC8773E" w14:textId="582067A2" w:rsidR="00363418" w:rsidRDefault="00363418" w:rsidP="00363418"/>
    <w:p w14:paraId="6E349EB8" w14:textId="5E33D435" w:rsidR="001100E6" w:rsidRDefault="009E4E29" w:rsidP="00363418">
      <w:r>
        <w:t>Useful Links</w:t>
      </w:r>
    </w:p>
    <w:p w14:paraId="0560ED85" w14:textId="5B726C82" w:rsidR="009E4E29" w:rsidRDefault="009E4E29" w:rsidP="00363418">
      <w:r>
        <w:t xml:space="preserve">Total tests done in US by day: </w:t>
      </w:r>
      <w:hyperlink r:id="rId8" w:history="1">
        <w:r w:rsidR="0053196D" w:rsidRPr="00093D56">
          <w:rPr>
            <w:rStyle w:val="Hyperlink"/>
          </w:rPr>
          <w:t>https://covidtracking.com/data/national</w:t>
        </w:r>
      </w:hyperlink>
    </w:p>
    <w:p w14:paraId="26759CB2" w14:textId="4E2BBBA3" w:rsidR="0053196D" w:rsidRDefault="0053196D" w:rsidP="00363418">
      <w:r>
        <w:t xml:space="preserve">Risk of COVID transmission in different settings: </w:t>
      </w:r>
      <w:hyperlink r:id="rId9" w:history="1">
        <w:r w:rsidR="0067025B" w:rsidRPr="00093D56">
          <w:rPr>
            <w:rStyle w:val="Hyperlink"/>
          </w:rPr>
          <w:t>https://www.nationalgeographic.com/science/2020/08/how-to-measure-risk-airborne-coronavirus-your-office-classroom-bus-ride-cvd/#close</w:t>
        </w:r>
      </w:hyperlink>
    </w:p>
    <w:p w14:paraId="18F737FD" w14:textId="3D0ECC7B" w:rsidR="0067025B" w:rsidRDefault="0067025B" w:rsidP="00363418">
      <w:hyperlink r:id="rId10" w:history="1">
        <w:r w:rsidRPr="00093D56">
          <w:rPr>
            <w:rStyle w:val="Hyperlink"/>
          </w:rPr>
          <w:t>https://docs.google.com/spreadsheets/d/16K1OQkLD4BjgBdO8ePj6ytf-RpPMlJ6aXFg3PrIQBbQ/edit#gid=1425126572</w:t>
        </w:r>
      </w:hyperlink>
    </w:p>
    <w:p w14:paraId="101ACDBA" w14:textId="77777777" w:rsidR="0067025B" w:rsidRDefault="0067025B" w:rsidP="00363418"/>
    <w:p w14:paraId="4023F813" w14:textId="3EF0D1A3" w:rsidR="001100E6" w:rsidRDefault="001100E6" w:rsidP="00363418"/>
    <w:p w14:paraId="37A720CC" w14:textId="77777777" w:rsidR="001100E6" w:rsidRDefault="001100E6" w:rsidP="00363418"/>
    <w:p w14:paraId="29D87A51" w14:textId="6CE7DB3B" w:rsidR="00363418" w:rsidRDefault="00363418" w:rsidP="00363418"/>
    <w:sectPr w:rsidR="0036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6135E" w14:textId="77777777" w:rsidR="001D1915" w:rsidRDefault="001D1915" w:rsidP="00A931AB">
      <w:r>
        <w:separator/>
      </w:r>
    </w:p>
  </w:endnote>
  <w:endnote w:type="continuationSeparator" w:id="0">
    <w:p w14:paraId="01676096" w14:textId="77777777" w:rsidR="001D1915" w:rsidRDefault="001D1915" w:rsidP="00A9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96401" w14:textId="77777777" w:rsidR="001D1915" w:rsidRDefault="001D1915" w:rsidP="00A931AB">
      <w:r>
        <w:separator/>
      </w:r>
    </w:p>
  </w:footnote>
  <w:footnote w:type="continuationSeparator" w:id="0">
    <w:p w14:paraId="10490196" w14:textId="77777777" w:rsidR="001D1915" w:rsidRDefault="001D1915" w:rsidP="00A931AB">
      <w:r>
        <w:continuationSeparator/>
      </w:r>
    </w:p>
  </w:footnote>
  <w:footnote w:id="1">
    <w:p w14:paraId="566FF4D6" w14:textId="16A8FE87" w:rsidR="00A931AB" w:rsidRDefault="00A931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931AB">
        <w:t>https://www.sciencemag.org/news/2020/09/one-number-could-help-reveal-how-infectious-covid-19-patient-should-test-results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D7E2F"/>
    <w:multiLevelType w:val="hybridMultilevel"/>
    <w:tmpl w:val="3C0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23C"/>
    <w:multiLevelType w:val="hybridMultilevel"/>
    <w:tmpl w:val="3206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A68E2"/>
    <w:multiLevelType w:val="hybridMultilevel"/>
    <w:tmpl w:val="F5D2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44C2D"/>
    <w:multiLevelType w:val="hybridMultilevel"/>
    <w:tmpl w:val="2BB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444AA"/>
    <w:multiLevelType w:val="hybridMultilevel"/>
    <w:tmpl w:val="7BFCEDBC"/>
    <w:lvl w:ilvl="0" w:tplc="DAA6B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6199A"/>
    <w:multiLevelType w:val="hybridMultilevel"/>
    <w:tmpl w:val="6E5A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88"/>
    <w:rsid w:val="000063A0"/>
    <w:rsid w:val="00093C32"/>
    <w:rsid w:val="000C2657"/>
    <w:rsid w:val="001100E6"/>
    <w:rsid w:val="00157B9D"/>
    <w:rsid w:val="00164794"/>
    <w:rsid w:val="00175714"/>
    <w:rsid w:val="001B4573"/>
    <w:rsid w:val="001D1915"/>
    <w:rsid w:val="002123D0"/>
    <w:rsid w:val="00240729"/>
    <w:rsid w:val="002523A0"/>
    <w:rsid w:val="00254ADD"/>
    <w:rsid w:val="002844CE"/>
    <w:rsid w:val="0029383E"/>
    <w:rsid w:val="002B67F9"/>
    <w:rsid w:val="002E315A"/>
    <w:rsid w:val="002E5962"/>
    <w:rsid w:val="002F4CED"/>
    <w:rsid w:val="00301C97"/>
    <w:rsid w:val="00331845"/>
    <w:rsid w:val="003334C6"/>
    <w:rsid w:val="00341BF8"/>
    <w:rsid w:val="003577C3"/>
    <w:rsid w:val="00363418"/>
    <w:rsid w:val="00382F3D"/>
    <w:rsid w:val="00393C3F"/>
    <w:rsid w:val="003A0B0F"/>
    <w:rsid w:val="003B66F3"/>
    <w:rsid w:val="00443052"/>
    <w:rsid w:val="004C6899"/>
    <w:rsid w:val="004E7BB5"/>
    <w:rsid w:val="004F51BB"/>
    <w:rsid w:val="0053196D"/>
    <w:rsid w:val="00535BA8"/>
    <w:rsid w:val="005469C4"/>
    <w:rsid w:val="005609C3"/>
    <w:rsid w:val="005B7B14"/>
    <w:rsid w:val="005C1A78"/>
    <w:rsid w:val="005F71D0"/>
    <w:rsid w:val="006152F8"/>
    <w:rsid w:val="0061594C"/>
    <w:rsid w:val="00624607"/>
    <w:rsid w:val="0067025B"/>
    <w:rsid w:val="00690A81"/>
    <w:rsid w:val="00697A20"/>
    <w:rsid w:val="006A6FB7"/>
    <w:rsid w:val="006D53A4"/>
    <w:rsid w:val="006E19D1"/>
    <w:rsid w:val="0070144D"/>
    <w:rsid w:val="0075433F"/>
    <w:rsid w:val="0077759B"/>
    <w:rsid w:val="007900E7"/>
    <w:rsid w:val="007C58BC"/>
    <w:rsid w:val="007C6888"/>
    <w:rsid w:val="008445D9"/>
    <w:rsid w:val="008836A5"/>
    <w:rsid w:val="008B31B4"/>
    <w:rsid w:val="008C5735"/>
    <w:rsid w:val="009135B6"/>
    <w:rsid w:val="00924F73"/>
    <w:rsid w:val="00942097"/>
    <w:rsid w:val="00945934"/>
    <w:rsid w:val="00967F79"/>
    <w:rsid w:val="009B3E7E"/>
    <w:rsid w:val="009D792F"/>
    <w:rsid w:val="009E4E29"/>
    <w:rsid w:val="00A35795"/>
    <w:rsid w:val="00A51229"/>
    <w:rsid w:val="00A53E3E"/>
    <w:rsid w:val="00A82B1C"/>
    <w:rsid w:val="00A931AB"/>
    <w:rsid w:val="00A934CA"/>
    <w:rsid w:val="00BC6509"/>
    <w:rsid w:val="00BE7327"/>
    <w:rsid w:val="00C3050E"/>
    <w:rsid w:val="00C35649"/>
    <w:rsid w:val="00C47B68"/>
    <w:rsid w:val="00C53BC8"/>
    <w:rsid w:val="00C91DBB"/>
    <w:rsid w:val="00D3362B"/>
    <w:rsid w:val="00D55BE2"/>
    <w:rsid w:val="00DC3977"/>
    <w:rsid w:val="00DD0B2B"/>
    <w:rsid w:val="00E009A5"/>
    <w:rsid w:val="00E200C9"/>
    <w:rsid w:val="00E83A63"/>
    <w:rsid w:val="00E8772E"/>
    <w:rsid w:val="00E92DE3"/>
    <w:rsid w:val="00EA4554"/>
    <w:rsid w:val="00F337AB"/>
    <w:rsid w:val="00FA1980"/>
    <w:rsid w:val="00FB3DBD"/>
    <w:rsid w:val="00FC159D"/>
    <w:rsid w:val="00FC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146BB"/>
  <w15:chartTrackingRefBased/>
  <w15:docId w15:val="{28E54581-45DB-5A4A-BF02-C0E8EA8B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7A2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A2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469C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9C4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9C4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31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1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31A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7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tracking.com/data/natio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ai.org/uai2021/dates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6K1OQkLD4BjgBdO8ePj6ytf-RpPMlJ6aXFg3PrIQBbQ/edit#gid=14251265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ionalgeographic.com/science/2020/08/how-to-measure-risk-airborne-coronavirus-your-office-classroom-bus-ride-cvd/#cl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Lynn DeRook Comess</dc:creator>
  <cp:keywords/>
  <dc:description/>
  <cp:lastModifiedBy>Saskia Lynn DeRook Comess</cp:lastModifiedBy>
  <cp:revision>65</cp:revision>
  <dcterms:created xsi:type="dcterms:W3CDTF">2020-11-16T22:06:00Z</dcterms:created>
  <dcterms:modified xsi:type="dcterms:W3CDTF">2020-12-31T23:58:00Z</dcterms:modified>
</cp:coreProperties>
</file>