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A21E" w14:textId="0F10AE49" w:rsidR="00BF7C9D" w:rsidRPr="003D391C" w:rsidRDefault="003D391C">
      <w:pPr>
        <w:rPr>
          <w:b/>
          <w:bCs/>
          <w:u w:val="single"/>
        </w:rPr>
      </w:pPr>
      <w:r w:rsidRPr="003D391C">
        <w:rPr>
          <w:b/>
          <w:bCs/>
          <w:u w:val="single"/>
        </w:rPr>
        <w:t>Tanga Yellow stone.</w:t>
      </w:r>
    </w:p>
    <w:tbl>
      <w:tblPr>
        <w:tblStyle w:val="TableGrid"/>
        <w:tblW w:w="0" w:type="auto"/>
        <w:tblLook w:val="04A0" w:firstRow="1" w:lastRow="0" w:firstColumn="1" w:lastColumn="0" w:noHBand="0" w:noVBand="1"/>
      </w:tblPr>
      <w:tblGrid>
        <w:gridCol w:w="3076"/>
        <w:gridCol w:w="3077"/>
        <w:gridCol w:w="3097"/>
      </w:tblGrid>
      <w:tr w:rsidR="003D391C" w14:paraId="21F3F252" w14:textId="77777777" w:rsidTr="003D391C">
        <w:trPr>
          <w:trHeight w:val="255"/>
        </w:trPr>
        <w:tc>
          <w:tcPr>
            <w:tcW w:w="3076" w:type="dxa"/>
          </w:tcPr>
          <w:p w14:paraId="1CAF2201" w14:textId="29AA43F3" w:rsidR="003D391C" w:rsidRPr="00B07D63" w:rsidRDefault="003D391C">
            <w:pPr>
              <w:rPr>
                <w:b/>
                <w:bCs/>
              </w:rPr>
            </w:pPr>
            <w:r w:rsidRPr="00B07D63">
              <w:rPr>
                <w:b/>
                <w:bCs/>
              </w:rPr>
              <w:t>Description.</w:t>
            </w:r>
          </w:p>
        </w:tc>
        <w:tc>
          <w:tcPr>
            <w:tcW w:w="3077" w:type="dxa"/>
          </w:tcPr>
          <w:p w14:paraId="05B8453A" w14:textId="665D64EA" w:rsidR="003D391C" w:rsidRPr="00B07D63" w:rsidRDefault="003D391C">
            <w:pPr>
              <w:rPr>
                <w:b/>
                <w:bCs/>
              </w:rPr>
            </w:pPr>
            <w:r w:rsidRPr="00B07D63">
              <w:rPr>
                <w:b/>
                <w:bCs/>
              </w:rPr>
              <w:t>Uses.</w:t>
            </w:r>
          </w:p>
        </w:tc>
        <w:tc>
          <w:tcPr>
            <w:tcW w:w="3077" w:type="dxa"/>
          </w:tcPr>
          <w:p w14:paraId="094472C7" w14:textId="10D1838A" w:rsidR="003D391C" w:rsidRPr="00B07D63" w:rsidRDefault="003D391C">
            <w:pPr>
              <w:rPr>
                <w:b/>
                <w:bCs/>
              </w:rPr>
            </w:pPr>
            <w:r w:rsidRPr="00B07D63">
              <w:rPr>
                <w:b/>
                <w:bCs/>
              </w:rPr>
              <w:t>Cost</w:t>
            </w:r>
          </w:p>
        </w:tc>
      </w:tr>
      <w:tr w:rsidR="003D391C" w14:paraId="326FEC3A" w14:textId="77777777" w:rsidTr="003D391C">
        <w:trPr>
          <w:trHeight w:val="5238"/>
        </w:trPr>
        <w:tc>
          <w:tcPr>
            <w:tcW w:w="3076" w:type="dxa"/>
          </w:tcPr>
          <w:p w14:paraId="26A3E5D8" w14:textId="7F1496E2" w:rsidR="003D391C" w:rsidRDefault="003D391C">
            <w:r w:rsidRPr="003D391C">
              <w:t xml:space="preserve">Bring timeless elegance and natural charm to your spaces with </w:t>
            </w:r>
            <w:r w:rsidRPr="003D391C">
              <w:rPr>
                <w:b/>
                <w:bCs/>
              </w:rPr>
              <w:t>Tanga Natural Stone</w:t>
            </w:r>
            <w:r w:rsidRPr="003D391C">
              <w:t>. Sourced from premium quarries, this richly textured stone features warm, earthy tones and a rugged yet refined surface—perfect for both interior and exterior wall cladding. Its durability, low maintenance, and authentic aesthetic make it a top choice for adding depth and character to any architectural style. Whether you're designing a feature wall, fireplace surround, or outdoor façade, Tanga stone offers a striking and lasting impression.</w:t>
            </w:r>
          </w:p>
        </w:tc>
        <w:tc>
          <w:tcPr>
            <w:tcW w:w="3077" w:type="dxa"/>
          </w:tcPr>
          <w:p w14:paraId="1FBAC8FA" w14:textId="77777777" w:rsidR="003D391C" w:rsidRDefault="003D391C">
            <w:r w:rsidRPr="003D391C">
              <w:t>perfect for both interior and exterior wall cladding</w:t>
            </w:r>
            <w:r>
              <w:t>.</w:t>
            </w:r>
          </w:p>
          <w:p w14:paraId="771B90EC" w14:textId="77777777" w:rsidR="003D391C" w:rsidRDefault="003D391C"/>
          <w:p w14:paraId="78B54FD4" w14:textId="7793B068" w:rsidR="003D391C" w:rsidRDefault="003D391C" w:rsidP="003D391C">
            <w:pPr>
              <w:pStyle w:val="ListParagraph"/>
              <w:numPr>
                <w:ilvl w:val="0"/>
                <w:numId w:val="1"/>
              </w:numPr>
            </w:pPr>
            <w:r w:rsidRPr="003D391C">
              <w:t>feature wall, fireplace surround, or outdoor façade</w:t>
            </w:r>
          </w:p>
        </w:tc>
        <w:tc>
          <w:tcPr>
            <w:tcW w:w="3077" w:type="dxa"/>
          </w:tcPr>
          <w:p w14:paraId="5B279275" w14:textId="77777777" w:rsidR="003D391C" w:rsidRDefault="003D391C">
            <w:r>
              <w:t>Ksh. 5,500/M</w:t>
            </w:r>
            <w:r>
              <w:rPr>
                <w:vertAlign w:val="superscript"/>
              </w:rPr>
              <w:t>2</w:t>
            </w:r>
          </w:p>
          <w:p w14:paraId="33062A0A" w14:textId="77777777" w:rsidR="003D391C" w:rsidRDefault="003D391C"/>
          <w:p w14:paraId="67A67741" w14:textId="77777777" w:rsidR="003D391C" w:rsidRDefault="003D391C">
            <w:r>
              <w:t>Rate covers;</w:t>
            </w:r>
          </w:p>
          <w:p w14:paraId="5F4B26CA" w14:textId="77777777" w:rsidR="003D391C" w:rsidRDefault="003D391C"/>
          <w:p w14:paraId="5EC47957" w14:textId="10364C32" w:rsidR="003D391C" w:rsidRPr="003D391C" w:rsidRDefault="003D391C">
            <w:proofErr w:type="spellStart"/>
            <w:r>
              <w:t>Material+Installation+sealing</w:t>
            </w:r>
            <w:proofErr w:type="spellEnd"/>
            <w:r>
              <w:t>.</w:t>
            </w:r>
          </w:p>
        </w:tc>
      </w:tr>
    </w:tbl>
    <w:p w14:paraId="77170BE2" w14:textId="77777777" w:rsidR="003D391C" w:rsidRDefault="003D391C"/>
    <w:p w14:paraId="54AF4A7D" w14:textId="77777777" w:rsidR="003D391C" w:rsidRDefault="003D391C"/>
    <w:p w14:paraId="431EA1DA" w14:textId="77777777" w:rsidR="003D391C" w:rsidRDefault="003D391C"/>
    <w:p w14:paraId="2CCB9319" w14:textId="77777777" w:rsidR="003D391C" w:rsidRDefault="003D391C"/>
    <w:p w14:paraId="065689C3" w14:textId="77777777" w:rsidR="003D391C" w:rsidRDefault="003D391C"/>
    <w:p w14:paraId="463E846D" w14:textId="77777777" w:rsidR="003D391C" w:rsidRDefault="003D391C"/>
    <w:p w14:paraId="13C85689" w14:textId="77777777" w:rsidR="003D391C" w:rsidRDefault="003D391C"/>
    <w:p w14:paraId="0057E4AE" w14:textId="77777777" w:rsidR="003D391C" w:rsidRDefault="003D391C"/>
    <w:p w14:paraId="7FB78F6F" w14:textId="77777777" w:rsidR="003D391C" w:rsidRDefault="003D391C"/>
    <w:p w14:paraId="555E87EA" w14:textId="77777777" w:rsidR="003D391C" w:rsidRDefault="003D391C"/>
    <w:p w14:paraId="2173C02C" w14:textId="77777777" w:rsidR="003D391C" w:rsidRDefault="003D391C"/>
    <w:p w14:paraId="45D8480A" w14:textId="77777777" w:rsidR="003D391C" w:rsidRDefault="003D391C"/>
    <w:p w14:paraId="27C2DCAC" w14:textId="318A3DFB" w:rsidR="003D391C" w:rsidRPr="003D391C" w:rsidRDefault="003D391C">
      <w:pPr>
        <w:rPr>
          <w:b/>
          <w:bCs/>
          <w:u w:val="single"/>
        </w:rPr>
      </w:pPr>
      <w:r w:rsidRPr="003D391C">
        <w:rPr>
          <w:b/>
          <w:bCs/>
          <w:u w:val="single"/>
        </w:rPr>
        <w:lastRenderedPageBreak/>
        <w:t>Silver Stone.</w:t>
      </w:r>
    </w:p>
    <w:tbl>
      <w:tblPr>
        <w:tblStyle w:val="TableGrid"/>
        <w:tblW w:w="0" w:type="auto"/>
        <w:tblLook w:val="04A0" w:firstRow="1" w:lastRow="0" w:firstColumn="1" w:lastColumn="0" w:noHBand="0" w:noVBand="1"/>
      </w:tblPr>
      <w:tblGrid>
        <w:gridCol w:w="3116"/>
        <w:gridCol w:w="3117"/>
        <w:gridCol w:w="3117"/>
      </w:tblGrid>
      <w:tr w:rsidR="00B07D63" w14:paraId="543C9A73" w14:textId="77777777">
        <w:tc>
          <w:tcPr>
            <w:tcW w:w="3116" w:type="dxa"/>
          </w:tcPr>
          <w:p w14:paraId="08F1D6CC" w14:textId="01CBF678" w:rsidR="00B07D63" w:rsidRDefault="00B07D63" w:rsidP="00B07D63">
            <w:r w:rsidRPr="00B07D63">
              <w:rPr>
                <w:b/>
                <w:bCs/>
              </w:rPr>
              <w:t>Description.</w:t>
            </w:r>
          </w:p>
        </w:tc>
        <w:tc>
          <w:tcPr>
            <w:tcW w:w="3117" w:type="dxa"/>
          </w:tcPr>
          <w:p w14:paraId="40CA0E00" w14:textId="08BB1205" w:rsidR="00B07D63" w:rsidRDefault="00B07D63" w:rsidP="00B07D63">
            <w:r w:rsidRPr="00B07D63">
              <w:rPr>
                <w:b/>
                <w:bCs/>
              </w:rPr>
              <w:t>Uses.</w:t>
            </w:r>
          </w:p>
        </w:tc>
        <w:tc>
          <w:tcPr>
            <w:tcW w:w="3117" w:type="dxa"/>
          </w:tcPr>
          <w:p w14:paraId="2287F131" w14:textId="0BAEF4AE" w:rsidR="00B07D63" w:rsidRDefault="00B07D63" w:rsidP="00B07D63">
            <w:r w:rsidRPr="00B07D63">
              <w:rPr>
                <w:b/>
                <w:bCs/>
              </w:rPr>
              <w:t>Cost</w:t>
            </w:r>
          </w:p>
        </w:tc>
      </w:tr>
      <w:tr w:rsidR="00B07D63" w14:paraId="48B60694" w14:textId="77777777">
        <w:tc>
          <w:tcPr>
            <w:tcW w:w="3116" w:type="dxa"/>
          </w:tcPr>
          <w:p w14:paraId="0A023A24" w14:textId="67FB5054" w:rsidR="00B07D63" w:rsidRDefault="00B07D63" w:rsidP="00B07D63">
            <w:r w:rsidRPr="003D391C">
              <w:t xml:space="preserve">Elevate your design with the sleek sophistication of </w:t>
            </w:r>
            <w:r w:rsidRPr="003D391C">
              <w:rPr>
                <w:b/>
                <w:bCs/>
              </w:rPr>
              <w:t>Silver Natural Stone</w:t>
            </w:r>
            <w:r w:rsidRPr="003D391C">
              <w:t xml:space="preserve">. With its cool grey tones and subtle metallic sheen, this premium stone adds a modern, upscale look to any wall cladding project. Ideal for both interior and exterior applications, </w:t>
            </w:r>
            <w:proofErr w:type="gramStart"/>
            <w:r w:rsidRPr="003D391C">
              <w:t>Silver</w:t>
            </w:r>
            <w:proofErr w:type="gramEnd"/>
            <w:r w:rsidRPr="003D391C">
              <w:t xml:space="preserve"> stone combines natural beauty with lasting strength. Its clean lines and contemporary feel make it perfect for feature walls, facades, and stylish accents that demand attention. Durable, versatile, and effortlessly elegant—Silver Natural Stone is where design meets distinction.</w:t>
            </w:r>
          </w:p>
        </w:tc>
        <w:tc>
          <w:tcPr>
            <w:tcW w:w="3117" w:type="dxa"/>
          </w:tcPr>
          <w:p w14:paraId="12D486B4" w14:textId="77777777" w:rsidR="00B07D63" w:rsidRDefault="00B07D63" w:rsidP="00B07D63">
            <w:r w:rsidRPr="003D391C">
              <w:t>feature walls, facades, and stylish accents</w:t>
            </w:r>
          </w:p>
          <w:p w14:paraId="095A60C0" w14:textId="77777777" w:rsidR="00B07D63" w:rsidRDefault="00B07D63" w:rsidP="00B07D63"/>
          <w:p w14:paraId="127D20D1" w14:textId="1EFF56A6" w:rsidR="00B07D63" w:rsidRDefault="00B07D63" w:rsidP="00B07D63"/>
        </w:tc>
        <w:tc>
          <w:tcPr>
            <w:tcW w:w="3117" w:type="dxa"/>
          </w:tcPr>
          <w:p w14:paraId="19B57DE1" w14:textId="0C0683AD" w:rsidR="00B07D63" w:rsidRDefault="00B07D63" w:rsidP="00B07D63">
            <w:r>
              <w:t xml:space="preserve">Ksh. </w:t>
            </w:r>
            <w:r>
              <w:t>3,8</w:t>
            </w:r>
            <w:r>
              <w:t>00/M</w:t>
            </w:r>
            <w:r>
              <w:rPr>
                <w:vertAlign w:val="superscript"/>
              </w:rPr>
              <w:t>2</w:t>
            </w:r>
          </w:p>
          <w:p w14:paraId="62AACDEB" w14:textId="77777777" w:rsidR="00B07D63" w:rsidRDefault="00B07D63" w:rsidP="00B07D63"/>
          <w:p w14:paraId="4DAA9E84" w14:textId="77777777" w:rsidR="00B07D63" w:rsidRDefault="00B07D63" w:rsidP="00B07D63">
            <w:r>
              <w:t>Rate covers;</w:t>
            </w:r>
          </w:p>
          <w:p w14:paraId="2590083E" w14:textId="77777777" w:rsidR="00B07D63" w:rsidRDefault="00B07D63" w:rsidP="00B07D63"/>
          <w:p w14:paraId="6560AC11" w14:textId="3078DF8B" w:rsidR="00B07D63" w:rsidRDefault="00B07D63" w:rsidP="00B07D63">
            <w:r>
              <w:t>Material+</w:t>
            </w:r>
            <w:r>
              <w:t xml:space="preserve"> </w:t>
            </w:r>
            <w:r>
              <w:t>Installation+</w:t>
            </w:r>
            <w:r>
              <w:t xml:space="preserve"> </w:t>
            </w:r>
            <w:r>
              <w:t>sealing.</w:t>
            </w:r>
          </w:p>
        </w:tc>
      </w:tr>
    </w:tbl>
    <w:p w14:paraId="0EB94609" w14:textId="77777777" w:rsidR="003D391C" w:rsidRDefault="003D391C"/>
    <w:p w14:paraId="2F39D2DF" w14:textId="77777777" w:rsidR="002F54E7" w:rsidRDefault="002F54E7"/>
    <w:p w14:paraId="4B7E5320" w14:textId="77777777" w:rsidR="002F54E7" w:rsidRDefault="002F54E7"/>
    <w:p w14:paraId="06A6B575" w14:textId="77777777" w:rsidR="002F54E7" w:rsidRDefault="002F54E7"/>
    <w:p w14:paraId="4866C703" w14:textId="77777777" w:rsidR="002F54E7" w:rsidRDefault="002F54E7"/>
    <w:p w14:paraId="1B68D172" w14:textId="77777777" w:rsidR="002F54E7" w:rsidRDefault="002F54E7"/>
    <w:p w14:paraId="38CAEC2C" w14:textId="77777777" w:rsidR="002F54E7" w:rsidRDefault="002F54E7"/>
    <w:p w14:paraId="4D3BE439" w14:textId="77777777" w:rsidR="002F54E7" w:rsidRDefault="002F54E7"/>
    <w:p w14:paraId="1801CE8C" w14:textId="77777777" w:rsidR="002F54E7" w:rsidRDefault="002F54E7"/>
    <w:p w14:paraId="5AD7F8CE" w14:textId="77777777" w:rsidR="002F54E7" w:rsidRDefault="002F54E7"/>
    <w:p w14:paraId="452A8CB5" w14:textId="77777777" w:rsidR="002F54E7" w:rsidRDefault="002F54E7"/>
    <w:p w14:paraId="3939D9DB" w14:textId="77777777" w:rsidR="002F54E7" w:rsidRDefault="002F54E7"/>
    <w:p w14:paraId="3A368C67" w14:textId="4B4BF9E8" w:rsidR="000239A2" w:rsidRPr="002F54E7" w:rsidRDefault="002F54E7">
      <w:pPr>
        <w:rPr>
          <w:b/>
          <w:bCs/>
          <w:u w:val="single"/>
        </w:rPr>
      </w:pPr>
      <w:r w:rsidRPr="002F54E7">
        <w:rPr>
          <w:b/>
          <w:bCs/>
          <w:u w:val="single"/>
        </w:rPr>
        <w:lastRenderedPageBreak/>
        <w:t>Half facing red Bricks.</w:t>
      </w:r>
    </w:p>
    <w:tbl>
      <w:tblPr>
        <w:tblStyle w:val="TableGrid"/>
        <w:tblW w:w="0" w:type="auto"/>
        <w:tblLook w:val="04A0" w:firstRow="1" w:lastRow="0" w:firstColumn="1" w:lastColumn="0" w:noHBand="0" w:noVBand="1"/>
      </w:tblPr>
      <w:tblGrid>
        <w:gridCol w:w="3116"/>
        <w:gridCol w:w="3117"/>
        <w:gridCol w:w="3117"/>
      </w:tblGrid>
      <w:tr w:rsidR="002F54E7" w14:paraId="35848179" w14:textId="77777777">
        <w:tc>
          <w:tcPr>
            <w:tcW w:w="3116" w:type="dxa"/>
          </w:tcPr>
          <w:p w14:paraId="6FAE8E4A" w14:textId="63F87D76" w:rsidR="002F54E7" w:rsidRDefault="002F54E7" w:rsidP="002F54E7">
            <w:r w:rsidRPr="00B07D63">
              <w:rPr>
                <w:b/>
                <w:bCs/>
              </w:rPr>
              <w:t>Description.</w:t>
            </w:r>
          </w:p>
        </w:tc>
        <w:tc>
          <w:tcPr>
            <w:tcW w:w="3117" w:type="dxa"/>
          </w:tcPr>
          <w:p w14:paraId="1695A346" w14:textId="4EF20B42" w:rsidR="002F54E7" w:rsidRDefault="002F54E7" w:rsidP="002F54E7">
            <w:r w:rsidRPr="00B07D63">
              <w:rPr>
                <w:b/>
                <w:bCs/>
              </w:rPr>
              <w:t>Uses.</w:t>
            </w:r>
          </w:p>
        </w:tc>
        <w:tc>
          <w:tcPr>
            <w:tcW w:w="3117" w:type="dxa"/>
          </w:tcPr>
          <w:p w14:paraId="05A5679C" w14:textId="36A6B254" w:rsidR="002F54E7" w:rsidRDefault="002F54E7" w:rsidP="002F54E7">
            <w:r w:rsidRPr="00B07D63">
              <w:rPr>
                <w:b/>
                <w:bCs/>
              </w:rPr>
              <w:t>Cost</w:t>
            </w:r>
          </w:p>
        </w:tc>
      </w:tr>
      <w:tr w:rsidR="002F54E7" w14:paraId="75E27B28" w14:textId="77777777">
        <w:tc>
          <w:tcPr>
            <w:tcW w:w="3116" w:type="dxa"/>
          </w:tcPr>
          <w:p w14:paraId="3767C278" w14:textId="674522CA" w:rsidR="002F54E7" w:rsidRDefault="002F54E7" w:rsidP="002F54E7">
            <w:r w:rsidRPr="002F54E7">
              <w:t xml:space="preserve">Achieve a classic brick look with the convenience of modern design using </w:t>
            </w:r>
            <w:r w:rsidRPr="002F54E7">
              <w:rPr>
                <w:b/>
                <w:bCs/>
              </w:rPr>
              <w:t>Half Facing Bricks</w:t>
            </w:r>
            <w:r w:rsidRPr="002F54E7">
              <w:t>. Ideal for wall cladding, these slim, lightweight bricks offer the authentic appearance of full bricks without the added bulk. Perfect for both interior and exterior applications, they bring warmth, texture, and character to feature walls, facades, and decorative surfaces. Durable, easy to install, and available in a range of traditional and contemporary finishes, Half Facing Bricks are a smart choice for timeless style and lasting performance.</w:t>
            </w:r>
          </w:p>
        </w:tc>
        <w:tc>
          <w:tcPr>
            <w:tcW w:w="3117" w:type="dxa"/>
          </w:tcPr>
          <w:p w14:paraId="741B3E6A" w14:textId="77777777" w:rsidR="002F54E7" w:rsidRDefault="002F54E7" w:rsidP="002F54E7">
            <w:r w:rsidRPr="003D391C">
              <w:t>feature walls, facades, and stylish accents</w:t>
            </w:r>
          </w:p>
          <w:p w14:paraId="54366377" w14:textId="77777777" w:rsidR="002F54E7" w:rsidRDefault="002F54E7" w:rsidP="002F54E7"/>
          <w:p w14:paraId="229C4253" w14:textId="77777777" w:rsidR="002F54E7" w:rsidRDefault="002F54E7" w:rsidP="002F54E7"/>
        </w:tc>
        <w:tc>
          <w:tcPr>
            <w:tcW w:w="3117" w:type="dxa"/>
          </w:tcPr>
          <w:p w14:paraId="4592A8EB" w14:textId="77777777" w:rsidR="002F54E7" w:rsidRDefault="002F54E7" w:rsidP="002F54E7">
            <w:r>
              <w:t>Ksh. 3,800/M</w:t>
            </w:r>
            <w:r>
              <w:rPr>
                <w:vertAlign w:val="superscript"/>
              </w:rPr>
              <w:t>2</w:t>
            </w:r>
          </w:p>
          <w:p w14:paraId="26670D4C" w14:textId="77777777" w:rsidR="002F54E7" w:rsidRDefault="002F54E7" w:rsidP="002F54E7"/>
          <w:p w14:paraId="5A75F2DA" w14:textId="77777777" w:rsidR="002F54E7" w:rsidRDefault="002F54E7" w:rsidP="002F54E7">
            <w:r>
              <w:t>Rate covers;</w:t>
            </w:r>
          </w:p>
          <w:p w14:paraId="79F271A7" w14:textId="77777777" w:rsidR="002F54E7" w:rsidRDefault="002F54E7" w:rsidP="002F54E7"/>
          <w:p w14:paraId="5FA91DA0" w14:textId="64FF196A" w:rsidR="002F54E7" w:rsidRDefault="002F54E7" w:rsidP="002F54E7">
            <w:r>
              <w:t>Material+ Installation+ sealing.</w:t>
            </w:r>
          </w:p>
        </w:tc>
      </w:tr>
    </w:tbl>
    <w:p w14:paraId="0C04FEA4" w14:textId="77777777" w:rsidR="002F54E7" w:rsidRDefault="002F54E7"/>
    <w:p w14:paraId="169998AF" w14:textId="77777777" w:rsidR="000239A2" w:rsidRDefault="000239A2"/>
    <w:p w14:paraId="4D6A5BCA" w14:textId="77777777" w:rsidR="000239A2" w:rsidRDefault="000239A2"/>
    <w:p w14:paraId="116C2501" w14:textId="77777777" w:rsidR="000239A2" w:rsidRDefault="000239A2"/>
    <w:p w14:paraId="79E88D83" w14:textId="77777777" w:rsidR="000239A2" w:rsidRDefault="000239A2"/>
    <w:p w14:paraId="67C0F952" w14:textId="77777777" w:rsidR="000239A2" w:rsidRDefault="000239A2"/>
    <w:p w14:paraId="565ECB3F" w14:textId="77777777" w:rsidR="001469DE" w:rsidRDefault="001469DE"/>
    <w:p w14:paraId="65BCB40B" w14:textId="77777777" w:rsidR="000239A2" w:rsidRDefault="000239A2"/>
    <w:p w14:paraId="17EA714B" w14:textId="77777777" w:rsidR="000239A2" w:rsidRDefault="000239A2"/>
    <w:p w14:paraId="2AFD7F43" w14:textId="77777777" w:rsidR="000239A2" w:rsidRDefault="000239A2"/>
    <w:p w14:paraId="4199B595" w14:textId="77777777" w:rsidR="000239A2" w:rsidRDefault="000239A2"/>
    <w:p w14:paraId="375C243E" w14:textId="77777777" w:rsidR="000239A2" w:rsidRDefault="000239A2"/>
    <w:p w14:paraId="1C81E6CC" w14:textId="5DDE4C77" w:rsidR="000239A2" w:rsidRPr="000239A2" w:rsidRDefault="000239A2">
      <w:pPr>
        <w:rPr>
          <w:b/>
          <w:bCs/>
          <w:u w:val="single"/>
        </w:rPr>
      </w:pPr>
      <w:r w:rsidRPr="000239A2">
        <w:rPr>
          <w:b/>
          <w:bCs/>
          <w:u w:val="single"/>
        </w:rPr>
        <w:lastRenderedPageBreak/>
        <w:t>Stacked/Mosaic Pattern Natural stone.</w:t>
      </w:r>
    </w:p>
    <w:tbl>
      <w:tblPr>
        <w:tblStyle w:val="TableGrid"/>
        <w:tblW w:w="0" w:type="auto"/>
        <w:tblLook w:val="04A0" w:firstRow="1" w:lastRow="0" w:firstColumn="1" w:lastColumn="0" w:noHBand="0" w:noVBand="1"/>
      </w:tblPr>
      <w:tblGrid>
        <w:gridCol w:w="3116"/>
        <w:gridCol w:w="3117"/>
        <w:gridCol w:w="3117"/>
      </w:tblGrid>
      <w:tr w:rsidR="00E413CB" w14:paraId="763697AC" w14:textId="77777777">
        <w:tc>
          <w:tcPr>
            <w:tcW w:w="3116" w:type="dxa"/>
          </w:tcPr>
          <w:p w14:paraId="35C34089" w14:textId="790F5CE4" w:rsidR="00E413CB" w:rsidRDefault="00E413CB" w:rsidP="00E413CB">
            <w:r w:rsidRPr="00B07D63">
              <w:rPr>
                <w:b/>
                <w:bCs/>
              </w:rPr>
              <w:t>Description.</w:t>
            </w:r>
          </w:p>
        </w:tc>
        <w:tc>
          <w:tcPr>
            <w:tcW w:w="3117" w:type="dxa"/>
          </w:tcPr>
          <w:p w14:paraId="1E8FAA4D" w14:textId="5D6B97EE" w:rsidR="00E413CB" w:rsidRDefault="00E413CB" w:rsidP="00E413CB">
            <w:r w:rsidRPr="00B07D63">
              <w:rPr>
                <w:b/>
                <w:bCs/>
              </w:rPr>
              <w:t>Uses.</w:t>
            </w:r>
          </w:p>
        </w:tc>
        <w:tc>
          <w:tcPr>
            <w:tcW w:w="3117" w:type="dxa"/>
          </w:tcPr>
          <w:p w14:paraId="08852058" w14:textId="03B05E1B" w:rsidR="00E413CB" w:rsidRDefault="00E413CB" w:rsidP="00E413CB">
            <w:r w:rsidRPr="00B07D63">
              <w:rPr>
                <w:b/>
                <w:bCs/>
              </w:rPr>
              <w:t>Cost</w:t>
            </w:r>
          </w:p>
        </w:tc>
      </w:tr>
      <w:tr w:rsidR="00E413CB" w14:paraId="669BA28B" w14:textId="77777777">
        <w:tc>
          <w:tcPr>
            <w:tcW w:w="3116" w:type="dxa"/>
          </w:tcPr>
          <w:p w14:paraId="27659B2B" w14:textId="41CF1973" w:rsidR="00E413CB" w:rsidRDefault="00E413CB" w:rsidP="00E413CB">
            <w:r w:rsidRPr="000239A2">
              <w:t xml:space="preserve">Add texture, depth, and natural beauty to your outdoor and indoor spaces with </w:t>
            </w:r>
            <w:r w:rsidRPr="000239A2">
              <w:rPr>
                <w:b/>
                <w:bCs/>
              </w:rPr>
              <w:t>Stacked/Mosaic Pattern Natural Stone</w:t>
            </w:r>
            <w:r w:rsidRPr="000239A2">
              <w:t>. Perfect for wall cladding and garden planter construction, this versatile stone features a dynamic arrangement of varied shapes and sizes, creating a striking visual impact. Its natural color variations and rugged surface bring a handcrafted, organic feel to any project. Durable and weather-resistant, it’s ideal for enhancing facades, feature walls, and custom planters with a timeless, earthy elegance.</w:t>
            </w:r>
          </w:p>
        </w:tc>
        <w:tc>
          <w:tcPr>
            <w:tcW w:w="3117" w:type="dxa"/>
          </w:tcPr>
          <w:p w14:paraId="1AE474E1" w14:textId="77777777" w:rsidR="00E413CB" w:rsidRDefault="00E413CB" w:rsidP="00E413CB">
            <w:r w:rsidRPr="003D391C">
              <w:t>feature walls, facades, and stylish accents</w:t>
            </w:r>
          </w:p>
          <w:p w14:paraId="49649788" w14:textId="77777777" w:rsidR="00E413CB" w:rsidRDefault="00E413CB" w:rsidP="00E413CB"/>
          <w:p w14:paraId="7FFE99DB" w14:textId="77777777" w:rsidR="00E413CB" w:rsidRDefault="00E413CB" w:rsidP="00E413CB"/>
        </w:tc>
        <w:tc>
          <w:tcPr>
            <w:tcW w:w="3117" w:type="dxa"/>
          </w:tcPr>
          <w:p w14:paraId="3316144C" w14:textId="0F150A53" w:rsidR="00E413CB" w:rsidRDefault="00E413CB" w:rsidP="00E413CB">
            <w:r>
              <w:t xml:space="preserve">Ksh. </w:t>
            </w:r>
            <w:r>
              <w:t>6,5</w:t>
            </w:r>
            <w:r>
              <w:t>00/M</w:t>
            </w:r>
            <w:r>
              <w:rPr>
                <w:vertAlign w:val="superscript"/>
              </w:rPr>
              <w:t>2</w:t>
            </w:r>
          </w:p>
          <w:p w14:paraId="711583EB" w14:textId="77777777" w:rsidR="00E413CB" w:rsidRDefault="00E413CB" w:rsidP="00E413CB"/>
          <w:p w14:paraId="6172C62E" w14:textId="77777777" w:rsidR="00E413CB" w:rsidRDefault="00E413CB" w:rsidP="00E413CB">
            <w:r>
              <w:t>Rate covers;</w:t>
            </w:r>
          </w:p>
          <w:p w14:paraId="0B29BDA3" w14:textId="77777777" w:rsidR="00E413CB" w:rsidRDefault="00E413CB" w:rsidP="00E413CB"/>
          <w:p w14:paraId="65617392" w14:textId="5B5CD168" w:rsidR="00E413CB" w:rsidRDefault="00E413CB" w:rsidP="00E413CB">
            <w:r>
              <w:t>Material+ Installation+ sealing.</w:t>
            </w:r>
          </w:p>
        </w:tc>
      </w:tr>
    </w:tbl>
    <w:p w14:paraId="6787C940" w14:textId="77777777" w:rsidR="003D391C" w:rsidRDefault="003D391C"/>
    <w:p w14:paraId="07B25CE2" w14:textId="77777777" w:rsidR="00E413CB" w:rsidRDefault="00E413CB"/>
    <w:p w14:paraId="040B24EB" w14:textId="77777777" w:rsidR="001469DE" w:rsidRDefault="001469DE"/>
    <w:p w14:paraId="584EB767" w14:textId="77777777" w:rsidR="001469DE" w:rsidRDefault="001469DE"/>
    <w:p w14:paraId="250493AA" w14:textId="77777777" w:rsidR="001469DE" w:rsidRDefault="001469DE"/>
    <w:p w14:paraId="44EDE35C" w14:textId="77777777" w:rsidR="001469DE" w:rsidRDefault="001469DE"/>
    <w:p w14:paraId="047C8C35" w14:textId="77777777" w:rsidR="001469DE" w:rsidRDefault="001469DE"/>
    <w:p w14:paraId="6C2F79BF" w14:textId="77777777" w:rsidR="001469DE" w:rsidRDefault="001469DE"/>
    <w:p w14:paraId="67B721CC" w14:textId="77777777" w:rsidR="001469DE" w:rsidRDefault="001469DE"/>
    <w:p w14:paraId="2D49C097" w14:textId="77777777" w:rsidR="001469DE" w:rsidRDefault="001469DE"/>
    <w:p w14:paraId="782E459D" w14:textId="77777777" w:rsidR="001469DE" w:rsidRDefault="001469DE"/>
    <w:p w14:paraId="50C3F1A9" w14:textId="77777777" w:rsidR="001469DE" w:rsidRDefault="001469DE"/>
    <w:p w14:paraId="068988E7" w14:textId="3622DF71" w:rsidR="001469DE" w:rsidRDefault="001C4DAF">
      <w:r>
        <w:lastRenderedPageBreak/>
        <w:t>Grey Stone.</w:t>
      </w:r>
    </w:p>
    <w:tbl>
      <w:tblPr>
        <w:tblStyle w:val="TableGrid"/>
        <w:tblW w:w="0" w:type="auto"/>
        <w:tblLook w:val="04A0" w:firstRow="1" w:lastRow="0" w:firstColumn="1" w:lastColumn="0" w:noHBand="0" w:noVBand="1"/>
      </w:tblPr>
      <w:tblGrid>
        <w:gridCol w:w="3116"/>
        <w:gridCol w:w="3117"/>
        <w:gridCol w:w="3117"/>
      </w:tblGrid>
      <w:tr w:rsidR="001C4DAF" w14:paraId="341BD77A" w14:textId="77777777">
        <w:tc>
          <w:tcPr>
            <w:tcW w:w="3116" w:type="dxa"/>
          </w:tcPr>
          <w:p w14:paraId="4F9DDA89" w14:textId="09F1622C" w:rsidR="001C4DAF" w:rsidRDefault="001C4DAF" w:rsidP="001C4DAF">
            <w:r w:rsidRPr="00B07D63">
              <w:rPr>
                <w:b/>
                <w:bCs/>
              </w:rPr>
              <w:t>Description.</w:t>
            </w:r>
          </w:p>
        </w:tc>
        <w:tc>
          <w:tcPr>
            <w:tcW w:w="3117" w:type="dxa"/>
          </w:tcPr>
          <w:p w14:paraId="75D58C0A" w14:textId="0C4FD91A" w:rsidR="001C4DAF" w:rsidRDefault="001C4DAF" w:rsidP="001C4DAF">
            <w:r w:rsidRPr="00B07D63">
              <w:rPr>
                <w:b/>
                <w:bCs/>
              </w:rPr>
              <w:t>Uses.</w:t>
            </w:r>
          </w:p>
        </w:tc>
        <w:tc>
          <w:tcPr>
            <w:tcW w:w="3117" w:type="dxa"/>
          </w:tcPr>
          <w:p w14:paraId="1C6A4668" w14:textId="6E4866E0" w:rsidR="001C4DAF" w:rsidRDefault="001C4DAF" w:rsidP="001C4DAF">
            <w:r w:rsidRPr="00B07D63">
              <w:rPr>
                <w:b/>
                <w:bCs/>
              </w:rPr>
              <w:t>Cost</w:t>
            </w:r>
          </w:p>
        </w:tc>
      </w:tr>
      <w:tr w:rsidR="001C4DAF" w14:paraId="2D1A3A66" w14:textId="77777777">
        <w:tc>
          <w:tcPr>
            <w:tcW w:w="3116" w:type="dxa"/>
          </w:tcPr>
          <w:p w14:paraId="2B26390A" w14:textId="18072929" w:rsidR="001C4DAF" w:rsidRDefault="001C4DAF" w:rsidP="001C4DAF">
            <w:r w:rsidRPr="001C4DAF">
              <w:t xml:space="preserve">Bring modern elegance and natural strength to your project with </w:t>
            </w:r>
            <w:r w:rsidRPr="001C4DAF">
              <w:rPr>
                <w:b/>
                <w:bCs/>
              </w:rPr>
              <w:t>Grey Natural Stone</w:t>
            </w:r>
            <w:r w:rsidRPr="001C4DAF">
              <w:t>. Featuring cool, neutral tones and a refined texture, this stone is perfect for contemporary and classic wall cladding designs. Its durable composition and weather-resistant properties make it ideal for both interior and exterior use. Whether enhancing a feature wall, fireplace, or building façade, Grey Natural Stone offers a sleek, sophisticated look that stands the test of time.</w:t>
            </w:r>
          </w:p>
        </w:tc>
        <w:tc>
          <w:tcPr>
            <w:tcW w:w="3117" w:type="dxa"/>
          </w:tcPr>
          <w:p w14:paraId="14D50BBE" w14:textId="36F5329A" w:rsidR="001C4DAF" w:rsidRDefault="001C4DAF" w:rsidP="001C4DAF">
            <w:r w:rsidRPr="001C4DAF">
              <w:t>enhancing a feature wall, fireplace, or building façade</w:t>
            </w:r>
          </w:p>
          <w:p w14:paraId="746706AD" w14:textId="77777777" w:rsidR="001C4DAF" w:rsidRDefault="001C4DAF" w:rsidP="001C4DAF"/>
        </w:tc>
        <w:tc>
          <w:tcPr>
            <w:tcW w:w="3117" w:type="dxa"/>
          </w:tcPr>
          <w:p w14:paraId="4C303C35" w14:textId="55764CD7" w:rsidR="001C4DAF" w:rsidRDefault="001C4DAF" w:rsidP="001C4DAF">
            <w:r>
              <w:t xml:space="preserve">Ksh. </w:t>
            </w:r>
            <w:r>
              <w:t>3</w:t>
            </w:r>
            <w:r>
              <w:t>,</w:t>
            </w:r>
            <w:r>
              <w:t>3</w:t>
            </w:r>
            <w:r>
              <w:t>00/M</w:t>
            </w:r>
            <w:r>
              <w:rPr>
                <w:vertAlign w:val="superscript"/>
              </w:rPr>
              <w:t>2</w:t>
            </w:r>
          </w:p>
          <w:p w14:paraId="7182A254" w14:textId="77777777" w:rsidR="001C4DAF" w:rsidRDefault="001C4DAF" w:rsidP="001C4DAF"/>
          <w:p w14:paraId="3B9A71FE" w14:textId="77777777" w:rsidR="001C4DAF" w:rsidRDefault="001C4DAF" w:rsidP="001C4DAF">
            <w:r>
              <w:t>Rate covers;</w:t>
            </w:r>
          </w:p>
          <w:p w14:paraId="2F13F252" w14:textId="77777777" w:rsidR="001C4DAF" w:rsidRDefault="001C4DAF" w:rsidP="001C4DAF"/>
          <w:p w14:paraId="2F781715" w14:textId="2B43ED7C" w:rsidR="001C4DAF" w:rsidRDefault="001C4DAF" w:rsidP="001C4DAF">
            <w:r>
              <w:t>Material+ Installation+ sealing.</w:t>
            </w:r>
          </w:p>
        </w:tc>
      </w:tr>
    </w:tbl>
    <w:p w14:paraId="7FD1D139" w14:textId="77777777" w:rsidR="001C4DAF" w:rsidRDefault="001C4DAF"/>
    <w:p w14:paraId="6545C9ED" w14:textId="4DD15503" w:rsidR="001C4DAF" w:rsidRDefault="001C4DAF">
      <w:r>
        <w:t>Army Green natural stone.</w:t>
      </w:r>
    </w:p>
    <w:tbl>
      <w:tblPr>
        <w:tblStyle w:val="TableGrid"/>
        <w:tblW w:w="0" w:type="auto"/>
        <w:tblLook w:val="04A0" w:firstRow="1" w:lastRow="0" w:firstColumn="1" w:lastColumn="0" w:noHBand="0" w:noVBand="1"/>
      </w:tblPr>
      <w:tblGrid>
        <w:gridCol w:w="3116"/>
        <w:gridCol w:w="3117"/>
        <w:gridCol w:w="3117"/>
      </w:tblGrid>
      <w:tr w:rsidR="001C4DAF" w14:paraId="16C02C19" w14:textId="77777777" w:rsidTr="00FA51EB">
        <w:tc>
          <w:tcPr>
            <w:tcW w:w="3116" w:type="dxa"/>
          </w:tcPr>
          <w:p w14:paraId="3FE3A8F2" w14:textId="77777777" w:rsidR="001C4DAF" w:rsidRDefault="001C4DAF" w:rsidP="00FA51EB">
            <w:r w:rsidRPr="00B07D63">
              <w:rPr>
                <w:b/>
                <w:bCs/>
              </w:rPr>
              <w:t>Description.</w:t>
            </w:r>
          </w:p>
        </w:tc>
        <w:tc>
          <w:tcPr>
            <w:tcW w:w="3117" w:type="dxa"/>
          </w:tcPr>
          <w:p w14:paraId="1BD521DC" w14:textId="77777777" w:rsidR="001C4DAF" w:rsidRDefault="001C4DAF" w:rsidP="00FA51EB">
            <w:r w:rsidRPr="00B07D63">
              <w:rPr>
                <w:b/>
                <w:bCs/>
              </w:rPr>
              <w:t>Uses.</w:t>
            </w:r>
          </w:p>
        </w:tc>
        <w:tc>
          <w:tcPr>
            <w:tcW w:w="3117" w:type="dxa"/>
          </w:tcPr>
          <w:p w14:paraId="5A80B582" w14:textId="77777777" w:rsidR="001C4DAF" w:rsidRDefault="001C4DAF" w:rsidP="00FA51EB">
            <w:r w:rsidRPr="00B07D63">
              <w:rPr>
                <w:b/>
                <w:bCs/>
              </w:rPr>
              <w:t>Cost</w:t>
            </w:r>
          </w:p>
        </w:tc>
      </w:tr>
      <w:tr w:rsidR="001C4DAF" w14:paraId="53969701" w14:textId="77777777" w:rsidTr="00FA51EB">
        <w:tc>
          <w:tcPr>
            <w:tcW w:w="3116" w:type="dxa"/>
          </w:tcPr>
          <w:p w14:paraId="656875D3" w14:textId="5AF3A533" w:rsidR="001C4DAF" w:rsidRDefault="001C4DAF" w:rsidP="00FA51EB">
            <w:r w:rsidRPr="001C4DAF">
              <w:t xml:space="preserve">Make a bold, earthy statement with </w:t>
            </w:r>
            <w:r w:rsidRPr="001C4DAF">
              <w:rPr>
                <w:b/>
                <w:bCs/>
              </w:rPr>
              <w:t>Army Green Natural Stone</w:t>
            </w:r>
            <w:r w:rsidRPr="001C4DAF">
              <w:t>. Featuring rich, mossy green tones and a rugged, natural texture, this unique stone adds depth and character to any wall cladding project. Ideal for both interior and exterior applications, it blends beautifully with natural landscapes and architectural elements. Durable, weather-resistant, and visually striking, Army Green stone brings a touch of the outdoors into any space—perfect for feature walls, facades, and garden accents.</w:t>
            </w:r>
          </w:p>
        </w:tc>
        <w:tc>
          <w:tcPr>
            <w:tcW w:w="3117" w:type="dxa"/>
          </w:tcPr>
          <w:p w14:paraId="1ED20D8C" w14:textId="0BF705B8" w:rsidR="001C4DAF" w:rsidRDefault="001C4DAF" w:rsidP="00FA51EB">
            <w:r w:rsidRPr="001C4DAF">
              <w:t>perfect for feature walls, facades, and garden accents</w:t>
            </w:r>
            <w:r>
              <w:t xml:space="preserve"> </w:t>
            </w:r>
          </w:p>
        </w:tc>
        <w:tc>
          <w:tcPr>
            <w:tcW w:w="3117" w:type="dxa"/>
          </w:tcPr>
          <w:p w14:paraId="7B5E8035" w14:textId="77777777" w:rsidR="001C4DAF" w:rsidRDefault="001C4DAF" w:rsidP="00FA51EB">
            <w:r>
              <w:t>Ksh. 3,300/M</w:t>
            </w:r>
            <w:r>
              <w:rPr>
                <w:vertAlign w:val="superscript"/>
              </w:rPr>
              <w:t>2</w:t>
            </w:r>
          </w:p>
          <w:p w14:paraId="736974FA" w14:textId="77777777" w:rsidR="001C4DAF" w:rsidRDefault="001C4DAF" w:rsidP="00FA51EB"/>
          <w:p w14:paraId="2FB98140" w14:textId="77777777" w:rsidR="001C4DAF" w:rsidRDefault="001C4DAF" w:rsidP="00FA51EB">
            <w:r>
              <w:t>Rate covers;</w:t>
            </w:r>
          </w:p>
          <w:p w14:paraId="7AA03369" w14:textId="77777777" w:rsidR="001C4DAF" w:rsidRDefault="001C4DAF" w:rsidP="00FA51EB"/>
          <w:p w14:paraId="6EE14811" w14:textId="77777777" w:rsidR="001C4DAF" w:rsidRDefault="001C4DAF" w:rsidP="00FA51EB">
            <w:r>
              <w:t>Material+ Installation+ sealing.</w:t>
            </w:r>
          </w:p>
        </w:tc>
      </w:tr>
    </w:tbl>
    <w:p w14:paraId="7A835CF2" w14:textId="360D451F" w:rsidR="001C4DAF" w:rsidRPr="005F1AF3" w:rsidRDefault="001C4DAF">
      <w:pPr>
        <w:rPr>
          <w:b/>
          <w:bCs/>
        </w:rPr>
      </w:pPr>
      <w:r w:rsidRPr="005F1AF3">
        <w:rPr>
          <w:b/>
          <w:bCs/>
        </w:rPr>
        <w:lastRenderedPageBreak/>
        <w:t>Black Stone.</w:t>
      </w:r>
    </w:p>
    <w:tbl>
      <w:tblPr>
        <w:tblStyle w:val="TableGrid"/>
        <w:tblW w:w="0" w:type="auto"/>
        <w:tblLook w:val="04A0" w:firstRow="1" w:lastRow="0" w:firstColumn="1" w:lastColumn="0" w:noHBand="0" w:noVBand="1"/>
      </w:tblPr>
      <w:tblGrid>
        <w:gridCol w:w="3116"/>
        <w:gridCol w:w="3117"/>
        <w:gridCol w:w="3117"/>
      </w:tblGrid>
      <w:tr w:rsidR="001C4DAF" w14:paraId="712D95AB" w14:textId="77777777" w:rsidTr="00FA51EB">
        <w:tc>
          <w:tcPr>
            <w:tcW w:w="3116" w:type="dxa"/>
          </w:tcPr>
          <w:p w14:paraId="2F0CC00F" w14:textId="77777777" w:rsidR="001C4DAF" w:rsidRDefault="001C4DAF" w:rsidP="00FA51EB">
            <w:r w:rsidRPr="00B07D63">
              <w:rPr>
                <w:b/>
                <w:bCs/>
              </w:rPr>
              <w:t>Description.</w:t>
            </w:r>
          </w:p>
        </w:tc>
        <w:tc>
          <w:tcPr>
            <w:tcW w:w="3117" w:type="dxa"/>
          </w:tcPr>
          <w:p w14:paraId="1730C7AF" w14:textId="77777777" w:rsidR="001C4DAF" w:rsidRDefault="001C4DAF" w:rsidP="00FA51EB">
            <w:r w:rsidRPr="00B07D63">
              <w:rPr>
                <w:b/>
                <w:bCs/>
              </w:rPr>
              <w:t>Uses.</w:t>
            </w:r>
          </w:p>
        </w:tc>
        <w:tc>
          <w:tcPr>
            <w:tcW w:w="3117" w:type="dxa"/>
          </w:tcPr>
          <w:p w14:paraId="45693BF2" w14:textId="77777777" w:rsidR="001C4DAF" w:rsidRDefault="001C4DAF" w:rsidP="00FA51EB">
            <w:r w:rsidRPr="00B07D63">
              <w:rPr>
                <w:b/>
                <w:bCs/>
              </w:rPr>
              <w:t>Cost</w:t>
            </w:r>
          </w:p>
        </w:tc>
      </w:tr>
      <w:tr w:rsidR="001C4DAF" w14:paraId="5D7C60B2" w14:textId="77777777" w:rsidTr="00FA51EB">
        <w:tc>
          <w:tcPr>
            <w:tcW w:w="3116" w:type="dxa"/>
          </w:tcPr>
          <w:p w14:paraId="7CD3AA64" w14:textId="53BC84FD" w:rsidR="001C4DAF" w:rsidRDefault="001C4DAF" w:rsidP="00FA51EB">
            <w:r w:rsidRPr="001C4DAF">
              <w:t xml:space="preserve">Add bold elegance and timeless durability to your space with </w:t>
            </w:r>
            <w:r w:rsidRPr="001C4DAF">
              <w:rPr>
                <w:b/>
                <w:bCs/>
              </w:rPr>
              <w:t>Black Natural Stone</w:t>
            </w:r>
            <w:r w:rsidRPr="001C4DAF">
              <w:t>. With its deep, rich tones and natural texture, this stone is perfect for striking wall cladding and stylish garden planter construction. Whether used indoors or outdoors, it offers a sleek, contemporary look that enhances any design. Weather-resistant and low-maintenance, Black Natural Stone combines beauty and strength—ideal for creating modern facades, feature walls, and statement planters that stand out.</w:t>
            </w:r>
          </w:p>
        </w:tc>
        <w:tc>
          <w:tcPr>
            <w:tcW w:w="3117" w:type="dxa"/>
          </w:tcPr>
          <w:p w14:paraId="5F3CC679" w14:textId="77777777" w:rsidR="001C4DAF" w:rsidRDefault="001C4DAF" w:rsidP="00FA51EB">
            <w:r w:rsidRPr="001C4DAF">
              <w:t>perfect for feature walls, facades, and garden accents</w:t>
            </w:r>
            <w:r>
              <w:t xml:space="preserve"> </w:t>
            </w:r>
          </w:p>
        </w:tc>
        <w:tc>
          <w:tcPr>
            <w:tcW w:w="3117" w:type="dxa"/>
          </w:tcPr>
          <w:p w14:paraId="3996EB72" w14:textId="77777777" w:rsidR="001C4DAF" w:rsidRDefault="001C4DAF" w:rsidP="00FA51EB">
            <w:r>
              <w:t>Ksh. 3,300/M</w:t>
            </w:r>
            <w:r>
              <w:rPr>
                <w:vertAlign w:val="superscript"/>
              </w:rPr>
              <w:t>2</w:t>
            </w:r>
          </w:p>
          <w:p w14:paraId="6DD345EF" w14:textId="77777777" w:rsidR="001C4DAF" w:rsidRDefault="001C4DAF" w:rsidP="00FA51EB"/>
          <w:p w14:paraId="5D2ED3A4" w14:textId="77777777" w:rsidR="001C4DAF" w:rsidRDefault="001C4DAF" w:rsidP="00FA51EB">
            <w:r>
              <w:t>Rate covers;</w:t>
            </w:r>
          </w:p>
          <w:p w14:paraId="687A111E" w14:textId="77777777" w:rsidR="001C4DAF" w:rsidRDefault="001C4DAF" w:rsidP="00FA51EB"/>
          <w:p w14:paraId="2DEFA43C" w14:textId="77777777" w:rsidR="001C4DAF" w:rsidRDefault="001C4DAF" w:rsidP="00FA51EB">
            <w:r>
              <w:t>Material+ Installation+ sealing.</w:t>
            </w:r>
          </w:p>
        </w:tc>
      </w:tr>
    </w:tbl>
    <w:p w14:paraId="3F7434B2" w14:textId="77777777" w:rsidR="001C4DAF" w:rsidRDefault="001C4DAF"/>
    <w:p w14:paraId="5555C009" w14:textId="77777777" w:rsidR="0018389C" w:rsidRDefault="0018389C"/>
    <w:p w14:paraId="1CBC49DE" w14:textId="77777777" w:rsidR="0018389C" w:rsidRDefault="0018389C"/>
    <w:p w14:paraId="59BBBEDA" w14:textId="77777777" w:rsidR="0018389C" w:rsidRDefault="0018389C"/>
    <w:p w14:paraId="0F511AF1" w14:textId="77777777" w:rsidR="0018389C" w:rsidRDefault="0018389C"/>
    <w:p w14:paraId="0AB7524D" w14:textId="77777777" w:rsidR="0018389C" w:rsidRDefault="0018389C"/>
    <w:p w14:paraId="7B5C997B" w14:textId="77777777" w:rsidR="0018389C" w:rsidRDefault="0018389C"/>
    <w:p w14:paraId="7EB6B74C" w14:textId="77777777" w:rsidR="0018389C" w:rsidRDefault="0018389C"/>
    <w:p w14:paraId="7AB2A11B" w14:textId="77777777" w:rsidR="0018389C" w:rsidRDefault="0018389C"/>
    <w:p w14:paraId="4D01B6F9" w14:textId="77777777" w:rsidR="0018389C" w:rsidRDefault="0018389C"/>
    <w:p w14:paraId="736B6FF5" w14:textId="77777777" w:rsidR="0018389C" w:rsidRDefault="0018389C"/>
    <w:p w14:paraId="1E2B49F9" w14:textId="77777777" w:rsidR="0018389C" w:rsidRDefault="0018389C"/>
    <w:p w14:paraId="36E7A9CF" w14:textId="77777777" w:rsidR="0018389C" w:rsidRDefault="0018389C"/>
    <w:p w14:paraId="7DF73E2D" w14:textId="1B78B1EA" w:rsidR="002F3228" w:rsidRPr="00800050" w:rsidRDefault="002F3228">
      <w:pPr>
        <w:rPr>
          <w:b/>
          <w:bCs/>
          <w:u w:val="single"/>
        </w:rPr>
      </w:pPr>
      <w:r w:rsidRPr="00800050">
        <w:rPr>
          <w:b/>
          <w:bCs/>
          <w:u w:val="single"/>
        </w:rPr>
        <w:lastRenderedPageBreak/>
        <w:t>Blue stone</w:t>
      </w:r>
    </w:p>
    <w:tbl>
      <w:tblPr>
        <w:tblStyle w:val="TableGrid"/>
        <w:tblW w:w="0" w:type="auto"/>
        <w:tblLook w:val="04A0" w:firstRow="1" w:lastRow="0" w:firstColumn="1" w:lastColumn="0" w:noHBand="0" w:noVBand="1"/>
      </w:tblPr>
      <w:tblGrid>
        <w:gridCol w:w="3116"/>
        <w:gridCol w:w="3117"/>
        <w:gridCol w:w="3117"/>
      </w:tblGrid>
      <w:tr w:rsidR="000B6D65" w14:paraId="1BAEC03B" w14:textId="77777777">
        <w:tc>
          <w:tcPr>
            <w:tcW w:w="3116" w:type="dxa"/>
          </w:tcPr>
          <w:p w14:paraId="166804D7" w14:textId="7124B9D8" w:rsidR="000B6D65" w:rsidRDefault="000B6D65" w:rsidP="000B6D65">
            <w:r w:rsidRPr="00B07D63">
              <w:rPr>
                <w:b/>
                <w:bCs/>
              </w:rPr>
              <w:t>Description.</w:t>
            </w:r>
          </w:p>
        </w:tc>
        <w:tc>
          <w:tcPr>
            <w:tcW w:w="3117" w:type="dxa"/>
          </w:tcPr>
          <w:p w14:paraId="2F8E6A4C" w14:textId="28FA8955" w:rsidR="000B6D65" w:rsidRDefault="000B6D65" w:rsidP="000B6D65">
            <w:r w:rsidRPr="00B07D63">
              <w:rPr>
                <w:b/>
                <w:bCs/>
              </w:rPr>
              <w:t>Uses.</w:t>
            </w:r>
          </w:p>
        </w:tc>
        <w:tc>
          <w:tcPr>
            <w:tcW w:w="3117" w:type="dxa"/>
          </w:tcPr>
          <w:p w14:paraId="0590B650" w14:textId="2E735114" w:rsidR="000B6D65" w:rsidRDefault="000B6D65" w:rsidP="000B6D65">
            <w:r w:rsidRPr="00B07D63">
              <w:rPr>
                <w:b/>
                <w:bCs/>
              </w:rPr>
              <w:t>Cost</w:t>
            </w:r>
          </w:p>
        </w:tc>
      </w:tr>
      <w:tr w:rsidR="0018389C" w14:paraId="2363C3E3" w14:textId="77777777">
        <w:tc>
          <w:tcPr>
            <w:tcW w:w="3116" w:type="dxa"/>
          </w:tcPr>
          <w:p w14:paraId="1A114E82" w14:textId="6545852B" w:rsidR="0018389C" w:rsidRDefault="0018389C" w:rsidP="0018389C">
            <w:r w:rsidRPr="0018389C">
              <w:t xml:space="preserve">Bring a fresh, calming touch to your design with </w:t>
            </w:r>
            <w:r w:rsidRPr="0018389C">
              <w:rPr>
                <w:b/>
                <w:bCs/>
              </w:rPr>
              <w:t>Sky Blue Natural Stone</w:t>
            </w:r>
            <w:r w:rsidRPr="0018389C">
              <w:t>. Featuring soft blue tones and a smooth, natural texture, this unique stone adds a serene, contemporary feel to wall cladding and garden planter projects. Ideal for both indoor and outdoor use, it pairs beautifully with modern and coastal designs. Durable, weather-resistant, and visually refreshing, Sky Blue Natural Stone transforms walls and planters into elegant, eye-catching features.</w:t>
            </w:r>
          </w:p>
        </w:tc>
        <w:tc>
          <w:tcPr>
            <w:tcW w:w="3117" w:type="dxa"/>
          </w:tcPr>
          <w:p w14:paraId="24FD981C" w14:textId="795158CF" w:rsidR="0018389C" w:rsidRDefault="0018389C" w:rsidP="0018389C">
            <w:r w:rsidRPr="001C4DAF">
              <w:t>perfect for feature walls, facades, and garden accents</w:t>
            </w:r>
            <w:r>
              <w:t xml:space="preserve"> </w:t>
            </w:r>
          </w:p>
        </w:tc>
        <w:tc>
          <w:tcPr>
            <w:tcW w:w="3117" w:type="dxa"/>
          </w:tcPr>
          <w:p w14:paraId="40C8F310" w14:textId="04DED4A8" w:rsidR="0018389C" w:rsidRDefault="0018389C" w:rsidP="0018389C">
            <w:r>
              <w:t xml:space="preserve">Ksh. </w:t>
            </w:r>
            <w:r>
              <w:t>4,2</w:t>
            </w:r>
            <w:r>
              <w:t>00/M</w:t>
            </w:r>
            <w:r>
              <w:rPr>
                <w:vertAlign w:val="superscript"/>
              </w:rPr>
              <w:t>2</w:t>
            </w:r>
          </w:p>
          <w:p w14:paraId="78217C02" w14:textId="77777777" w:rsidR="0018389C" w:rsidRDefault="0018389C" w:rsidP="0018389C"/>
          <w:p w14:paraId="379F58B4" w14:textId="77777777" w:rsidR="0018389C" w:rsidRDefault="0018389C" w:rsidP="0018389C">
            <w:r>
              <w:t>Rate covers;</w:t>
            </w:r>
          </w:p>
          <w:p w14:paraId="771AD485" w14:textId="77777777" w:rsidR="0018389C" w:rsidRDefault="0018389C" w:rsidP="0018389C"/>
          <w:p w14:paraId="2FC13D92" w14:textId="5B57D811" w:rsidR="0018389C" w:rsidRDefault="0018389C" w:rsidP="0018389C">
            <w:r>
              <w:t>Material+ Installation+ sealing.</w:t>
            </w:r>
          </w:p>
        </w:tc>
      </w:tr>
    </w:tbl>
    <w:p w14:paraId="4FFE5CD4" w14:textId="2D22DBBE" w:rsidR="002F3228" w:rsidRDefault="002F3228"/>
    <w:p w14:paraId="5653F54C" w14:textId="77777777" w:rsidR="002F3228" w:rsidRDefault="002F3228"/>
    <w:sectPr w:rsidR="002F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65C3B"/>
    <w:multiLevelType w:val="hybridMultilevel"/>
    <w:tmpl w:val="346A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39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1C"/>
    <w:rsid w:val="000239A2"/>
    <w:rsid w:val="000B6D65"/>
    <w:rsid w:val="001024F9"/>
    <w:rsid w:val="001469DE"/>
    <w:rsid w:val="0018389C"/>
    <w:rsid w:val="001C4DAF"/>
    <w:rsid w:val="0026341E"/>
    <w:rsid w:val="002F3228"/>
    <w:rsid w:val="002F54E7"/>
    <w:rsid w:val="00396B7C"/>
    <w:rsid w:val="003D391C"/>
    <w:rsid w:val="004F6A03"/>
    <w:rsid w:val="005F1AF3"/>
    <w:rsid w:val="00800050"/>
    <w:rsid w:val="00902EA4"/>
    <w:rsid w:val="00B07D63"/>
    <w:rsid w:val="00BF7C9D"/>
    <w:rsid w:val="00DF1D67"/>
    <w:rsid w:val="00E413CB"/>
    <w:rsid w:val="00FD1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4F87"/>
  <w15:chartTrackingRefBased/>
  <w15:docId w15:val="{89DB391C-AD8D-48E8-A5E2-CC5A06C6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9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9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9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9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9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9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9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9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9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9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9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9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9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9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9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91C"/>
    <w:rPr>
      <w:rFonts w:eastAsiaTheme="majorEastAsia" w:cstheme="majorBidi"/>
      <w:color w:val="272727" w:themeColor="text1" w:themeTint="D8"/>
    </w:rPr>
  </w:style>
  <w:style w:type="paragraph" w:styleId="Title">
    <w:name w:val="Title"/>
    <w:basedOn w:val="Normal"/>
    <w:next w:val="Normal"/>
    <w:link w:val="TitleChar"/>
    <w:uiPriority w:val="10"/>
    <w:qFormat/>
    <w:rsid w:val="003D3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9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9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9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91C"/>
    <w:pPr>
      <w:spacing w:before="160"/>
      <w:jc w:val="center"/>
    </w:pPr>
    <w:rPr>
      <w:i/>
      <w:iCs/>
      <w:color w:val="404040" w:themeColor="text1" w:themeTint="BF"/>
    </w:rPr>
  </w:style>
  <w:style w:type="character" w:customStyle="1" w:styleId="QuoteChar">
    <w:name w:val="Quote Char"/>
    <w:basedOn w:val="DefaultParagraphFont"/>
    <w:link w:val="Quote"/>
    <w:uiPriority w:val="29"/>
    <w:rsid w:val="003D391C"/>
    <w:rPr>
      <w:i/>
      <w:iCs/>
      <w:color w:val="404040" w:themeColor="text1" w:themeTint="BF"/>
    </w:rPr>
  </w:style>
  <w:style w:type="paragraph" w:styleId="ListParagraph">
    <w:name w:val="List Paragraph"/>
    <w:basedOn w:val="Normal"/>
    <w:uiPriority w:val="34"/>
    <w:qFormat/>
    <w:rsid w:val="003D391C"/>
    <w:pPr>
      <w:ind w:left="720"/>
      <w:contextualSpacing/>
    </w:pPr>
  </w:style>
  <w:style w:type="character" w:styleId="IntenseEmphasis">
    <w:name w:val="Intense Emphasis"/>
    <w:basedOn w:val="DefaultParagraphFont"/>
    <w:uiPriority w:val="21"/>
    <w:qFormat/>
    <w:rsid w:val="003D391C"/>
    <w:rPr>
      <w:i/>
      <w:iCs/>
      <w:color w:val="0F4761" w:themeColor="accent1" w:themeShade="BF"/>
    </w:rPr>
  </w:style>
  <w:style w:type="paragraph" w:styleId="IntenseQuote">
    <w:name w:val="Intense Quote"/>
    <w:basedOn w:val="Normal"/>
    <w:next w:val="Normal"/>
    <w:link w:val="IntenseQuoteChar"/>
    <w:uiPriority w:val="30"/>
    <w:qFormat/>
    <w:rsid w:val="003D3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91C"/>
    <w:rPr>
      <w:i/>
      <w:iCs/>
      <w:color w:val="0F4761" w:themeColor="accent1" w:themeShade="BF"/>
    </w:rPr>
  </w:style>
  <w:style w:type="character" w:styleId="IntenseReference">
    <w:name w:val="Intense Reference"/>
    <w:basedOn w:val="DefaultParagraphFont"/>
    <w:uiPriority w:val="32"/>
    <w:qFormat/>
    <w:rsid w:val="003D391C"/>
    <w:rPr>
      <w:b/>
      <w:bCs/>
      <w:smallCaps/>
      <w:color w:val="0F4761" w:themeColor="accent1" w:themeShade="BF"/>
      <w:spacing w:val="5"/>
    </w:rPr>
  </w:style>
  <w:style w:type="table" w:styleId="TableGrid">
    <w:name w:val="Table Grid"/>
    <w:basedOn w:val="TableNormal"/>
    <w:uiPriority w:val="39"/>
    <w:rsid w:val="003D3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9552</TotalTime>
  <Pages>7</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 Collins (Q1226)</dc:creator>
  <cp:keywords/>
  <dc:description/>
  <cp:lastModifiedBy>QS. Collins (Q1226)</cp:lastModifiedBy>
  <cp:revision>1</cp:revision>
  <dcterms:created xsi:type="dcterms:W3CDTF">2025-06-13T17:03:00Z</dcterms:created>
  <dcterms:modified xsi:type="dcterms:W3CDTF">2025-06-20T09:18:00Z</dcterms:modified>
</cp:coreProperties>
</file>