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PERJANJIAN KERJA WAKTU TERTENTU (PKWT)</w:t>
      </w:r>
    </w:p>
    <w:p>
      <w:pPr>
        <w:jc w:val="center"/>
      </w:pPr>
      <w:r>
        <w:t>KSI/SKK/ADM/019/05/26</w:t>
      </w:r>
    </w:p>
    <w:p>
      <w:r>
        <w:br/>
        <w:t>Pada hari ini, Para Pihak sepakat untuk mengikatkan diri dalam Perjanjian Kerja Waktu Tertentu (PKWT) sesuai ketentuan peraturan perundang-undangan Republik Indonesia.</w:t>
        <w:br/>
        <w:br/>
        <w:t>Nama Lengkap : Kaleb Hasian Pratama Simanullang</w:t>
        <w:br/>
        <w:t>Jabatan : CEO</w:t>
        <w:br/>
        <w:br/>
        <w:t>Bertindak untuk dan atas nama PT. Kaja Sarana Inovasi / PT Caleb Technology, selanjutnya disebut PIHAK PERTAMA.</w:t>
        <w:br/>
        <w:br/>
        <w:t>Nama Lengkap : ____________________</w:t>
        <w:br/>
        <w:t>No. KTP : ____________________</w:t>
        <w:br/>
        <w:t>Alamat : ____________________</w:t>
        <w:br/>
        <w:br/>
        <w:t>Bertindak untuk dan atas nama pribadi, selanjutnya disebut PIHAK KEDUA.</w:t>
        <w:br/>
      </w:r>
    </w:p>
    <w:p>
      <w:r>
        <w:rPr>
          <w:b/>
          <w:sz w:val="24"/>
        </w:rPr>
        <w:t>PASAL 1</w:t>
        <w:br/>
        <w:t>RUANG LINGKUP PEKERJAAN DAN PENEMPATAN</w:t>
      </w:r>
    </w:p>
    <w:p>
      <w:r>
        <w:t>1. PIHAK PERTAMA mempekerjakan PIHAK KEDUA sebagai Teknisi.</w:t>
        <w:br/>
        <w:t>2. PIHAK KEDUA bersedia ditempatkan di lokasi proyek PIHAK PERTAMA dan/atau Klien PIHAK PERTAMA sesuai kebutuhan.</w:t>
        <w:br/>
        <w:t>3. PIHAK KEDUA akan melaksanakan pekerjaan Electrical Maintenance Service termasuk proyek PPP Poleng Offshore.</w:t>
        <w:br/>
        <w:t>4. PIHAK PERTAMA berhak mengubah, menambah, atau mengurangi tugas sesuai kebutuhan operasional proyek.</w:t>
        <w:br/>
        <w:t>5. PIHAK KEDUA tidak diperkenankan melaksanakan pekerjaan lain di luar tugas tanpa persetujuan tertulis dari PIHAK PERTAMA.</w:t>
        <w:br/>
      </w:r>
    </w:p>
    <w:p>
      <w:r>
        <w:rPr>
          <w:b/>
          <w:sz w:val="24"/>
        </w:rPr>
        <w:t>PASAL 2</w:t>
        <w:br/>
        <w:t>MASA KERJA</w:t>
      </w:r>
    </w:p>
    <w:p>
      <w:r>
        <w:t>1. Perjanjian berlaku sejak tanggal yang ditetapkan Para Pihak sampai dengan tanggal berakhirnya proyek.</w:t>
        <w:br/>
        <w:t>2. Perjanjian dapat diperpanjang berdasarkan kebutuhan proyek dan kesepakatan Para Pihak.</w:t>
        <w:br/>
        <w:t>3. Perjanjian dapat berakhir lebih awal apabila proyek selesai sebelum tanggal berakhirnya kontrak.</w:t>
        <w:br/>
        <w:t>4. Apabila pekerjaan belum selesai, Para Pihak dapat melakukan pembaruan atau perpanjangan perjanjian secara tertulis.</w:t>
        <w:br/>
        <w:t>5. Perusahaan tidak berkewajiban memberikan kompensasi apabila tidak dilakukan perpanjangan hubungan kerja, kecuali diwajibkan peraturan perundang-undangan.</w:t>
        <w:br/>
      </w:r>
    </w:p>
    <w:p>
      <w:r>
        <w:rPr>
          <w:b/>
          <w:sz w:val="24"/>
        </w:rPr>
        <w:t>PASAL 3</w:t>
        <w:br/>
        <w:t>TATA TERTIB PERUSAHAAN DAN K3</w:t>
      </w:r>
    </w:p>
    <w:p>
      <w:r>
        <w:t>1. PIHAK KEDUA wajib mematuhi seluruh tata tertib, SOP, dan kebijakan PIHAK PERTAMA maupun Klien.</w:t>
        <w:br/>
        <w:t>2. PIHAK KEDUA wajib menjaga kerahasiaan informasi perusahaan dan klien.</w:t>
        <w:br/>
        <w:t>3. PIHAK KEDUA wajib menjaga dan merawat seluruh aset perusahaan.</w:t>
        <w:br/>
        <w:t>4. PIHAK KEDUA wajib menggunakan PPE dan mematuhi seluruh prosedur keselamatan kerja.</w:t>
        <w:br/>
        <w:t>5. Pelanggaran terhadap tata tertib dapat dikenakan teguran, skorsing, PHK, dan/atau sanksi sesuai hukum yang berlaku.</w:t>
        <w:br/>
      </w:r>
    </w:p>
    <w:p>
      <w:r>
        <w:rPr>
          <w:b/>
          <w:sz w:val="24"/>
        </w:rPr>
        <w:t>PASAL 4</w:t>
        <w:br/>
        <w:t>UPAH DAN PEMBAYARAN</w:t>
      </w:r>
    </w:p>
    <w:p>
      <w:r>
        <w:t>1. Upah dibayarkan berdasarkan timesheet aktual yang telah disetujui PIC proyek.</w:t>
        <w:br/>
        <w:t>2. Ketentuan upah meliputi:</w:t>
        <w:br/>
        <w:t xml:space="preserve">   a. Working day;</w:t>
        <w:br/>
        <w:t xml:space="preserve">   b. Weekend;</w:t>
        <w:br/>
        <w:t xml:space="preserve">   c. Uang makan;</w:t>
        <w:br/>
        <w:t xml:space="preserve">   d. Mobilisasi/demobilisasi;</w:t>
        <w:br/>
        <w:t xml:space="preserve">   e. Stand by;</w:t>
        <w:br/>
        <w:t xml:space="preserve">   f. Overtime.</w:t>
        <w:br/>
        <w:t>3. PIHAK KEDUA diikutsertakan dalam BPJS Ketenagakerjaan dan BPJS Kesehatan sesuai ketentuan yang berlaku.</w:t>
        <w:br/>
        <w:t>4. Pajak Penghasilan (PPh 21) menjadi tanggung jawab sesuai ketentuan perpajakan.</w:t>
        <w:br/>
        <w:t>5. Pembayaran dilakukan sesuai kebijakan perusahaan dan jadwal pembayaran proyek.</w:t>
        <w:br/>
      </w:r>
    </w:p>
    <w:p>
      <w:r>
        <w:rPr>
          <w:b/>
          <w:sz w:val="24"/>
        </w:rPr>
        <w:t>PASAL 5</w:t>
        <w:br/>
        <w:t>JAM KERJA DAN LEMBUR</w:t>
      </w:r>
    </w:p>
    <w:p>
      <w:r>
        <w:t>1. Jam kerja mengikuti kebutuhan operasional proyek dan ketentuan PIHAK PERTAMA maupun Klien.</w:t>
        <w:br/>
        <w:t>2. PIHAK KEDUA wajib hadir sesuai jadwal kerja yang telah ditentukan.</w:t>
        <w:br/>
        <w:t>3. Ketentuan lembur mengikuti persetujuan tertulis dari PIHAK PERTAMA.</w:t>
        <w:br/>
      </w:r>
    </w:p>
    <w:p>
      <w:r>
        <w:rPr>
          <w:b/>
          <w:sz w:val="24"/>
        </w:rPr>
        <w:t>PASAL 6</w:t>
        <w:br/>
        <w:t>ABSENSI, SAKIT DAN KETIDAKHADIRAN</w:t>
      </w:r>
    </w:p>
    <w:p>
      <w:r>
        <w:t>1. Ketidakhadiran karena sakit wajib disertai surat keterangan medis atau pemberitahuan resmi.</w:t>
        <w:br/>
        <w:t>2. Ketidakhadiran tanpa keterangan dapat dianggap mangkir.</w:t>
        <w:br/>
        <w:t>3. PIHAK PERTAMA berhak mengambil tindakan disiplin atas pelanggaran absensi.</w:t>
        <w:br/>
      </w:r>
    </w:p>
    <w:p>
      <w:r>
        <w:rPr>
          <w:b/>
          <w:sz w:val="24"/>
        </w:rPr>
        <w:t>PASAL 7</w:t>
        <w:br/>
        <w:t>KERAHASIAAN</w:t>
      </w:r>
    </w:p>
    <w:p>
      <w:r>
        <w:t>1. Informasi Rahasia mencakup data, laporan, spesifikasi, gambar, metode kerja, sistem, dokumen proyek, dan informasi lain yang patut dianggap rahasia.</w:t>
        <w:br/>
        <w:t>2. PIHAK KEDUA dilarang membocorkan informasi rahasia kepada pihak mana pun tanpa persetujuan tertulis.</w:t>
        <w:br/>
        <w:t>3. Kewajiban kerahasiaan tetap berlaku meskipun hubungan kerja telah berakhir.</w:t>
        <w:br/>
        <w:t>4. Pelanggaran terhadap ketentuan ini dapat mengakibatkan PHK dan tuntutan ganti rugi.</w:t>
        <w:br/>
      </w:r>
    </w:p>
    <w:p>
      <w:r>
        <w:rPr>
          <w:b/>
          <w:sz w:val="24"/>
        </w:rPr>
        <w:t>PASAL 8</w:t>
        <w:br/>
        <w:t>KEKAYAAN INTELEKTUAL</w:t>
      </w:r>
    </w:p>
    <w:p>
      <w:r>
        <w:t>1. Seluruh hasil pekerjaan, pengembangan, sistem, metode, dan dokumen yang dihasilkan selama hubungan kerja menjadi milik PIHAK PERTAMA dan/atau Klien.</w:t>
        <w:br/>
        <w:t>2. PIHAK KEDUA wajib menandatangani dokumen yang diperlukan terkait pengalihan hak kekayaan intelektual.</w:t>
        <w:br/>
      </w:r>
    </w:p>
    <w:p>
      <w:r>
        <w:rPr>
          <w:b/>
          <w:sz w:val="24"/>
        </w:rPr>
        <w:t>PASAL 9</w:t>
        <w:br/>
        <w:t>PENGAKHIRAN HUBUNGAN KERJA</w:t>
      </w:r>
    </w:p>
    <w:p>
      <w:r>
        <w:t>1. Hubungan kerja dapat berakhir karena:</w:t>
        <w:br/>
        <w:t xml:space="preserve">   a. Berakhirnya masa kontrak;</w:t>
        <w:br/>
        <w:t xml:space="preserve">   b. Proyek selesai;</w:t>
        <w:br/>
        <w:t xml:space="preserve">   c. Pengunduran diri;</w:t>
        <w:br/>
        <w:t xml:space="preserve">   d. Mangkir;</w:t>
        <w:br/>
        <w:t xml:space="preserve">   e. Pelanggaran disiplin;</w:t>
        <w:br/>
        <w:t xml:space="preserve">   f. Force majeure;</w:t>
        <w:br/>
        <w:t xml:space="preserve">   g. Putusan pengadilan.</w:t>
        <w:br/>
        <w:t>2. PIHAK KEDUA yang mengundurkan diri wajib memberitahukan secara tertulis minimal 30 hari sebelumnya.</w:t>
        <w:br/>
        <w:t>3. PIHAK KEDUA wajib mengembalikan seluruh aset perusahaan sebelum berakhirnya hubungan kerja.</w:t>
        <w:br/>
        <w:t>4. Pengakhiran hubungan kerja mengikuti ketentuan hukum ketenagakerjaan yang berlaku.</w:t>
        <w:br/>
      </w:r>
    </w:p>
    <w:p>
      <w:r>
        <w:rPr>
          <w:b/>
          <w:sz w:val="24"/>
        </w:rPr>
        <w:t>PASAL 10</w:t>
        <w:br/>
        <w:t>FORCE MAJEURE</w:t>
      </w:r>
    </w:p>
    <w:p>
      <w:r>
        <w:t>Perjanjian ini batal demi hukum apabila terjadi keadaan memaksa seperti bencana alam, perang, kerusuhan, perubahan kebijakan pemerintah, atau keadaan lain di luar kemampuan Para Pihak yang menyebabkan pekerjaan tidak dapat dilaksanakan.</w:t>
        <w:br/>
      </w:r>
    </w:p>
    <w:p>
      <w:r>
        <w:rPr>
          <w:b/>
          <w:sz w:val="24"/>
        </w:rPr>
        <w:t>PASAL 11</w:t>
        <w:br/>
        <w:t>PENYELESAIAN PERSELISIHAN</w:t>
      </w:r>
    </w:p>
    <w:p>
      <w:r>
        <w:t>1. Perselisihan diselesaikan terlebih dahulu secara musyawarah.</w:t>
        <w:br/>
        <w:t>2. Apabila tidak tercapai kesepakatan, Para Pihak memilih domisili hukum di Pengadilan Negeri Bekasi.</w:t>
        <w:br/>
        <w:t>3. Para Pihak sepakat mengesampingkan Pasal 1266 KUHPerdata sepanjang diperlukan.</w:t>
        <w:br/>
      </w:r>
    </w:p>
    <w:p>
      <w:r>
        <w:rPr>
          <w:b/>
          <w:sz w:val="24"/>
        </w:rPr>
        <w:t>PASAL 12</w:t>
        <w:br/>
        <w:t>PENUTUP</w:t>
      </w:r>
    </w:p>
    <w:p>
      <w:r>
        <w:t>1. Perjanjian dibuat dalam keadaan sadar tanpa paksaan.</w:t>
        <w:br/>
        <w:t>2. Perjanjian dibuat rangkap dua dan mempunyai kekuatan hukum yang sama.</w:t>
        <w:br/>
        <w:t>3. Perjanjian mulai berlaku sejak ditandatangani Para Pihak.</w:t>
        <w:br/>
        <w:t>4. Hal-hal yang belum diatur akan diatur lebih lanjut dalam addendum.</w:t>
        <w:br/>
      </w:r>
    </w:p>
    <w:p>
      <w:r>
        <w:br/>
        <w:t>PIHAK PERTAMA</w:t>
        <w:tab/>
        <w:tab/>
        <w:tab/>
        <w:tab/>
        <w:t>PIHAK KEDUA</w:t>
      </w:r>
      <w:r>
        <w:br/>
        <w:br/>
        <w:br/>
        <w:t>Kaleb Hasian Pratama Simanullang</w:t>
        <w:tab/>
        <w:tab/>
        <w:t>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