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31190" w14:textId="77777777" w:rsidR="009A410F" w:rsidRDefault="00000000">
      <w:pPr>
        <w:pStyle w:val="Title"/>
        <w:jc w:val="left"/>
        <w:rPr>
          <w:rFonts w:ascii="Arial" w:eastAsia="Arial" w:hAnsi="Arial" w:cs="Arial"/>
          <w:b/>
          <w:bCs/>
          <w:sz w:val="24"/>
          <w:szCs w:val="24"/>
          <w:u w:val="none"/>
        </w:rPr>
      </w:pPr>
      <w:r>
        <w:rPr>
          <w:rFonts w:ascii="Arial" w:eastAsia="Arial" w:hAnsi="Arial" w:cs="Arial"/>
          <w:b/>
          <w:bCs/>
          <w:sz w:val="24"/>
          <w:szCs w:val="24"/>
          <w:u w:val="none"/>
        </w:rPr>
        <w:t xml:space="preserve"> </w:t>
      </w:r>
    </w:p>
    <w:p w14:paraId="12E58BF2" w14:textId="77777777" w:rsidR="009A410F" w:rsidRDefault="00000000">
      <w:pPr>
        <w:pStyle w:val="Title"/>
        <w:rPr>
          <w:rFonts w:ascii="Arial" w:eastAsia="Arial" w:hAnsi="Arial" w:cs="Arial"/>
          <w:sz w:val="24"/>
          <w:szCs w:val="24"/>
          <w:u w:val="none"/>
        </w:rPr>
      </w:pPr>
      <w:r>
        <w:rPr>
          <w:rFonts w:ascii="Arial" w:eastAsia="Arial" w:hAnsi="Arial" w:cs="Arial"/>
          <w:b/>
          <w:bCs/>
          <w:sz w:val="28"/>
          <w:szCs w:val="28"/>
          <w:u w:val="none"/>
        </w:rPr>
        <w:t>PERJANJIAN KERJA WAKTU TERTENTU (PKWT)</w:t>
      </w:r>
    </w:p>
    <w:p w14:paraId="0B367319" w14:textId="666DFC45" w:rsidR="009A410F" w:rsidRDefault="00000000">
      <w:pPr>
        <w:jc w:val="center"/>
        <w:rPr>
          <w:rFonts w:ascii="Arial" w:eastAsia="Arial" w:hAnsi="Arial" w:cs="Arial"/>
          <w:b/>
          <w:bCs/>
          <w:sz w:val="26"/>
          <w:szCs w:val="26"/>
        </w:rPr>
      </w:pPr>
      <w:r>
        <w:rPr>
          <w:rFonts w:ascii="Arial" w:eastAsia="Arial" w:hAnsi="Arial" w:cs="Arial"/>
          <w:b/>
          <w:bCs/>
          <w:sz w:val="24"/>
          <w:szCs w:val="24"/>
        </w:rPr>
        <w:t>KSI/SKK/ADM/</w:t>
      </w:r>
      <w:r w:rsidR="00F514A9">
        <w:rPr>
          <w:rFonts w:ascii="Arial" w:eastAsia="Arial" w:hAnsi="Arial" w:cs="Arial"/>
          <w:b/>
          <w:bCs/>
          <w:sz w:val="24"/>
          <w:szCs w:val="24"/>
        </w:rPr>
        <w:t>...</w:t>
      </w:r>
      <w:r>
        <w:rPr>
          <w:rFonts w:ascii="Arial" w:eastAsia="Arial" w:hAnsi="Arial" w:cs="Arial"/>
          <w:b/>
          <w:bCs/>
          <w:sz w:val="24"/>
          <w:szCs w:val="24"/>
        </w:rPr>
        <w:t>/</w:t>
      </w:r>
      <w:r w:rsidR="00F514A9">
        <w:rPr>
          <w:rFonts w:ascii="Arial" w:eastAsia="Arial" w:hAnsi="Arial" w:cs="Arial"/>
          <w:b/>
          <w:bCs/>
          <w:sz w:val="24"/>
          <w:szCs w:val="24"/>
        </w:rPr>
        <w:t>..</w:t>
      </w:r>
      <w:r>
        <w:rPr>
          <w:rFonts w:ascii="Arial" w:eastAsia="Arial" w:hAnsi="Arial" w:cs="Arial"/>
          <w:b/>
          <w:bCs/>
          <w:sz w:val="24"/>
          <w:szCs w:val="24"/>
        </w:rPr>
        <w:t>/2</w:t>
      </w:r>
      <w:r w:rsidR="00F514A9">
        <w:rPr>
          <w:rFonts w:ascii="Arial" w:eastAsia="Arial" w:hAnsi="Arial" w:cs="Arial"/>
          <w:b/>
          <w:bCs/>
          <w:sz w:val="24"/>
          <w:szCs w:val="24"/>
        </w:rPr>
        <w:t>.</w:t>
      </w:r>
    </w:p>
    <w:p w14:paraId="42EA31B1" w14:textId="77777777" w:rsidR="009A410F" w:rsidRDefault="009A410F">
      <w:pPr>
        <w:rPr>
          <w:rFonts w:ascii="Arial" w:eastAsia="Arial" w:hAnsi="Arial" w:cs="Arial"/>
          <w:sz w:val="24"/>
          <w:szCs w:val="24"/>
        </w:rPr>
      </w:pPr>
    </w:p>
    <w:p w14:paraId="2D812234" w14:textId="77777777" w:rsidR="009A410F" w:rsidRDefault="009A410F">
      <w:pPr>
        <w:jc w:val="both"/>
        <w:rPr>
          <w:rFonts w:ascii="Arial" w:eastAsia="Arial" w:hAnsi="Arial" w:cs="Arial"/>
          <w:sz w:val="24"/>
          <w:szCs w:val="24"/>
        </w:rPr>
      </w:pPr>
    </w:p>
    <w:p w14:paraId="4E09E2A2" w14:textId="03E56C80" w:rsidR="009A410F" w:rsidRDefault="001F3C54">
      <w:pPr>
        <w:jc w:val="both"/>
        <w:rPr>
          <w:rFonts w:ascii="Arial" w:eastAsia="Arial" w:hAnsi="Arial" w:cs="Arial"/>
          <w:sz w:val="24"/>
          <w:szCs w:val="24"/>
        </w:rPr>
      </w:pPr>
      <w:r w:rsidRPr="001F3C54">
        <w:rPr>
          <w:rFonts w:ascii="Arial" w:eastAsia="Arial" w:hAnsi="Arial" w:cs="Arial"/>
          <w:sz w:val="24"/>
          <w:szCs w:val="24"/>
        </w:rPr>
        <w:t xml:space="preserve">Pada hari ……, tanggal ……, bulan ……, tahun Dua Ribu Dua Puluh …… (…/…/……), bertempat di kantor </w:t>
      </w:r>
      <w:r w:rsidRPr="001F3C54">
        <w:rPr>
          <w:rFonts w:ascii="Arial" w:eastAsia="Arial" w:hAnsi="Arial" w:cs="Arial"/>
          <w:b/>
          <w:bCs/>
          <w:sz w:val="24"/>
          <w:szCs w:val="24"/>
        </w:rPr>
        <w:t>PT Kaja Sarana Inovasi</w:t>
      </w:r>
      <w:r w:rsidRPr="001F3C54">
        <w:rPr>
          <w:rFonts w:ascii="Arial" w:eastAsia="Arial" w:hAnsi="Arial" w:cs="Arial"/>
          <w:sz w:val="24"/>
          <w:szCs w:val="24"/>
        </w:rPr>
        <w:t xml:space="preserve">, telah dibuat dan disepakati Perjanjian Kerja Waktu Tertentu (selanjutnya disebut sebagai </w:t>
      </w:r>
      <w:r w:rsidRPr="001F3C54">
        <w:rPr>
          <w:rFonts w:ascii="Arial" w:eastAsia="Arial" w:hAnsi="Arial" w:cs="Arial"/>
          <w:b/>
          <w:bCs/>
          <w:sz w:val="24"/>
          <w:szCs w:val="24"/>
        </w:rPr>
        <w:t>“Perjanjian”</w:t>
      </w:r>
      <w:r w:rsidRPr="001F3C54">
        <w:rPr>
          <w:rFonts w:ascii="Arial" w:eastAsia="Arial" w:hAnsi="Arial" w:cs="Arial"/>
          <w:sz w:val="24"/>
          <w:szCs w:val="24"/>
        </w:rPr>
        <w:t>) oleh dan antara:</w:t>
      </w:r>
    </w:p>
    <w:p w14:paraId="6C482E1A" w14:textId="77777777" w:rsidR="009A410F" w:rsidRDefault="009A410F">
      <w:pPr>
        <w:rPr>
          <w:rFonts w:ascii="Arial" w:eastAsia="Arial" w:hAnsi="Arial" w:cs="Arial"/>
          <w:sz w:val="24"/>
          <w:szCs w:val="24"/>
        </w:rPr>
      </w:pPr>
    </w:p>
    <w:tbl>
      <w:tblPr>
        <w:tblStyle w:val="a4"/>
        <w:tblW w:w="9026" w:type="dxa"/>
        <w:tblBorders>
          <w:top w:val="nil"/>
          <w:left w:val="nil"/>
          <w:bottom w:val="nil"/>
          <w:right w:val="nil"/>
          <w:insideH w:val="nil"/>
          <w:insideV w:val="nil"/>
        </w:tblBorders>
        <w:tblLayout w:type="fixed"/>
        <w:tblLook w:val="0400" w:firstRow="0" w:lastRow="0" w:firstColumn="0" w:lastColumn="0" w:noHBand="0" w:noVBand="1"/>
      </w:tblPr>
      <w:tblGrid>
        <w:gridCol w:w="2854"/>
        <w:gridCol w:w="284"/>
        <w:gridCol w:w="5888"/>
      </w:tblGrid>
      <w:tr w:rsidR="009A410F" w14:paraId="6088EDFD" w14:textId="77777777">
        <w:tc>
          <w:tcPr>
            <w:tcW w:w="2854" w:type="dxa"/>
          </w:tcPr>
          <w:p w14:paraId="281D7FB3" w14:textId="77777777" w:rsidR="009A410F" w:rsidRDefault="00000000">
            <w:pPr>
              <w:jc w:val="both"/>
              <w:rPr>
                <w:rFonts w:ascii="Arial" w:eastAsia="Arial" w:hAnsi="Arial" w:cs="Arial"/>
                <w:sz w:val="24"/>
                <w:szCs w:val="24"/>
              </w:rPr>
            </w:pPr>
            <w:r>
              <w:rPr>
                <w:rFonts w:ascii="Arial" w:eastAsia="Arial" w:hAnsi="Arial" w:cs="Arial"/>
                <w:sz w:val="24"/>
                <w:szCs w:val="24"/>
              </w:rPr>
              <w:t>Nama</w:t>
            </w:r>
          </w:p>
        </w:tc>
        <w:tc>
          <w:tcPr>
            <w:tcW w:w="284" w:type="dxa"/>
          </w:tcPr>
          <w:p w14:paraId="0EB8D15E" w14:textId="77777777" w:rsidR="009A410F"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6344C6BB" w14:textId="77777777" w:rsidR="009A410F" w:rsidRDefault="009A410F">
            <w:pPr>
              <w:jc w:val="both"/>
              <w:rPr>
                <w:rFonts w:ascii="Arial" w:eastAsia="Arial" w:hAnsi="Arial" w:cs="Arial"/>
                <w:b/>
                <w:bCs/>
                <w:sz w:val="24"/>
                <w:szCs w:val="24"/>
              </w:rPr>
            </w:pPr>
          </w:p>
        </w:tc>
      </w:tr>
      <w:tr w:rsidR="009A410F" w14:paraId="48B8C667" w14:textId="77777777">
        <w:tc>
          <w:tcPr>
            <w:tcW w:w="2854" w:type="dxa"/>
          </w:tcPr>
          <w:p w14:paraId="001EFEFF" w14:textId="77777777" w:rsidR="009A410F" w:rsidRDefault="00000000">
            <w:pPr>
              <w:jc w:val="both"/>
              <w:rPr>
                <w:rFonts w:ascii="Arial" w:eastAsia="Arial" w:hAnsi="Arial" w:cs="Arial"/>
                <w:sz w:val="24"/>
                <w:szCs w:val="24"/>
              </w:rPr>
            </w:pPr>
            <w:r>
              <w:rPr>
                <w:rFonts w:ascii="Arial" w:eastAsia="Arial" w:hAnsi="Arial" w:cs="Arial"/>
                <w:sz w:val="24"/>
                <w:szCs w:val="24"/>
              </w:rPr>
              <w:t>Jabatan</w:t>
            </w:r>
          </w:p>
        </w:tc>
        <w:tc>
          <w:tcPr>
            <w:tcW w:w="284" w:type="dxa"/>
          </w:tcPr>
          <w:p w14:paraId="40292852" w14:textId="77777777" w:rsidR="009A410F"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05FCA7AA" w14:textId="77777777" w:rsidR="009A410F" w:rsidRDefault="009A410F">
            <w:pPr>
              <w:jc w:val="both"/>
              <w:rPr>
                <w:rFonts w:ascii="Arial" w:eastAsia="Arial" w:hAnsi="Arial" w:cs="Arial"/>
                <w:sz w:val="24"/>
                <w:szCs w:val="24"/>
              </w:rPr>
            </w:pPr>
          </w:p>
        </w:tc>
      </w:tr>
      <w:tr w:rsidR="009A410F" w14:paraId="7A37A1BB" w14:textId="77777777">
        <w:tc>
          <w:tcPr>
            <w:tcW w:w="2854" w:type="dxa"/>
          </w:tcPr>
          <w:p w14:paraId="73A0263F" w14:textId="77777777" w:rsidR="009A410F" w:rsidRDefault="00000000">
            <w:pPr>
              <w:jc w:val="both"/>
              <w:rPr>
                <w:rFonts w:ascii="Arial" w:eastAsia="Arial" w:hAnsi="Arial" w:cs="Arial"/>
                <w:sz w:val="24"/>
                <w:szCs w:val="24"/>
              </w:rPr>
            </w:pPr>
            <w:r>
              <w:rPr>
                <w:rFonts w:ascii="Arial" w:eastAsia="Arial" w:hAnsi="Arial" w:cs="Arial"/>
                <w:sz w:val="24"/>
                <w:szCs w:val="24"/>
              </w:rPr>
              <w:t>Instansi</w:t>
            </w:r>
          </w:p>
        </w:tc>
        <w:tc>
          <w:tcPr>
            <w:tcW w:w="284" w:type="dxa"/>
          </w:tcPr>
          <w:p w14:paraId="61E82E01" w14:textId="77777777" w:rsidR="009A410F"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2339C497" w14:textId="77777777" w:rsidR="009A410F" w:rsidRDefault="00000000">
            <w:pPr>
              <w:jc w:val="both"/>
              <w:rPr>
                <w:rFonts w:ascii="Arial" w:eastAsia="Arial" w:hAnsi="Arial" w:cs="Arial"/>
                <w:b/>
                <w:bCs/>
                <w:sz w:val="24"/>
                <w:szCs w:val="24"/>
              </w:rPr>
            </w:pPr>
            <w:r>
              <w:rPr>
                <w:rFonts w:ascii="Arial" w:eastAsia="Arial" w:hAnsi="Arial" w:cs="Arial"/>
                <w:b/>
                <w:bCs/>
                <w:sz w:val="24"/>
                <w:szCs w:val="24"/>
              </w:rPr>
              <w:t>PT. Kaja Sarana Inovasi</w:t>
            </w:r>
          </w:p>
        </w:tc>
      </w:tr>
      <w:tr w:rsidR="009A410F" w14:paraId="21E86B13" w14:textId="77777777">
        <w:tc>
          <w:tcPr>
            <w:tcW w:w="2854" w:type="dxa"/>
          </w:tcPr>
          <w:p w14:paraId="43446AB6" w14:textId="77777777" w:rsidR="009A410F" w:rsidRDefault="00000000">
            <w:pPr>
              <w:jc w:val="both"/>
              <w:rPr>
                <w:rFonts w:ascii="Arial" w:eastAsia="Arial" w:hAnsi="Arial" w:cs="Arial"/>
                <w:sz w:val="24"/>
                <w:szCs w:val="24"/>
              </w:rPr>
            </w:pPr>
            <w:r>
              <w:rPr>
                <w:rFonts w:ascii="Arial" w:eastAsia="Arial" w:hAnsi="Arial" w:cs="Arial"/>
                <w:sz w:val="24"/>
                <w:szCs w:val="24"/>
              </w:rPr>
              <w:t>Alamat</w:t>
            </w:r>
          </w:p>
        </w:tc>
        <w:tc>
          <w:tcPr>
            <w:tcW w:w="284" w:type="dxa"/>
          </w:tcPr>
          <w:p w14:paraId="32BE919F" w14:textId="77777777" w:rsidR="009A410F"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53E561DE" w14:textId="77777777" w:rsidR="009A410F" w:rsidRDefault="00000000">
            <w:pPr>
              <w:jc w:val="both"/>
              <w:rPr>
                <w:rFonts w:ascii="Arial" w:eastAsia="Arial" w:hAnsi="Arial" w:cs="Arial"/>
                <w:sz w:val="24"/>
                <w:szCs w:val="24"/>
              </w:rPr>
            </w:pPr>
            <w:r>
              <w:rPr>
                <w:rFonts w:ascii="Arial" w:eastAsia="Arial" w:hAnsi="Arial" w:cs="Arial"/>
                <w:sz w:val="24"/>
                <w:szCs w:val="24"/>
              </w:rPr>
              <w:t>Jl. Siliwangi Km7 RT.005 RW.002 Ruko Gardenia RF. No.10  Kawasan Pesona Metropolitan, Kelurahan Bojong Rawalumbu,Kecamatan Rawalumbu, Kota Bekasi, Jawa Barat</w:t>
            </w:r>
          </w:p>
        </w:tc>
      </w:tr>
    </w:tbl>
    <w:p w14:paraId="6C60812E" w14:textId="77777777" w:rsidR="009A410F" w:rsidRDefault="00000000">
      <w:pPr>
        <w:rPr>
          <w:rFonts w:ascii="Arial" w:eastAsia="Arial" w:hAnsi="Arial" w:cs="Arial"/>
          <w:sz w:val="24"/>
          <w:szCs w:val="24"/>
        </w:rPr>
      </w:pPr>
      <w:r>
        <w:rPr>
          <w:rFonts w:ascii="Arial" w:eastAsia="Arial" w:hAnsi="Arial" w:cs="Arial"/>
          <w:sz w:val="24"/>
          <w:szCs w:val="24"/>
        </w:rPr>
        <w:tab/>
        <w:t xml:space="preserve">                                                                                                     </w:t>
      </w:r>
    </w:p>
    <w:p w14:paraId="4D48B447" w14:textId="77777777" w:rsidR="009A410F" w:rsidRDefault="00000000">
      <w:pPr>
        <w:jc w:val="both"/>
        <w:rPr>
          <w:rFonts w:ascii="Arial" w:eastAsia="Arial" w:hAnsi="Arial" w:cs="Arial"/>
          <w:sz w:val="24"/>
          <w:szCs w:val="24"/>
        </w:rPr>
      </w:pPr>
      <w:r>
        <w:rPr>
          <w:rFonts w:ascii="Arial" w:eastAsia="Arial" w:hAnsi="Arial" w:cs="Arial"/>
          <w:sz w:val="24"/>
          <w:szCs w:val="24"/>
        </w:rPr>
        <w:t xml:space="preserve">Dalam hal ini bertindak untuk dan atas nama </w:t>
      </w:r>
      <w:r>
        <w:rPr>
          <w:rFonts w:ascii="Arial" w:eastAsia="Arial" w:hAnsi="Arial" w:cs="Arial"/>
          <w:b/>
          <w:bCs/>
          <w:sz w:val="24"/>
          <w:szCs w:val="24"/>
        </w:rPr>
        <w:t xml:space="preserve">PT. Kaja Sarana Inovasi, </w:t>
      </w:r>
      <w:r>
        <w:rPr>
          <w:rFonts w:ascii="Arial" w:eastAsia="Arial" w:hAnsi="Arial" w:cs="Arial"/>
          <w:sz w:val="24"/>
          <w:szCs w:val="24"/>
        </w:rPr>
        <w:t xml:space="preserve">selanjutnya disebut sebagai </w:t>
      </w:r>
      <w:r>
        <w:rPr>
          <w:rFonts w:ascii="Arial" w:eastAsia="Arial" w:hAnsi="Arial" w:cs="Arial"/>
          <w:b/>
          <w:bCs/>
          <w:sz w:val="24"/>
          <w:szCs w:val="24"/>
        </w:rPr>
        <w:t>PIHAK PERTAMA</w:t>
      </w:r>
      <w:r>
        <w:rPr>
          <w:rFonts w:ascii="Arial" w:eastAsia="Arial" w:hAnsi="Arial" w:cs="Arial"/>
          <w:sz w:val="24"/>
          <w:szCs w:val="24"/>
        </w:rPr>
        <w:t>.</w:t>
      </w:r>
    </w:p>
    <w:p w14:paraId="7938D74A" w14:textId="77777777" w:rsidR="009A410F" w:rsidRDefault="009A410F">
      <w:pPr>
        <w:jc w:val="both"/>
        <w:rPr>
          <w:rFonts w:ascii="Arial" w:eastAsia="Arial" w:hAnsi="Arial" w:cs="Arial"/>
          <w:sz w:val="24"/>
          <w:szCs w:val="24"/>
        </w:rPr>
      </w:pPr>
    </w:p>
    <w:tbl>
      <w:tblPr>
        <w:tblStyle w:val="a5"/>
        <w:tblW w:w="9026" w:type="dxa"/>
        <w:tblBorders>
          <w:top w:val="nil"/>
          <w:left w:val="nil"/>
          <w:bottom w:val="nil"/>
          <w:right w:val="nil"/>
          <w:insideH w:val="nil"/>
          <w:insideV w:val="nil"/>
        </w:tblBorders>
        <w:tblLayout w:type="fixed"/>
        <w:tblLook w:val="0400" w:firstRow="0" w:lastRow="0" w:firstColumn="0" w:lastColumn="0" w:noHBand="0" w:noVBand="1"/>
      </w:tblPr>
      <w:tblGrid>
        <w:gridCol w:w="2874"/>
        <w:gridCol w:w="284"/>
        <w:gridCol w:w="5868"/>
      </w:tblGrid>
      <w:tr w:rsidR="009A410F" w14:paraId="1D189909" w14:textId="77777777">
        <w:tc>
          <w:tcPr>
            <w:tcW w:w="2874" w:type="dxa"/>
          </w:tcPr>
          <w:p w14:paraId="14A82760" w14:textId="77777777" w:rsidR="009A410F" w:rsidRDefault="00000000">
            <w:pPr>
              <w:jc w:val="both"/>
              <w:rPr>
                <w:rFonts w:ascii="Arial" w:eastAsia="Arial" w:hAnsi="Arial" w:cs="Arial"/>
                <w:sz w:val="24"/>
                <w:szCs w:val="24"/>
              </w:rPr>
            </w:pPr>
            <w:r>
              <w:rPr>
                <w:rFonts w:ascii="Arial" w:eastAsia="Arial" w:hAnsi="Arial" w:cs="Arial"/>
                <w:sz w:val="24"/>
                <w:szCs w:val="24"/>
              </w:rPr>
              <w:t>Nama Lengkap</w:t>
            </w:r>
          </w:p>
        </w:tc>
        <w:tc>
          <w:tcPr>
            <w:tcW w:w="284" w:type="dxa"/>
          </w:tcPr>
          <w:p w14:paraId="11FB3A29" w14:textId="77777777" w:rsidR="009A410F"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6DF2F7C8" w14:textId="77777777" w:rsidR="009A410F" w:rsidRDefault="009A410F">
            <w:pPr>
              <w:jc w:val="both"/>
              <w:rPr>
                <w:rFonts w:ascii="Arial" w:eastAsia="Arial" w:hAnsi="Arial" w:cs="Arial"/>
                <w:b/>
                <w:bCs/>
                <w:sz w:val="24"/>
                <w:szCs w:val="24"/>
              </w:rPr>
            </w:pPr>
          </w:p>
        </w:tc>
      </w:tr>
      <w:tr w:rsidR="009A410F" w14:paraId="19BBCB6A" w14:textId="77777777">
        <w:tc>
          <w:tcPr>
            <w:tcW w:w="2874" w:type="dxa"/>
          </w:tcPr>
          <w:p w14:paraId="53B3BEF7" w14:textId="77777777" w:rsidR="009A410F" w:rsidRDefault="00000000">
            <w:pPr>
              <w:jc w:val="both"/>
              <w:rPr>
                <w:rFonts w:ascii="Arial" w:eastAsia="Arial" w:hAnsi="Arial" w:cs="Arial"/>
                <w:sz w:val="24"/>
                <w:szCs w:val="24"/>
              </w:rPr>
            </w:pPr>
            <w:r>
              <w:rPr>
                <w:rFonts w:ascii="Arial" w:eastAsia="Arial" w:hAnsi="Arial" w:cs="Arial"/>
                <w:sz w:val="24"/>
                <w:szCs w:val="24"/>
              </w:rPr>
              <w:t>No. KTP / SIM</w:t>
            </w:r>
          </w:p>
        </w:tc>
        <w:tc>
          <w:tcPr>
            <w:tcW w:w="284" w:type="dxa"/>
          </w:tcPr>
          <w:p w14:paraId="31B1FB9F" w14:textId="77777777" w:rsidR="009A410F"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140EE033" w14:textId="77777777" w:rsidR="009A410F" w:rsidRDefault="009A410F">
            <w:pPr>
              <w:jc w:val="both"/>
              <w:rPr>
                <w:rFonts w:ascii="Arial" w:eastAsia="Arial" w:hAnsi="Arial" w:cs="Arial"/>
                <w:sz w:val="24"/>
                <w:szCs w:val="24"/>
              </w:rPr>
            </w:pPr>
          </w:p>
        </w:tc>
      </w:tr>
      <w:tr w:rsidR="009A410F" w14:paraId="76F7D315" w14:textId="77777777">
        <w:tc>
          <w:tcPr>
            <w:tcW w:w="2874" w:type="dxa"/>
          </w:tcPr>
          <w:p w14:paraId="54774E8A" w14:textId="77777777" w:rsidR="009A410F" w:rsidRDefault="00000000">
            <w:pPr>
              <w:jc w:val="both"/>
              <w:rPr>
                <w:rFonts w:ascii="Arial" w:eastAsia="Arial" w:hAnsi="Arial" w:cs="Arial"/>
                <w:sz w:val="24"/>
                <w:szCs w:val="24"/>
              </w:rPr>
            </w:pPr>
            <w:r>
              <w:rPr>
                <w:rFonts w:ascii="Arial" w:eastAsia="Arial" w:hAnsi="Arial" w:cs="Arial"/>
                <w:sz w:val="24"/>
                <w:szCs w:val="24"/>
              </w:rPr>
              <w:t>Alamat KTP</w:t>
            </w:r>
          </w:p>
        </w:tc>
        <w:tc>
          <w:tcPr>
            <w:tcW w:w="284" w:type="dxa"/>
          </w:tcPr>
          <w:p w14:paraId="000CE458" w14:textId="77777777" w:rsidR="009A410F"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09A0C024" w14:textId="77777777" w:rsidR="009A410F" w:rsidRDefault="009A410F">
            <w:pPr>
              <w:jc w:val="both"/>
              <w:rPr>
                <w:rFonts w:ascii="Arial" w:eastAsia="Arial" w:hAnsi="Arial" w:cs="Arial"/>
                <w:sz w:val="24"/>
                <w:szCs w:val="24"/>
              </w:rPr>
            </w:pPr>
          </w:p>
        </w:tc>
      </w:tr>
      <w:tr w:rsidR="009A410F" w14:paraId="77BF24F3" w14:textId="77777777">
        <w:tc>
          <w:tcPr>
            <w:tcW w:w="2874" w:type="dxa"/>
          </w:tcPr>
          <w:p w14:paraId="1C69C85B" w14:textId="77777777" w:rsidR="009A410F" w:rsidRDefault="00000000">
            <w:pPr>
              <w:jc w:val="both"/>
              <w:rPr>
                <w:rFonts w:ascii="Arial" w:eastAsia="Arial" w:hAnsi="Arial" w:cs="Arial"/>
                <w:sz w:val="24"/>
                <w:szCs w:val="24"/>
              </w:rPr>
            </w:pPr>
            <w:r>
              <w:rPr>
                <w:rFonts w:ascii="Arial" w:eastAsia="Arial" w:hAnsi="Arial" w:cs="Arial"/>
                <w:sz w:val="24"/>
                <w:szCs w:val="24"/>
              </w:rPr>
              <w:t>Telepon / HP</w:t>
            </w:r>
          </w:p>
        </w:tc>
        <w:tc>
          <w:tcPr>
            <w:tcW w:w="284" w:type="dxa"/>
          </w:tcPr>
          <w:p w14:paraId="213818E9" w14:textId="77777777" w:rsidR="009A410F"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002071EC" w14:textId="77777777" w:rsidR="009A410F" w:rsidRDefault="009A410F">
            <w:pPr>
              <w:jc w:val="both"/>
              <w:rPr>
                <w:rFonts w:ascii="Arial" w:eastAsia="Arial" w:hAnsi="Arial" w:cs="Arial"/>
                <w:sz w:val="24"/>
                <w:szCs w:val="24"/>
              </w:rPr>
            </w:pPr>
          </w:p>
        </w:tc>
      </w:tr>
    </w:tbl>
    <w:p w14:paraId="7AF983A6" w14:textId="77777777" w:rsidR="009A410F" w:rsidRDefault="009A410F">
      <w:pPr>
        <w:jc w:val="both"/>
        <w:rPr>
          <w:rFonts w:ascii="Arial" w:eastAsia="Arial" w:hAnsi="Arial" w:cs="Arial"/>
          <w:sz w:val="24"/>
          <w:szCs w:val="24"/>
        </w:rPr>
      </w:pPr>
    </w:p>
    <w:p w14:paraId="513C6BD1" w14:textId="77777777" w:rsidR="009A410F" w:rsidRDefault="00000000">
      <w:pPr>
        <w:jc w:val="both"/>
        <w:rPr>
          <w:rFonts w:ascii="Arial" w:eastAsia="Arial" w:hAnsi="Arial" w:cs="Arial"/>
          <w:b/>
          <w:bCs/>
          <w:sz w:val="24"/>
          <w:szCs w:val="24"/>
        </w:rPr>
      </w:pPr>
      <w:r>
        <w:rPr>
          <w:rFonts w:ascii="Arial" w:eastAsia="Arial" w:hAnsi="Arial" w:cs="Arial"/>
          <w:sz w:val="24"/>
          <w:szCs w:val="24"/>
        </w:rPr>
        <w:t xml:space="preserve">Dalam hal ini bertindak untuk dan atas nama pribadi, selanjutnya disebut </w:t>
      </w:r>
      <w:r>
        <w:rPr>
          <w:rFonts w:ascii="Arial" w:eastAsia="Arial" w:hAnsi="Arial" w:cs="Arial"/>
          <w:b/>
          <w:bCs/>
          <w:sz w:val="24"/>
          <w:szCs w:val="24"/>
        </w:rPr>
        <w:t>PIHAK KEDUA.</w:t>
      </w:r>
    </w:p>
    <w:p w14:paraId="16011C27" w14:textId="77777777" w:rsidR="009A410F" w:rsidRDefault="009A410F">
      <w:pPr>
        <w:jc w:val="both"/>
        <w:rPr>
          <w:rFonts w:ascii="Arial" w:eastAsia="Arial" w:hAnsi="Arial" w:cs="Arial"/>
          <w:sz w:val="24"/>
          <w:szCs w:val="24"/>
        </w:rPr>
      </w:pPr>
    </w:p>
    <w:p w14:paraId="43A1B4DF" w14:textId="77777777" w:rsidR="009A410F" w:rsidRDefault="00000000">
      <w:pPr>
        <w:jc w:val="both"/>
        <w:rPr>
          <w:rFonts w:ascii="Arial" w:eastAsia="Arial" w:hAnsi="Arial" w:cs="Arial"/>
          <w:sz w:val="24"/>
          <w:szCs w:val="24"/>
        </w:rPr>
      </w:pPr>
      <w:r>
        <w:rPr>
          <w:rFonts w:ascii="Arial" w:eastAsia="Arial" w:hAnsi="Arial" w:cs="Arial"/>
          <w:sz w:val="24"/>
          <w:szCs w:val="24"/>
        </w:rPr>
        <w:t xml:space="preserve">PIHAK PERTAMA dan PIHAK KEDUA secara bersama-sama selanjutnya disebut </w:t>
      </w:r>
      <w:r>
        <w:rPr>
          <w:rFonts w:ascii="Arial" w:eastAsia="Arial" w:hAnsi="Arial" w:cs="Arial"/>
          <w:b/>
          <w:bCs/>
          <w:sz w:val="24"/>
          <w:szCs w:val="24"/>
        </w:rPr>
        <w:t>PARA PIHAK</w:t>
      </w:r>
    </w:p>
    <w:p w14:paraId="2DA4AB66" w14:textId="77777777" w:rsidR="009A410F" w:rsidRDefault="009A410F">
      <w:pPr>
        <w:jc w:val="both"/>
        <w:rPr>
          <w:rFonts w:ascii="Arial" w:eastAsia="Arial" w:hAnsi="Arial" w:cs="Arial"/>
          <w:sz w:val="24"/>
          <w:szCs w:val="24"/>
        </w:rPr>
      </w:pPr>
    </w:p>
    <w:p w14:paraId="21504079" w14:textId="77777777" w:rsidR="009A410F" w:rsidRDefault="00000000">
      <w:pPr>
        <w:jc w:val="both"/>
        <w:rPr>
          <w:rFonts w:ascii="Arial" w:eastAsia="Arial" w:hAnsi="Arial" w:cs="Arial"/>
          <w:sz w:val="24"/>
          <w:szCs w:val="24"/>
        </w:rPr>
      </w:pPr>
      <w:r>
        <w:rPr>
          <w:rFonts w:ascii="Arial" w:eastAsia="Arial" w:hAnsi="Arial" w:cs="Arial"/>
          <w:sz w:val="24"/>
          <w:szCs w:val="24"/>
        </w:rPr>
        <w:t>Dengan terlebih dahulu mempertimbangkan hal – hal sebagai berikut :</w:t>
      </w:r>
    </w:p>
    <w:p w14:paraId="1F93348E" w14:textId="518806AF" w:rsidR="001F3C54" w:rsidRPr="001F3C54" w:rsidRDefault="001F3C54" w:rsidP="001F3C54">
      <w:pPr>
        <w:numPr>
          <w:ilvl w:val="0"/>
          <w:numId w:val="11"/>
        </w:numPr>
        <w:pBdr>
          <w:top w:val="nil"/>
          <w:left w:val="nil"/>
          <w:bottom w:val="nil"/>
          <w:right w:val="nil"/>
          <w:between w:val="nil"/>
        </w:pBdr>
        <w:ind w:left="450" w:hanging="450"/>
        <w:jc w:val="both"/>
        <w:rPr>
          <w:rFonts w:ascii="Arial" w:eastAsia="Arial" w:hAnsi="Arial" w:cs="Arial"/>
          <w:sz w:val="24"/>
          <w:szCs w:val="24"/>
        </w:rPr>
      </w:pPr>
      <w:r w:rsidRPr="001F3C54">
        <w:rPr>
          <w:rFonts w:ascii="Arial" w:eastAsia="Arial" w:hAnsi="Arial" w:cs="Arial"/>
          <w:sz w:val="24"/>
          <w:szCs w:val="24"/>
        </w:rPr>
        <w:t>Bahwa PIHAK PERTAMA merupakan perusahaan yang bergerak dalam bidang penyediaan dan pengelolaan tenaga kerja serta jasa pendukung pekerjaan sesuai kebutuhan dan kerja sama dengan perusahaan pengguna jasa.</w:t>
      </w:r>
    </w:p>
    <w:p w14:paraId="4816BE29" w14:textId="60977ECD" w:rsidR="001F3C54" w:rsidRPr="001F3C54" w:rsidRDefault="001F3C54" w:rsidP="001F3C54">
      <w:pPr>
        <w:numPr>
          <w:ilvl w:val="0"/>
          <w:numId w:val="11"/>
        </w:numPr>
        <w:pBdr>
          <w:top w:val="nil"/>
          <w:left w:val="nil"/>
          <w:bottom w:val="nil"/>
          <w:right w:val="nil"/>
          <w:between w:val="nil"/>
        </w:pBdr>
        <w:ind w:left="450" w:hanging="450"/>
        <w:jc w:val="both"/>
        <w:rPr>
          <w:rFonts w:ascii="Arial" w:eastAsia="Arial" w:hAnsi="Arial" w:cs="Arial"/>
          <w:sz w:val="24"/>
          <w:szCs w:val="24"/>
        </w:rPr>
      </w:pPr>
      <w:r w:rsidRPr="001F3C54">
        <w:rPr>
          <w:rFonts w:ascii="Arial" w:eastAsia="Arial" w:hAnsi="Arial" w:cs="Arial"/>
          <w:sz w:val="24"/>
          <w:szCs w:val="24"/>
        </w:rPr>
        <w:t>Bahwa dalam menjalankan kegiatan usahanya, PIHAK PERTAMA membutuhkan tenaga kerja yang memiliki kemampuan dan kompetensi sesuai kebutuhan pekerjaan.</w:t>
      </w:r>
    </w:p>
    <w:p w14:paraId="6B909330" w14:textId="4C9E2113" w:rsidR="001F3C54" w:rsidRPr="001F3C54" w:rsidRDefault="001F3C54" w:rsidP="001F3C54">
      <w:pPr>
        <w:numPr>
          <w:ilvl w:val="0"/>
          <w:numId w:val="11"/>
        </w:numPr>
        <w:pBdr>
          <w:top w:val="nil"/>
          <w:left w:val="nil"/>
          <w:bottom w:val="nil"/>
          <w:right w:val="nil"/>
          <w:between w:val="nil"/>
        </w:pBdr>
        <w:ind w:left="450" w:hanging="450"/>
        <w:jc w:val="both"/>
        <w:rPr>
          <w:rFonts w:ascii="Arial" w:eastAsia="Arial" w:hAnsi="Arial" w:cs="Arial"/>
          <w:sz w:val="24"/>
          <w:szCs w:val="24"/>
        </w:rPr>
      </w:pPr>
      <w:r w:rsidRPr="001F3C54">
        <w:rPr>
          <w:rFonts w:ascii="Arial" w:eastAsia="Arial" w:hAnsi="Arial" w:cs="Arial"/>
          <w:sz w:val="24"/>
          <w:szCs w:val="24"/>
        </w:rPr>
        <w:t>Bahwa berdasarkan hasil evaluasi dan seleksi PIHAK PERTAMA, PIHAK KEDUA dinilai memenuhi persyaratan untuk menjalankan pekerjaan tertentu dalam jangka waktu tertentu.</w:t>
      </w:r>
    </w:p>
    <w:p w14:paraId="32F04253" w14:textId="77777777" w:rsidR="001F3C54" w:rsidRDefault="001F3C54" w:rsidP="001F3C54">
      <w:pPr>
        <w:numPr>
          <w:ilvl w:val="0"/>
          <w:numId w:val="11"/>
        </w:numPr>
        <w:pBdr>
          <w:top w:val="nil"/>
          <w:left w:val="nil"/>
          <w:bottom w:val="nil"/>
          <w:right w:val="nil"/>
          <w:between w:val="nil"/>
        </w:pBdr>
        <w:ind w:left="450" w:hanging="450"/>
        <w:jc w:val="both"/>
        <w:rPr>
          <w:rFonts w:ascii="Arial" w:eastAsia="Arial" w:hAnsi="Arial" w:cs="Arial"/>
          <w:sz w:val="24"/>
          <w:szCs w:val="24"/>
        </w:rPr>
      </w:pPr>
      <w:r w:rsidRPr="001F3C54">
        <w:rPr>
          <w:rFonts w:ascii="Arial" w:eastAsia="Arial" w:hAnsi="Arial" w:cs="Arial"/>
          <w:sz w:val="24"/>
          <w:szCs w:val="24"/>
        </w:rPr>
        <w:t>Bahwa pekerjaan yang diberikan kepada PIHAK KEDUA merupakan pekerjaan berdasarkan kebutuhan operasional PIHAK PERTAMA dan/atau perusahaan klien PIHAK PERTAMA.</w:t>
      </w:r>
    </w:p>
    <w:p w14:paraId="341C2ACA" w14:textId="70C439F4" w:rsidR="009A410F" w:rsidRPr="001F3C54" w:rsidRDefault="001F3C54" w:rsidP="001F3C54">
      <w:pPr>
        <w:numPr>
          <w:ilvl w:val="0"/>
          <w:numId w:val="11"/>
        </w:numPr>
        <w:pBdr>
          <w:top w:val="nil"/>
          <w:left w:val="nil"/>
          <w:bottom w:val="nil"/>
          <w:right w:val="nil"/>
          <w:between w:val="nil"/>
        </w:pBdr>
        <w:ind w:left="450" w:hanging="450"/>
        <w:jc w:val="both"/>
        <w:rPr>
          <w:rFonts w:ascii="Arial" w:eastAsia="Arial" w:hAnsi="Arial" w:cs="Arial"/>
          <w:sz w:val="24"/>
          <w:szCs w:val="24"/>
        </w:rPr>
      </w:pPr>
      <w:r w:rsidRPr="001F3C54">
        <w:rPr>
          <w:rFonts w:ascii="Arial" w:eastAsia="Arial" w:hAnsi="Arial" w:cs="Arial"/>
          <w:sz w:val="24"/>
          <w:szCs w:val="24"/>
        </w:rPr>
        <w:t>Bahwa PIHAK KEDUA menyatakan bersedia untuk bekerja dalam hubungan kerja waktu tertentu dengan PIHAK PERTAMA sesuai syarat dan ketentuan dalam Perjanjian ini.</w:t>
      </w:r>
    </w:p>
    <w:p w14:paraId="37A244AD" w14:textId="77777777" w:rsidR="009A410F" w:rsidRDefault="009A410F">
      <w:pPr>
        <w:jc w:val="both"/>
        <w:rPr>
          <w:rFonts w:ascii="Arial" w:eastAsia="Arial" w:hAnsi="Arial" w:cs="Arial"/>
          <w:sz w:val="24"/>
          <w:szCs w:val="24"/>
        </w:rPr>
      </w:pPr>
    </w:p>
    <w:p w14:paraId="67316AA6" w14:textId="77777777" w:rsidR="009A410F" w:rsidRDefault="00000000">
      <w:pPr>
        <w:jc w:val="both"/>
        <w:rPr>
          <w:rFonts w:ascii="Arial" w:eastAsia="Arial" w:hAnsi="Arial" w:cs="Arial"/>
          <w:sz w:val="24"/>
          <w:szCs w:val="24"/>
        </w:rPr>
      </w:pPr>
      <w:r>
        <w:rPr>
          <w:rFonts w:ascii="Arial" w:eastAsia="Arial" w:hAnsi="Arial" w:cs="Arial"/>
          <w:sz w:val="24"/>
          <w:szCs w:val="24"/>
        </w:rPr>
        <w:t xml:space="preserve">Setelah mempertimbangkan pertimbangan tersebut diatas dengan ini dicapai kata sepakat antara </w:t>
      </w:r>
      <w:r>
        <w:rPr>
          <w:rFonts w:ascii="Arial" w:eastAsia="Arial" w:hAnsi="Arial" w:cs="Arial"/>
          <w:b/>
          <w:bCs/>
          <w:sz w:val="24"/>
          <w:szCs w:val="24"/>
        </w:rPr>
        <w:t xml:space="preserve">Pihak Pertama </w:t>
      </w:r>
      <w:r>
        <w:rPr>
          <w:rFonts w:ascii="Arial" w:eastAsia="Arial" w:hAnsi="Arial" w:cs="Arial"/>
          <w:sz w:val="24"/>
          <w:szCs w:val="24"/>
        </w:rPr>
        <w:t xml:space="preserve">dengan </w:t>
      </w:r>
      <w:r>
        <w:rPr>
          <w:rFonts w:ascii="Arial" w:eastAsia="Arial" w:hAnsi="Arial" w:cs="Arial"/>
          <w:b/>
          <w:bCs/>
          <w:sz w:val="24"/>
          <w:szCs w:val="24"/>
        </w:rPr>
        <w:t>Pihak Kedua</w:t>
      </w:r>
      <w:r>
        <w:rPr>
          <w:rFonts w:ascii="Arial" w:eastAsia="Arial" w:hAnsi="Arial" w:cs="Arial"/>
          <w:sz w:val="24"/>
          <w:szCs w:val="24"/>
        </w:rPr>
        <w:t xml:space="preserve"> untuk mengikatkan diri </w:t>
      </w:r>
      <w:r>
        <w:rPr>
          <w:rFonts w:ascii="Arial" w:eastAsia="Arial" w:hAnsi="Arial" w:cs="Arial"/>
          <w:sz w:val="24"/>
          <w:szCs w:val="24"/>
        </w:rPr>
        <w:lastRenderedPageBreak/>
        <w:t>mengadakan perjanjian kerja waktu tertentu dengan ketentuan dan syarat – syarat sebagai berikut :</w:t>
      </w:r>
    </w:p>
    <w:p w14:paraId="6DD55F48" w14:textId="77777777" w:rsidR="009A410F" w:rsidRDefault="009A410F">
      <w:pPr>
        <w:jc w:val="both"/>
        <w:rPr>
          <w:rFonts w:ascii="Arial" w:eastAsia="Arial" w:hAnsi="Arial" w:cs="Arial"/>
          <w:sz w:val="24"/>
          <w:szCs w:val="24"/>
        </w:rPr>
      </w:pPr>
    </w:p>
    <w:p w14:paraId="2DB54C76"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p>
    <w:p w14:paraId="1F4315B9"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RUANG LINGKUP PEKERJAAN DAN PENEMPATAN</w:t>
      </w:r>
    </w:p>
    <w:p w14:paraId="6BA51F4A" w14:textId="77777777" w:rsidR="009A410F" w:rsidRDefault="009A410F">
      <w:pPr>
        <w:spacing w:line="276" w:lineRule="auto"/>
        <w:jc w:val="center"/>
        <w:rPr>
          <w:rFonts w:ascii="Arial" w:eastAsia="Arial" w:hAnsi="Arial" w:cs="Arial"/>
          <w:b/>
          <w:bCs/>
          <w:sz w:val="24"/>
          <w:szCs w:val="24"/>
        </w:rPr>
      </w:pPr>
    </w:p>
    <w:p w14:paraId="38AE45DB" w14:textId="1CE3AD5A" w:rsidR="009A410F" w:rsidRDefault="001F3C54" w:rsidP="001F3C54">
      <w:pPr>
        <w:numPr>
          <w:ilvl w:val="0"/>
          <w:numId w:val="12"/>
        </w:numPr>
        <w:pBdr>
          <w:top w:val="nil"/>
          <w:left w:val="nil"/>
          <w:bottom w:val="nil"/>
          <w:right w:val="nil"/>
          <w:between w:val="nil"/>
        </w:pBdr>
        <w:ind w:left="450" w:hanging="450"/>
        <w:jc w:val="both"/>
        <w:rPr>
          <w:rFonts w:ascii="Arial" w:eastAsia="Arial" w:hAnsi="Arial" w:cs="Arial"/>
          <w:sz w:val="24"/>
          <w:szCs w:val="24"/>
        </w:rPr>
      </w:pPr>
      <w:r w:rsidRPr="001F3C54">
        <w:rPr>
          <w:rFonts w:ascii="Arial" w:eastAsia="Arial" w:hAnsi="Arial" w:cs="Arial"/>
          <w:sz w:val="24"/>
          <w:szCs w:val="24"/>
        </w:rPr>
        <w:t>PIHAK PERTAMA memberikan tugas pekerjaan kepada PIHAK KEDUA dan menempatkan PIHAK KEDUA pada lokasi perusahaan klien PIHAK PERTAMA sesuai dengan kebutuhan pekerjaan berdasarkan kerja sama antara PIHAK PERTAMA dengan perusahaan klien.</w:t>
      </w:r>
    </w:p>
    <w:p w14:paraId="10BAB2A9" w14:textId="00482F67" w:rsidR="009A410F" w:rsidRDefault="001F3C54" w:rsidP="001F3C54">
      <w:pPr>
        <w:numPr>
          <w:ilvl w:val="0"/>
          <w:numId w:val="12"/>
        </w:numPr>
        <w:pBdr>
          <w:top w:val="nil"/>
          <w:left w:val="nil"/>
          <w:bottom w:val="nil"/>
          <w:right w:val="nil"/>
          <w:between w:val="nil"/>
        </w:pBdr>
        <w:ind w:left="450" w:hanging="450"/>
        <w:jc w:val="both"/>
        <w:rPr>
          <w:rFonts w:ascii="Arial" w:eastAsia="Arial" w:hAnsi="Arial" w:cs="Arial"/>
          <w:sz w:val="24"/>
          <w:szCs w:val="24"/>
        </w:rPr>
      </w:pPr>
      <w:r w:rsidRPr="001F3C54">
        <w:rPr>
          <w:rFonts w:ascii="Arial" w:eastAsia="Arial" w:hAnsi="Arial" w:cs="Arial"/>
          <w:sz w:val="24"/>
          <w:szCs w:val="24"/>
        </w:rPr>
        <w:t xml:space="preserve">PIHAK KEDUA ditempatkan pada </w:t>
      </w:r>
      <w:r w:rsidRPr="001F3C54">
        <w:rPr>
          <w:rFonts w:ascii="Arial" w:eastAsia="Arial" w:hAnsi="Arial" w:cs="Arial"/>
          <w:b/>
          <w:bCs/>
          <w:sz w:val="24"/>
          <w:szCs w:val="24"/>
        </w:rPr>
        <w:t>PT Schneider Electric Indonesia</w:t>
      </w:r>
      <w:r w:rsidRPr="001F3C54">
        <w:rPr>
          <w:rFonts w:ascii="Arial" w:eastAsia="Arial" w:hAnsi="Arial" w:cs="Arial"/>
          <w:sz w:val="24"/>
          <w:szCs w:val="24"/>
        </w:rPr>
        <w:t xml:space="preserve"> sebagai perusahaan klien PIHAK PERTAMA</w:t>
      </w:r>
    </w:p>
    <w:p w14:paraId="15F13FDD" w14:textId="7DBE9339" w:rsidR="001F3C54" w:rsidRPr="001F3C54" w:rsidRDefault="001F3C54" w:rsidP="001F3C54">
      <w:pPr>
        <w:numPr>
          <w:ilvl w:val="0"/>
          <w:numId w:val="12"/>
        </w:numPr>
        <w:pBdr>
          <w:top w:val="nil"/>
          <w:left w:val="nil"/>
          <w:bottom w:val="nil"/>
          <w:right w:val="nil"/>
          <w:between w:val="nil"/>
        </w:pBdr>
        <w:ind w:left="450" w:hanging="450"/>
        <w:jc w:val="both"/>
        <w:rPr>
          <w:rFonts w:ascii="Arial" w:eastAsia="Arial" w:hAnsi="Arial" w:cs="Arial"/>
          <w:sz w:val="24"/>
          <w:szCs w:val="24"/>
        </w:rPr>
      </w:pPr>
      <w:r w:rsidRPr="001F3C54">
        <w:rPr>
          <w:rFonts w:ascii="Arial" w:eastAsia="Arial" w:hAnsi="Arial" w:cs="Arial"/>
          <w:sz w:val="24"/>
          <w:szCs w:val="24"/>
        </w:rPr>
        <w:t>Untuk kepentingan operasional PIHAK PERTAMA dan/atau perusahaan klien, sewaktu-waktu PIHAK PERTAMA dapat mengubah, menambah, atau mengurangi tugas sebagaimana dimaksud pada ayat (1) Pasal ini, yang akan diinformasikan kepada PIHAK KEDUA baik secara langsung maupun tidak langsung. PIHAK KEDUA dengan ini menyatakan tidak berkeberatan serta menerima perubahan tersebut dan akan dituangkan dalam amandemen Perjanjian Kerja Waktu Tertentu apabila diperlukan.</w:t>
      </w:r>
    </w:p>
    <w:p w14:paraId="215D5083" w14:textId="4DC92074" w:rsidR="001F3C54" w:rsidRPr="001F3C54" w:rsidRDefault="001F3C54" w:rsidP="001F3C54">
      <w:pPr>
        <w:numPr>
          <w:ilvl w:val="0"/>
          <w:numId w:val="12"/>
        </w:numPr>
        <w:pBdr>
          <w:top w:val="nil"/>
          <w:left w:val="nil"/>
          <w:bottom w:val="nil"/>
          <w:right w:val="nil"/>
          <w:between w:val="nil"/>
        </w:pBdr>
        <w:ind w:left="450" w:hanging="450"/>
        <w:jc w:val="both"/>
        <w:rPr>
          <w:rFonts w:ascii="Arial" w:eastAsia="Arial" w:hAnsi="Arial" w:cs="Arial"/>
          <w:sz w:val="24"/>
          <w:szCs w:val="24"/>
        </w:rPr>
      </w:pPr>
      <w:r w:rsidRPr="001F3C54">
        <w:rPr>
          <w:rFonts w:ascii="Arial" w:eastAsia="Arial" w:hAnsi="Arial" w:cs="Arial"/>
          <w:sz w:val="24"/>
          <w:szCs w:val="24"/>
        </w:rPr>
        <w:t>PIHAK KEDUA dengan ini menyadari dan memahami sepenuhnya bahwa status hubungan kerja yang timbul berdasarkan Perjanjian Kerja Waktu Tertentu ini adalah hubungan kerja antara PIHAK PERTAMA dan PIHAK KEDUA, serta PIHAK KEDUA tidak mempunyai hubungan kerja apa pun dengan perusahaan klien.</w:t>
      </w:r>
    </w:p>
    <w:p w14:paraId="7053DF3B" w14:textId="13E6679E" w:rsidR="009A410F" w:rsidRDefault="001F3C54" w:rsidP="001F3C54">
      <w:pPr>
        <w:numPr>
          <w:ilvl w:val="0"/>
          <w:numId w:val="12"/>
        </w:numPr>
        <w:pBdr>
          <w:top w:val="nil"/>
          <w:left w:val="nil"/>
          <w:bottom w:val="nil"/>
          <w:right w:val="nil"/>
          <w:between w:val="nil"/>
        </w:pBdr>
        <w:ind w:left="450" w:hanging="450"/>
        <w:jc w:val="both"/>
        <w:rPr>
          <w:rFonts w:ascii="Arial" w:eastAsia="Arial" w:hAnsi="Arial" w:cs="Arial"/>
          <w:sz w:val="24"/>
          <w:szCs w:val="24"/>
        </w:rPr>
      </w:pPr>
      <w:r w:rsidRPr="001F3C54">
        <w:rPr>
          <w:rFonts w:ascii="Arial" w:eastAsia="Arial" w:hAnsi="Arial" w:cs="Arial"/>
          <w:sz w:val="24"/>
          <w:szCs w:val="24"/>
        </w:rPr>
        <w:t>Dalam pelaksanaan pekerjaan sehari-hari, PIHAK KEDUA wajib mengikuti arahan, instruksi kerja, prosedur, standar operasional, serta ketentuan yang berlaku pada perusahaan klien tempat PIHAK KEDUA ditempatkan.</w:t>
      </w:r>
    </w:p>
    <w:p w14:paraId="5CA7CA00" w14:textId="77777777" w:rsidR="009A410F" w:rsidRDefault="009A410F">
      <w:pPr>
        <w:spacing w:line="276" w:lineRule="auto"/>
        <w:jc w:val="center"/>
        <w:rPr>
          <w:rFonts w:ascii="Arial" w:eastAsia="Arial" w:hAnsi="Arial" w:cs="Arial"/>
          <w:b/>
          <w:bCs/>
          <w:sz w:val="24"/>
          <w:szCs w:val="24"/>
        </w:rPr>
      </w:pPr>
    </w:p>
    <w:p w14:paraId="2BFD4DAC"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2</w:t>
      </w:r>
    </w:p>
    <w:p w14:paraId="2F999A00"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MASA KERJA</w:t>
      </w:r>
    </w:p>
    <w:p w14:paraId="32B5B5A9" w14:textId="77777777" w:rsidR="009A410F" w:rsidRDefault="009A410F">
      <w:pPr>
        <w:spacing w:line="276" w:lineRule="auto"/>
        <w:jc w:val="center"/>
        <w:rPr>
          <w:rFonts w:ascii="Arial" w:eastAsia="Arial" w:hAnsi="Arial" w:cs="Arial"/>
          <w:b/>
          <w:bCs/>
          <w:sz w:val="24"/>
          <w:szCs w:val="24"/>
        </w:rPr>
      </w:pPr>
    </w:p>
    <w:p w14:paraId="20F9CEE9" w14:textId="30547563" w:rsidR="001F3C54" w:rsidRPr="001F3C54" w:rsidRDefault="001F3C54" w:rsidP="001F3C54">
      <w:pPr>
        <w:numPr>
          <w:ilvl w:val="0"/>
          <w:numId w:val="1"/>
        </w:numPr>
        <w:pBdr>
          <w:top w:val="nil"/>
          <w:left w:val="nil"/>
          <w:bottom w:val="nil"/>
          <w:right w:val="nil"/>
          <w:between w:val="nil"/>
        </w:pBdr>
        <w:spacing w:line="276" w:lineRule="auto"/>
        <w:ind w:left="450" w:hanging="450"/>
        <w:jc w:val="both"/>
        <w:rPr>
          <w:rFonts w:ascii="Arial" w:eastAsia="Arial" w:hAnsi="Arial" w:cs="Arial"/>
          <w:sz w:val="24"/>
          <w:szCs w:val="24"/>
        </w:rPr>
      </w:pPr>
      <w:r w:rsidRPr="001F3C54">
        <w:rPr>
          <w:rFonts w:ascii="Arial" w:eastAsia="Arial" w:hAnsi="Arial" w:cs="Arial"/>
          <w:sz w:val="24"/>
          <w:szCs w:val="24"/>
        </w:rPr>
        <w:t>Perjanjian Kerja Waktu Tertentu ini berlaku untuk ………… (……………………) bulan terhitung mulai tanggal ……………………… dan akan berakhir pada tanggal ………………………</w:t>
      </w:r>
    </w:p>
    <w:p w14:paraId="250DE40C" w14:textId="2A838B0D" w:rsidR="009A410F" w:rsidRDefault="001F3C54" w:rsidP="001F3C54">
      <w:pPr>
        <w:numPr>
          <w:ilvl w:val="0"/>
          <w:numId w:val="1"/>
        </w:numPr>
        <w:pBdr>
          <w:top w:val="nil"/>
          <w:left w:val="nil"/>
          <w:bottom w:val="nil"/>
          <w:right w:val="nil"/>
          <w:between w:val="nil"/>
        </w:pBdr>
        <w:spacing w:line="276" w:lineRule="auto"/>
        <w:ind w:left="450" w:hanging="450"/>
        <w:jc w:val="both"/>
        <w:rPr>
          <w:rFonts w:ascii="Arial" w:eastAsia="Arial" w:hAnsi="Arial" w:cs="Arial"/>
          <w:sz w:val="24"/>
          <w:szCs w:val="24"/>
        </w:rPr>
      </w:pPr>
      <w:r w:rsidRPr="001F3C54">
        <w:rPr>
          <w:rFonts w:ascii="Arial" w:eastAsia="Arial" w:hAnsi="Arial" w:cs="Arial"/>
          <w:sz w:val="24"/>
          <w:szCs w:val="24"/>
        </w:rPr>
        <w:t>Setelah berakhirnya jangka waktu tersebut, Perjanjian Kerja Waktu Tertentu ini dapat diperpanjang apabila PIHAK PERTAMA masih membutuhkan PIHAK KEDUA dan PIHAK KEDUA menyatakan kesediaannya.</w:t>
      </w:r>
    </w:p>
    <w:p w14:paraId="20F272C9" w14:textId="77777777" w:rsidR="009A410F" w:rsidRDefault="009A410F">
      <w:pPr>
        <w:spacing w:line="276" w:lineRule="auto"/>
        <w:jc w:val="both"/>
        <w:rPr>
          <w:rFonts w:ascii="Arial" w:eastAsia="Arial" w:hAnsi="Arial" w:cs="Arial"/>
          <w:sz w:val="24"/>
          <w:szCs w:val="24"/>
        </w:rPr>
      </w:pPr>
    </w:p>
    <w:p w14:paraId="102A42A5"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3</w:t>
      </w:r>
    </w:p>
    <w:p w14:paraId="404B5B34"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PENEMPATAN, TUGAS, DAN TANGGUNG JAWAB</w:t>
      </w:r>
    </w:p>
    <w:p w14:paraId="25F6BAA0" w14:textId="77777777" w:rsidR="009A410F" w:rsidRDefault="009A410F">
      <w:pPr>
        <w:spacing w:line="276" w:lineRule="auto"/>
        <w:jc w:val="center"/>
        <w:rPr>
          <w:rFonts w:ascii="Arial" w:eastAsia="Arial" w:hAnsi="Arial" w:cs="Arial"/>
          <w:b/>
          <w:bCs/>
          <w:sz w:val="24"/>
          <w:szCs w:val="24"/>
        </w:rPr>
      </w:pPr>
    </w:p>
    <w:p w14:paraId="3498A029" w14:textId="05535C62" w:rsidR="001F3C54" w:rsidRPr="001F3C54" w:rsidRDefault="001F3C54" w:rsidP="001F3C54">
      <w:pPr>
        <w:numPr>
          <w:ilvl w:val="0"/>
          <w:numId w:val="9"/>
        </w:numPr>
        <w:pBdr>
          <w:top w:val="nil"/>
          <w:left w:val="nil"/>
          <w:bottom w:val="nil"/>
          <w:right w:val="nil"/>
          <w:between w:val="nil"/>
        </w:pBdr>
        <w:spacing w:line="276" w:lineRule="auto"/>
        <w:ind w:left="450" w:hanging="450"/>
        <w:jc w:val="both"/>
        <w:rPr>
          <w:rFonts w:ascii="Arial" w:eastAsia="Arial" w:hAnsi="Arial" w:cs="Arial"/>
          <w:sz w:val="24"/>
          <w:szCs w:val="24"/>
        </w:rPr>
      </w:pPr>
      <w:r w:rsidRPr="001F3C54">
        <w:rPr>
          <w:rFonts w:ascii="Arial" w:eastAsia="Arial" w:hAnsi="Arial" w:cs="Arial"/>
          <w:sz w:val="24"/>
          <w:szCs w:val="24"/>
        </w:rPr>
        <w:t>PIHAK KEDUA akan bekerja sebagai ……………………… sesuai dengan kebutuhan pekerjaan yang telah ditetapkan oleh PIHAK PERTAMA dan/atau perusahaan klien.</w:t>
      </w:r>
    </w:p>
    <w:p w14:paraId="280BC7A4" w14:textId="5E450B40" w:rsidR="009A410F" w:rsidRDefault="001F3C54" w:rsidP="001F3C54">
      <w:pPr>
        <w:numPr>
          <w:ilvl w:val="0"/>
          <w:numId w:val="9"/>
        </w:numPr>
        <w:pBdr>
          <w:top w:val="nil"/>
          <w:left w:val="nil"/>
          <w:bottom w:val="nil"/>
          <w:right w:val="nil"/>
          <w:between w:val="nil"/>
        </w:pBdr>
        <w:spacing w:line="276" w:lineRule="auto"/>
        <w:ind w:left="450" w:hanging="450"/>
        <w:jc w:val="both"/>
        <w:rPr>
          <w:rFonts w:ascii="Arial" w:eastAsia="Arial" w:hAnsi="Arial" w:cs="Arial"/>
          <w:sz w:val="24"/>
          <w:szCs w:val="24"/>
        </w:rPr>
      </w:pPr>
      <w:r w:rsidRPr="001F3C54">
        <w:rPr>
          <w:rFonts w:ascii="Arial" w:eastAsia="Arial" w:hAnsi="Arial" w:cs="Arial"/>
          <w:sz w:val="24"/>
          <w:szCs w:val="24"/>
        </w:rPr>
        <w:t>PIHAK KEDUA wajib melaksanakan pekerjaan sesuai dengan tugas dan tanggung jawab jabatan (job description) yang ditetapkan oleh PIHAK PERTAMA dan/atau perusahaan klien.</w:t>
      </w:r>
      <w:r>
        <w:rPr>
          <w:rFonts w:ascii="Arial" w:eastAsia="Arial" w:hAnsi="Arial" w:cs="Arial"/>
          <w:sz w:val="24"/>
          <w:szCs w:val="24"/>
        </w:rPr>
        <w:t xml:space="preserve"> </w:t>
      </w:r>
    </w:p>
    <w:p w14:paraId="583D2A6E"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Pasal 4</w:t>
      </w:r>
    </w:p>
    <w:p w14:paraId="3D919AB9"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TATA TERTIB PERUSAHAAN</w:t>
      </w:r>
    </w:p>
    <w:p w14:paraId="15E9801B" w14:textId="77777777" w:rsidR="009A410F" w:rsidRDefault="009A410F">
      <w:pPr>
        <w:spacing w:line="276" w:lineRule="auto"/>
        <w:jc w:val="center"/>
        <w:rPr>
          <w:rFonts w:ascii="Arial" w:eastAsia="Arial" w:hAnsi="Arial" w:cs="Arial"/>
          <w:b/>
          <w:bCs/>
          <w:sz w:val="24"/>
          <w:szCs w:val="24"/>
        </w:rPr>
      </w:pPr>
    </w:p>
    <w:p w14:paraId="2CA6B2DE" w14:textId="52947DB9" w:rsidR="001F3C54" w:rsidRPr="001F3C54" w:rsidRDefault="001F3C54" w:rsidP="001F3C54">
      <w:pPr>
        <w:numPr>
          <w:ilvl w:val="0"/>
          <w:numId w:val="18"/>
        </w:numPr>
        <w:pBdr>
          <w:top w:val="nil"/>
          <w:left w:val="nil"/>
          <w:bottom w:val="nil"/>
          <w:right w:val="nil"/>
          <w:between w:val="nil"/>
        </w:pBdr>
        <w:spacing w:line="276" w:lineRule="auto"/>
        <w:ind w:left="450" w:hanging="540"/>
        <w:jc w:val="both"/>
        <w:rPr>
          <w:rFonts w:ascii="Arial" w:eastAsia="Arial" w:hAnsi="Arial" w:cs="Arial"/>
          <w:sz w:val="24"/>
          <w:szCs w:val="24"/>
        </w:rPr>
      </w:pPr>
      <w:r w:rsidRPr="001F3C54">
        <w:rPr>
          <w:rFonts w:ascii="Arial" w:eastAsia="Arial" w:hAnsi="Arial" w:cs="Arial"/>
          <w:sz w:val="24"/>
          <w:szCs w:val="24"/>
        </w:rPr>
        <w:t>PIHAK KEDUA wajib mematuhi seluruh peraturan dan/atau ketentuan yang berlaku pada PIHAK PERTAMA maupun perusahaan klien tempat PIHAK KEDUA ditempatkan, termasuk namun tidak terbatas pada peraturan, disiplin, tata tertib kerja, prosedur keselamatan kerja, serta peraturan perundang-undangan yang berlaku.</w:t>
      </w:r>
    </w:p>
    <w:p w14:paraId="407B0246" w14:textId="6C160665" w:rsidR="001F3C54" w:rsidRPr="001F3C54" w:rsidRDefault="001F3C54" w:rsidP="001F3C54">
      <w:pPr>
        <w:numPr>
          <w:ilvl w:val="0"/>
          <w:numId w:val="18"/>
        </w:numPr>
        <w:pBdr>
          <w:top w:val="nil"/>
          <w:left w:val="nil"/>
          <w:bottom w:val="nil"/>
          <w:right w:val="nil"/>
          <w:between w:val="nil"/>
        </w:pBdr>
        <w:spacing w:line="276" w:lineRule="auto"/>
        <w:ind w:left="450" w:hanging="540"/>
        <w:jc w:val="both"/>
        <w:rPr>
          <w:rFonts w:ascii="Arial" w:eastAsia="Arial" w:hAnsi="Arial" w:cs="Arial"/>
          <w:sz w:val="24"/>
          <w:szCs w:val="24"/>
        </w:rPr>
      </w:pPr>
      <w:r w:rsidRPr="001F3C54">
        <w:rPr>
          <w:rFonts w:ascii="Arial" w:eastAsia="Arial" w:hAnsi="Arial" w:cs="Arial"/>
          <w:sz w:val="24"/>
          <w:szCs w:val="24"/>
        </w:rPr>
        <w:t>PIHAK KEDUA dilarang dengan cara apa pun, baik secara langsung maupun tidak langsung, melakukan tindakan yang dapat merugikan PIHAK PERTAMA dan/atau perusahaan klien PIHAK PERTAMA.</w:t>
      </w:r>
    </w:p>
    <w:p w14:paraId="5839D95C" w14:textId="650BF60C" w:rsidR="001F3C54" w:rsidRPr="001F3C54" w:rsidRDefault="001F3C54" w:rsidP="001F3C54">
      <w:pPr>
        <w:numPr>
          <w:ilvl w:val="0"/>
          <w:numId w:val="18"/>
        </w:numPr>
        <w:pBdr>
          <w:top w:val="nil"/>
          <w:left w:val="nil"/>
          <w:bottom w:val="nil"/>
          <w:right w:val="nil"/>
          <w:between w:val="nil"/>
        </w:pBdr>
        <w:spacing w:line="276" w:lineRule="auto"/>
        <w:ind w:left="450" w:hanging="540"/>
        <w:jc w:val="both"/>
        <w:rPr>
          <w:rFonts w:ascii="Arial" w:eastAsia="Arial" w:hAnsi="Arial" w:cs="Arial"/>
          <w:sz w:val="24"/>
          <w:szCs w:val="24"/>
        </w:rPr>
      </w:pPr>
      <w:r w:rsidRPr="001F3C54">
        <w:rPr>
          <w:rFonts w:ascii="Arial" w:eastAsia="Arial" w:hAnsi="Arial" w:cs="Arial"/>
          <w:sz w:val="24"/>
          <w:szCs w:val="24"/>
        </w:rPr>
        <w:t>PIHAK KEDUA wajib menjaga, merawat, dan mengembalikan setiap barang, fasilitas, dokumen, data, dan aset lain yang diberikan dan/atau digunakan sehubungan dengan pekerjaannya, baik milik PIHAK PERTAMA maupun perusahaan klien, segera setelah tidak lagi diperlukan dan/atau paling lambat pada tanggal berakhirnya penempatan dan/atau hubungan kerja.</w:t>
      </w:r>
    </w:p>
    <w:p w14:paraId="4990B445" w14:textId="2DE18F63" w:rsidR="001F3C54" w:rsidRPr="001F3C54" w:rsidRDefault="001F3C54" w:rsidP="001F3C54">
      <w:pPr>
        <w:numPr>
          <w:ilvl w:val="0"/>
          <w:numId w:val="18"/>
        </w:numPr>
        <w:pBdr>
          <w:top w:val="nil"/>
          <w:left w:val="nil"/>
          <w:bottom w:val="nil"/>
          <w:right w:val="nil"/>
          <w:between w:val="nil"/>
        </w:pBdr>
        <w:spacing w:line="276" w:lineRule="auto"/>
        <w:ind w:left="450" w:hanging="540"/>
        <w:jc w:val="both"/>
        <w:rPr>
          <w:rFonts w:ascii="Arial" w:eastAsia="Arial" w:hAnsi="Arial" w:cs="Arial"/>
          <w:sz w:val="24"/>
          <w:szCs w:val="24"/>
        </w:rPr>
      </w:pPr>
      <w:r w:rsidRPr="001F3C54">
        <w:rPr>
          <w:rFonts w:ascii="Arial" w:eastAsia="Arial" w:hAnsi="Arial" w:cs="Arial"/>
          <w:sz w:val="24"/>
          <w:szCs w:val="24"/>
        </w:rPr>
        <w:t>PIHAK KEDUA wajib menjaga nama baik PIHAK PERTAMA dan perusahaan klien selama menjalankan tugas pekerjaan.</w:t>
      </w:r>
    </w:p>
    <w:p w14:paraId="48684C81" w14:textId="0ECD7622" w:rsidR="001F3C54" w:rsidRPr="001F3C54" w:rsidRDefault="001F3C54" w:rsidP="001F3C54">
      <w:pPr>
        <w:numPr>
          <w:ilvl w:val="0"/>
          <w:numId w:val="18"/>
        </w:numPr>
        <w:pBdr>
          <w:top w:val="nil"/>
          <w:left w:val="nil"/>
          <w:bottom w:val="nil"/>
          <w:right w:val="nil"/>
          <w:between w:val="nil"/>
        </w:pBdr>
        <w:spacing w:line="276" w:lineRule="auto"/>
        <w:ind w:left="450" w:hanging="540"/>
        <w:jc w:val="both"/>
        <w:rPr>
          <w:rFonts w:ascii="Arial" w:eastAsia="Arial" w:hAnsi="Arial" w:cs="Arial"/>
          <w:sz w:val="24"/>
          <w:szCs w:val="24"/>
        </w:rPr>
      </w:pPr>
      <w:r w:rsidRPr="001F3C54">
        <w:rPr>
          <w:rFonts w:ascii="Arial" w:eastAsia="Arial" w:hAnsi="Arial" w:cs="Arial"/>
          <w:sz w:val="24"/>
          <w:szCs w:val="24"/>
        </w:rPr>
        <w:t>PIHAK KEDUA menyatakan bahwa seluruh data, dokumen, informasi, dan keterangan yang diberikan kepada PIHAK PERTAMA adalah benar dan dapat dipertanggungjawabkan. Apabila di kemudian hari ditemukan adanya ketidaksesuaian, pemalsuan, atau penyampaian informasi yang tidak benar, maka PIHAK PERTAMA berhak mengambil tindakan sesuai dengan ketentuan yang berlaku.</w:t>
      </w:r>
    </w:p>
    <w:p w14:paraId="499DF938" w14:textId="0CC5CC51" w:rsidR="001F3C54" w:rsidRPr="001F3C54" w:rsidRDefault="001F3C54" w:rsidP="001F3C54">
      <w:pPr>
        <w:numPr>
          <w:ilvl w:val="0"/>
          <w:numId w:val="18"/>
        </w:numPr>
        <w:pBdr>
          <w:top w:val="nil"/>
          <w:left w:val="nil"/>
          <w:bottom w:val="nil"/>
          <w:right w:val="nil"/>
          <w:between w:val="nil"/>
        </w:pBdr>
        <w:spacing w:line="276" w:lineRule="auto"/>
        <w:ind w:left="450" w:hanging="540"/>
        <w:jc w:val="both"/>
        <w:rPr>
          <w:rFonts w:ascii="Arial" w:eastAsia="Arial" w:hAnsi="Arial" w:cs="Arial"/>
          <w:sz w:val="24"/>
          <w:szCs w:val="24"/>
        </w:rPr>
      </w:pPr>
      <w:r w:rsidRPr="001F3C54">
        <w:rPr>
          <w:rFonts w:ascii="Arial" w:eastAsia="Arial" w:hAnsi="Arial" w:cs="Arial"/>
          <w:sz w:val="24"/>
          <w:szCs w:val="24"/>
        </w:rPr>
        <w:t>PIHAK KEDUA wajib menjaga kerahasiaan besaran gaji, tunjangan, dan komponen penghasilan lainnya yang diterimanya berdasarkan Perjanjian ini sebagaimana diatur lebih lanjut dalam Pasal 14 Perjanjian ini.</w:t>
      </w:r>
    </w:p>
    <w:p w14:paraId="030FB486" w14:textId="4C6EB67B" w:rsidR="009A410F" w:rsidRPr="008A32BB" w:rsidRDefault="001F3C54" w:rsidP="001F3C54">
      <w:pPr>
        <w:numPr>
          <w:ilvl w:val="0"/>
          <w:numId w:val="18"/>
        </w:numPr>
        <w:pBdr>
          <w:top w:val="nil"/>
          <w:left w:val="nil"/>
          <w:bottom w:val="nil"/>
          <w:right w:val="nil"/>
          <w:between w:val="nil"/>
        </w:pBdr>
        <w:spacing w:line="276" w:lineRule="auto"/>
        <w:ind w:left="450" w:hanging="540"/>
        <w:jc w:val="both"/>
        <w:rPr>
          <w:rFonts w:ascii="Arial" w:eastAsia="Arial" w:hAnsi="Arial" w:cs="Arial"/>
          <w:sz w:val="24"/>
          <w:szCs w:val="24"/>
        </w:rPr>
      </w:pPr>
      <w:r w:rsidRPr="001F3C54">
        <w:rPr>
          <w:rFonts w:ascii="Arial" w:eastAsia="Arial" w:hAnsi="Arial" w:cs="Arial"/>
          <w:sz w:val="24"/>
          <w:szCs w:val="24"/>
        </w:rPr>
        <w:t>Pelanggaran terhadap peraturan-peraturan tersebut di atas dapat mengakibatkan PIHAK KEDUA dikenakan tindakan berupa:</w:t>
      </w:r>
    </w:p>
    <w:p w14:paraId="0C8D330D" w14:textId="77777777" w:rsidR="009A410F"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Skorsing, atau</w:t>
      </w:r>
    </w:p>
    <w:p w14:paraId="1FEC404F" w14:textId="77777777" w:rsidR="009A410F"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Pemutusan Hubungan Pekerjaan (PHK), atau</w:t>
      </w:r>
    </w:p>
    <w:p w14:paraId="456BE537" w14:textId="77777777" w:rsidR="009A410F"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Hukuman dalam bentuk lain sesuai dengan ketentuan peraturan perusahaan dan/atau peraturan perundang-undangan yang berlaku.</w:t>
      </w:r>
    </w:p>
    <w:p w14:paraId="5745475B" w14:textId="77777777" w:rsidR="009A410F" w:rsidRDefault="009A410F">
      <w:pPr>
        <w:spacing w:line="276" w:lineRule="auto"/>
        <w:jc w:val="center"/>
        <w:rPr>
          <w:rFonts w:ascii="Arial" w:eastAsia="Arial" w:hAnsi="Arial" w:cs="Arial"/>
          <w:b/>
          <w:bCs/>
          <w:sz w:val="24"/>
          <w:szCs w:val="24"/>
        </w:rPr>
      </w:pPr>
    </w:p>
    <w:p w14:paraId="17CF6473"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5</w:t>
      </w:r>
    </w:p>
    <w:p w14:paraId="0A4D42F5"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JAM KERJA</w:t>
      </w:r>
    </w:p>
    <w:p w14:paraId="510E66CD" w14:textId="77777777" w:rsidR="009A410F" w:rsidRDefault="009A410F">
      <w:pPr>
        <w:spacing w:line="276" w:lineRule="auto"/>
        <w:jc w:val="center"/>
        <w:rPr>
          <w:rFonts w:ascii="Arial" w:eastAsia="Arial" w:hAnsi="Arial" w:cs="Arial"/>
          <w:b/>
          <w:bCs/>
          <w:sz w:val="24"/>
          <w:szCs w:val="24"/>
        </w:rPr>
      </w:pPr>
    </w:p>
    <w:p w14:paraId="4A7370EE" w14:textId="02060A52" w:rsidR="001F3C54" w:rsidRPr="001F3C54" w:rsidRDefault="001F3C54" w:rsidP="001F3C54">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sidRPr="001F3C54">
        <w:rPr>
          <w:rFonts w:ascii="Arial" w:eastAsia="Arial" w:hAnsi="Arial" w:cs="Arial"/>
          <w:sz w:val="24"/>
          <w:szCs w:val="24"/>
        </w:rPr>
        <w:t>Dalam pelaksanaan pekerjaan, PIHAK KEDUA wajib mengikuti hari kerja, jam kerja, sistem kerja, pola kerja, hari libur, serta ketentuan operasional lainnya yang berlaku pada perusahaan klien tempat PIHAK KEDUA ditempatkan.</w:t>
      </w:r>
    </w:p>
    <w:p w14:paraId="539C130F" w14:textId="49C031E7" w:rsidR="009A410F" w:rsidRDefault="001F3C54" w:rsidP="001F3C54">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sidRPr="001F3C54">
        <w:rPr>
          <w:rFonts w:ascii="Arial" w:eastAsia="Arial" w:hAnsi="Arial" w:cs="Arial"/>
          <w:sz w:val="24"/>
          <w:szCs w:val="24"/>
        </w:rPr>
        <w:t>Perubahan terhadap hari kerja, jam kerja, maupun sistem kerja yang ditetapkan oleh perusahaan klien dapat diberlakukan kepada PIHAK KEDUA sepanjang sesuai dengan ketentuan yang berlaku.</w:t>
      </w:r>
    </w:p>
    <w:p w14:paraId="2594004A" w14:textId="77777777" w:rsidR="009A410F" w:rsidRDefault="009A410F">
      <w:pPr>
        <w:spacing w:line="276" w:lineRule="auto"/>
        <w:jc w:val="both"/>
        <w:rPr>
          <w:rFonts w:ascii="Arial" w:eastAsia="Arial" w:hAnsi="Arial" w:cs="Arial"/>
          <w:sz w:val="24"/>
          <w:szCs w:val="24"/>
        </w:rPr>
      </w:pPr>
    </w:p>
    <w:p w14:paraId="39DBE88E"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Pasal 6</w:t>
      </w:r>
    </w:p>
    <w:p w14:paraId="447568FA"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LEMBUR</w:t>
      </w:r>
    </w:p>
    <w:p w14:paraId="67490D0B" w14:textId="77777777" w:rsidR="009A410F" w:rsidRDefault="009A410F">
      <w:pPr>
        <w:spacing w:line="276" w:lineRule="auto"/>
        <w:jc w:val="center"/>
        <w:rPr>
          <w:rFonts w:ascii="Arial" w:eastAsia="Arial" w:hAnsi="Arial" w:cs="Arial"/>
          <w:b/>
          <w:bCs/>
          <w:sz w:val="24"/>
          <w:szCs w:val="24"/>
        </w:rPr>
      </w:pPr>
    </w:p>
    <w:p w14:paraId="5AC1AF23" w14:textId="3927C66F" w:rsidR="001F3C54" w:rsidRPr="001F3C54" w:rsidRDefault="001F3C54" w:rsidP="001F3C54">
      <w:pPr>
        <w:numPr>
          <w:ilvl w:val="0"/>
          <w:numId w:val="20"/>
        </w:numPr>
        <w:pBdr>
          <w:top w:val="nil"/>
          <w:left w:val="nil"/>
          <w:bottom w:val="nil"/>
          <w:right w:val="nil"/>
          <w:between w:val="nil"/>
        </w:pBdr>
        <w:spacing w:line="276" w:lineRule="auto"/>
        <w:ind w:left="450" w:hanging="450"/>
        <w:jc w:val="both"/>
        <w:rPr>
          <w:rFonts w:ascii="Arial" w:eastAsia="Arial" w:hAnsi="Arial" w:cs="Arial"/>
          <w:sz w:val="24"/>
          <w:szCs w:val="24"/>
        </w:rPr>
      </w:pPr>
      <w:r w:rsidRPr="001F3C54">
        <w:rPr>
          <w:rFonts w:ascii="Arial" w:eastAsia="Arial" w:hAnsi="Arial" w:cs="Arial"/>
          <w:sz w:val="24"/>
          <w:szCs w:val="24"/>
        </w:rPr>
        <w:t>Pelaksanaan pekerjaan di luar waktu kerja normal hanya dapat dilakukan berdasarkan kebutuhan pekerjaan dan/atau instruksi dari perusahaan klien dengan persetujuan PIHAK PERTAMA dan/atau perusahaan klien sesuai dengan ketentuan yang berlaku.</w:t>
      </w:r>
    </w:p>
    <w:p w14:paraId="7330C53E" w14:textId="00EC7021" w:rsidR="001F3C54" w:rsidRPr="001F3C54" w:rsidRDefault="001F3C54" w:rsidP="001F3C54">
      <w:pPr>
        <w:numPr>
          <w:ilvl w:val="0"/>
          <w:numId w:val="20"/>
        </w:numPr>
        <w:pBdr>
          <w:top w:val="nil"/>
          <w:left w:val="nil"/>
          <w:bottom w:val="nil"/>
          <w:right w:val="nil"/>
          <w:between w:val="nil"/>
        </w:pBdr>
        <w:spacing w:line="276" w:lineRule="auto"/>
        <w:ind w:left="450" w:hanging="450"/>
        <w:jc w:val="both"/>
        <w:rPr>
          <w:rFonts w:ascii="Arial" w:eastAsia="Arial" w:hAnsi="Arial" w:cs="Arial"/>
          <w:sz w:val="24"/>
          <w:szCs w:val="24"/>
        </w:rPr>
      </w:pPr>
      <w:r w:rsidRPr="001F3C54">
        <w:rPr>
          <w:rFonts w:ascii="Arial" w:eastAsia="Arial" w:hAnsi="Arial" w:cs="Arial"/>
          <w:sz w:val="24"/>
          <w:szCs w:val="24"/>
        </w:rPr>
        <w:t>PIHAK KEDUA memahami bahwa pelaksanaan pekerjaan di luar waktu kerja normal tidak secara otomatis dikategorikan sebagai pekerjaan lembur dan tidak secara otomatis menjadi dasar pembayaran lembur.</w:t>
      </w:r>
    </w:p>
    <w:p w14:paraId="35F52F9F" w14:textId="310BE34B" w:rsidR="009A410F" w:rsidRDefault="001F3C54" w:rsidP="001F3C54">
      <w:pPr>
        <w:numPr>
          <w:ilvl w:val="0"/>
          <w:numId w:val="20"/>
        </w:numPr>
        <w:pBdr>
          <w:top w:val="nil"/>
          <w:left w:val="nil"/>
          <w:bottom w:val="nil"/>
          <w:right w:val="nil"/>
          <w:between w:val="nil"/>
        </w:pBdr>
        <w:spacing w:line="276" w:lineRule="auto"/>
        <w:ind w:left="450" w:hanging="450"/>
        <w:jc w:val="both"/>
        <w:rPr>
          <w:rFonts w:ascii="Arial" w:eastAsia="Arial" w:hAnsi="Arial" w:cs="Arial"/>
          <w:sz w:val="24"/>
          <w:szCs w:val="24"/>
        </w:rPr>
      </w:pPr>
      <w:r w:rsidRPr="001F3C54">
        <w:rPr>
          <w:rFonts w:ascii="Arial" w:eastAsia="Arial" w:hAnsi="Arial" w:cs="Arial"/>
          <w:sz w:val="24"/>
          <w:szCs w:val="24"/>
        </w:rPr>
        <w:t>Pemberian kompensasi atas pekerjaan lembur, apabila ada, akan mengikuti ketentuan dan/atau kebijakan PIHAK PERTAMA serta perusahaan klien.</w:t>
      </w:r>
    </w:p>
    <w:p w14:paraId="1A30C938" w14:textId="77777777" w:rsidR="009A410F" w:rsidRDefault="009A410F">
      <w:pPr>
        <w:spacing w:line="276" w:lineRule="auto"/>
        <w:jc w:val="both"/>
        <w:rPr>
          <w:rFonts w:ascii="Arial" w:eastAsia="Arial" w:hAnsi="Arial" w:cs="Arial"/>
          <w:sz w:val="24"/>
          <w:szCs w:val="24"/>
        </w:rPr>
      </w:pPr>
    </w:p>
    <w:p w14:paraId="5CA436BE"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7</w:t>
      </w:r>
    </w:p>
    <w:p w14:paraId="22D50937"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GAJI POKOK DAN TUNJANGAN-TUNJANGAN</w:t>
      </w:r>
    </w:p>
    <w:p w14:paraId="61CF55ED" w14:textId="77777777" w:rsidR="009A410F" w:rsidRDefault="009A410F">
      <w:pPr>
        <w:spacing w:line="276" w:lineRule="auto"/>
        <w:jc w:val="center"/>
        <w:rPr>
          <w:rFonts w:ascii="Arial" w:eastAsia="Arial" w:hAnsi="Arial" w:cs="Arial"/>
          <w:b/>
          <w:bCs/>
          <w:sz w:val="24"/>
          <w:szCs w:val="24"/>
        </w:rPr>
      </w:pPr>
    </w:p>
    <w:p w14:paraId="6A2041DB" w14:textId="6CD980FE" w:rsidR="009A410F" w:rsidRDefault="001F3C54">
      <w:pPr>
        <w:numPr>
          <w:ilvl w:val="0"/>
          <w:numId w:val="25"/>
        </w:numPr>
        <w:pBdr>
          <w:top w:val="nil"/>
          <w:left w:val="nil"/>
          <w:bottom w:val="nil"/>
          <w:right w:val="nil"/>
          <w:between w:val="nil"/>
        </w:pBdr>
        <w:spacing w:line="276" w:lineRule="auto"/>
        <w:ind w:left="426" w:hanging="426"/>
        <w:jc w:val="both"/>
        <w:rPr>
          <w:rFonts w:ascii="Arial" w:eastAsia="Arial" w:hAnsi="Arial" w:cs="Arial"/>
          <w:sz w:val="24"/>
          <w:szCs w:val="24"/>
        </w:rPr>
      </w:pPr>
      <w:r w:rsidRPr="001F3C54">
        <w:rPr>
          <w:rFonts w:ascii="Arial" w:eastAsia="Arial" w:hAnsi="Arial" w:cs="Arial"/>
          <w:sz w:val="24"/>
          <w:szCs w:val="24"/>
        </w:rPr>
        <w:t>PIHAK PERTAMA akan memberikan gaji pokok dan tunjangan-tunjangan kepada PIHAK KEDUA sebagai berikut:</w:t>
      </w:r>
    </w:p>
    <w:p w14:paraId="728B69D0" w14:textId="77777777" w:rsidR="009A410F" w:rsidRDefault="009A410F">
      <w:pPr>
        <w:pBdr>
          <w:top w:val="nil"/>
          <w:left w:val="nil"/>
          <w:bottom w:val="nil"/>
          <w:right w:val="nil"/>
          <w:between w:val="nil"/>
        </w:pBdr>
        <w:spacing w:line="276" w:lineRule="auto"/>
        <w:ind w:left="426"/>
        <w:jc w:val="both"/>
        <w:rPr>
          <w:rFonts w:ascii="Arial" w:eastAsia="Arial" w:hAnsi="Arial" w:cs="Arial"/>
          <w:sz w:val="24"/>
          <w:szCs w:val="24"/>
        </w:rPr>
      </w:pPr>
    </w:p>
    <w:tbl>
      <w:tblPr>
        <w:tblStyle w:val="a6"/>
        <w:tblW w:w="8550" w:type="dxa"/>
        <w:tblInd w:w="450" w:type="dxa"/>
        <w:tblBorders>
          <w:top w:val="nil"/>
          <w:left w:val="nil"/>
          <w:bottom w:val="nil"/>
          <w:right w:val="nil"/>
          <w:insideH w:val="nil"/>
          <w:insideV w:val="nil"/>
        </w:tblBorders>
        <w:tblLayout w:type="fixed"/>
        <w:tblLook w:val="0400" w:firstRow="0" w:lastRow="0" w:firstColumn="0" w:lastColumn="0" w:noHBand="0" w:noVBand="1"/>
      </w:tblPr>
      <w:tblGrid>
        <w:gridCol w:w="2410"/>
        <w:gridCol w:w="283"/>
        <w:gridCol w:w="5857"/>
      </w:tblGrid>
      <w:tr w:rsidR="009A410F" w14:paraId="0A22AA8C" w14:textId="77777777">
        <w:tc>
          <w:tcPr>
            <w:tcW w:w="2410" w:type="dxa"/>
          </w:tcPr>
          <w:p w14:paraId="6967490C" w14:textId="77777777" w:rsidR="009A410F" w:rsidRDefault="00000000" w:rsidP="000838C5">
            <w:pPr>
              <w:pBdr>
                <w:top w:val="nil"/>
                <w:left w:val="nil"/>
                <w:bottom w:val="nil"/>
                <w:right w:val="nil"/>
                <w:between w:val="nil"/>
              </w:pBdr>
              <w:spacing w:line="276" w:lineRule="auto"/>
              <w:ind w:left="90" w:right="160"/>
              <w:jc w:val="both"/>
              <w:rPr>
                <w:rFonts w:ascii="Arial" w:eastAsia="Arial" w:hAnsi="Arial" w:cs="Arial"/>
                <w:color w:val="00000A"/>
                <w:sz w:val="24"/>
                <w:szCs w:val="24"/>
              </w:rPr>
            </w:pPr>
            <w:r>
              <w:rPr>
                <w:rFonts w:ascii="Arial" w:eastAsia="Arial" w:hAnsi="Arial" w:cs="Arial"/>
                <w:color w:val="00000A"/>
                <w:sz w:val="24"/>
                <w:szCs w:val="24"/>
              </w:rPr>
              <w:t>Gaji Pokok</w:t>
            </w:r>
          </w:p>
        </w:tc>
        <w:tc>
          <w:tcPr>
            <w:tcW w:w="283" w:type="dxa"/>
          </w:tcPr>
          <w:p w14:paraId="3A6A2E32" w14:textId="77777777" w:rsidR="009A410F" w:rsidRDefault="00000000" w:rsidP="000838C5">
            <w:pPr>
              <w:pBdr>
                <w:top w:val="nil"/>
                <w:left w:val="nil"/>
                <w:bottom w:val="nil"/>
                <w:right w:val="nil"/>
                <w:between w:val="nil"/>
              </w:pBdr>
              <w:spacing w:line="276" w:lineRule="auto"/>
              <w:ind w:left="90"/>
              <w:jc w:val="both"/>
              <w:rPr>
                <w:rFonts w:ascii="Arial" w:eastAsia="Arial" w:hAnsi="Arial" w:cs="Arial"/>
                <w:color w:val="00000A"/>
                <w:sz w:val="24"/>
                <w:szCs w:val="24"/>
              </w:rPr>
            </w:pPr>
            <w:r>
              <w:rPr>
                <w:rFonts w:ascii="Arial" w:eastAsia="Arial" w:hAnsi="Arial" w:cs="Arial"/>
                <w:color w:val="00000A"/>
                <w:sz w:val="24"/>
                <w:szCs w:val="24"/>
              </w:rPr>
              <w:t>:</w:t>
            </w:r>
          </w:p>
        </w:tc>
        <w:tc>
          <w:tcPr>
            <w:tcW w:w="5857" w:type="dxa"/>
          </w:tcPr>
          <w:p w14:paraId="167B1007" w14:textId="223A91C3" w:rsidR="009A410F" w:rsidRDefault="00000000" w:rsidP="000838C5">
            <w:pPr>
              <w:pBdr>
                <w:top w:val="nil"/>
                <w:left w:val="nil"/>
                <w:bottom w:val="nil"/>
                <w:right w:val="nil"/>
                <w:between w:val="nil"/>
              </w:pBdr>
              <w:spacing w:line="276" w:lineRule="auto"/>
              <w:ind w:left="90"/>
              <w:jc w:val="both"/>
              <w:rPr>
                <w:rFonts w:ascii="Arial" w:eastAsia="Arial" w:hAnsi="Arial" w:cs="Arial"/>
                <w:color w:val="00000A"/>
                <w:sz w:val="24"/>
                <w:szCs w:val="24"/>
              </w:rPr>
            </w:pPr>
            <w:r>
              <w:rPr>
                <w:rFonts w:ascii="Arial" w:eastAsia="Arial" w:hAnsi="Arial" w:cs="Arial"/>
                <w:b/>
                <w:bCs/>
                <w:color w:val="00000A"/>
                <w:sz w:val="24"/>
                <w:szCs w:val="24"/>
              </w:rPr>
              <w:t xml:space="preserve">Rp. </w:t>
            </w:r>
            <w:r w:rsidR="000838C5">
              <w:rPr>
                <w:rFonts w:ascii="Arial" w:eastAsia="Arial" w:hAnsi="Arial" w:cs="Arial"/>
                <w:b/>
                <w:bCs/>
                <w:color w:val="00000A"/>
                <w:sz w:val="24"/>
                <w:szCs w:val="24"/>
              </w:rPr>
              <w:t>................</w:t>
            </w:r>
            <w:r>
              <w:rPr>
                <w:rFonts w:ascii="Arial" w:eastAsia="Arial" w:hAnsi="Arial" w:cs="Arial"/>
                <w:color w:val="00000A"/>
                <w:sz w:val="24"/>
                <w:szCs w:val="24"/>
              </w:rPr>
              <w:t xml:space="preserve"> / Nett per bulan</w:t>
            </w:r>
          </w:p>
        </w:tc>
      </w:tr>
      <w:tr w:rsidR="009A410F" w14:paraId="600B8BEC" w14:textId="77777777">
        <w:tc>
          <w:tcPr>
            <w:tcW w:w="2410" w:type="dxa"/>
          </w:tcPr>
          <w:p w14:paraId="6954B0C4" w14:textId="77777777" w:rsidR="009A410F" w:rsidRDefault="00000000" w:rsidP="000838C5">
            <w:pPr>
              <w:pBdr>
                <w:top w:val="nil"/>
                <w:left w:val="nil"/>
                <w:bottom w:val="nil"/>
                <w:right w:val="nil"/>
                <w:between w:val="nil"/>
              </w:pBdr>
              <w:spacing w:line="276" w:lineRule="auto"/>
              <w:ind w:left="90" w:right="160"/>
              <w:jc w:val="both"/>
              <w:rPr>
                <w:rFonts w:ascii="Arial" w:eastAsia="Arial" w:hAnsi="Arial" w:cs="Arial"/>
                <w:color w:val="00000A"/>
                <w:sz w:val="24"/>
                <w:szCs w:val="24"/>
              </w:rPr>
            </w:pPr>
            <w:r>
              <w:rPr>
                <w:rFonts w:ascii="Arial" w:eastAsia="Arial" w:hAnsi="Arial" w:cs="Arial"/>
                <w:color w:val="00000A"/>
                <w:sz w:val="24"/>
                <w:szCs w:val="24"/>
              </w:rPr>
              <w:t>Tunjangan Asuransi</w:t>
            </w:r>
          </w:p>
        </w:tc>
        <w:tc>
          <w:tcPr>
            <w:tcW w:w="283" w:type="dxa"/>
          </w:tcPr>
          <w:p w14:paraId="710E3BFF" w14:textId="77777777" w:rsidR="009A410F" w:rsidRDefault="00000000" w:rsidP="000838C5">
            <w:pPr>
              <w:pBdr>
                <w:top w:val="nil"/>
                <w:left w:val="nil"/>
                <w:bottom w:val="nil"/>
                <w:right w:val="nil"/>
                <w:between w:val="nil"/>
              </w:pBdr>
              <w:spacing w:line="276" w:lineRule="auto"/>
              <w:ind w:left="90"/>
              <w:jc w:val="both"/>
              <w:rPr>
                <w:rFonts w:ascii="Arial" w:eastAsia="Arial" w:hAnsi="Arial" w:cs="Arial"/>
                <w:color w:val="00000A"/>
                <w:sz w:val="24"/>
                <w:szCs w:val="24"/>
              </w:rPr>
            </w:pPr>
            <w:r>
              <w:rPr>
                <w:rFonts w:ascii="Arial" w:eastAsia="Arial" w:hAnsi="Arial" w:cs="Arial"/>
                <w:color w:val="00000A"/>
                <w:sz w:val="24"/>
                <w:szCs w:val="24"/>
              </w:rPr>
              <w:t>:</w:t>
            </w:r>
          </w:p>
        </w:tc>
        <w:tc>
          <w:tcPr>
            <w:tcW w:w="5857" w:type="dxa"/>
          </w:tcPr>
          <w:p w14:paraId="4A209BF3" w14:textId="77777777" w:rsidR="009A410F" w:rsidRDefault="00000000" w:rsidP="000838C5">
            <w:pPr>
              <w:pBdr>
                <w:top w:val="nil"/>
                <w:left w:val="nil"/>
                <w:bottom w:val="nil"/>
                <w:right w:val="nil"/>
                <w:between w:val="nil"/>
              </w:pBdr>
              <w:spacing w:line="276" w:lineRule="auto"/>
              <w:ind w:left="90"/>
              <w:jc w:val="both"/>
              <w:rPr>
                <w:rFonts w:ascii="Arial" w:eastAsia="Arial" w:hAnsi="Arial" w:cs="Arial"/>
                <w:color w:val="00000A"/>
                <w:sz w:val="24"/>
                <w:szCs w:val="24"/>
              </w:rPr>
            </w:pPr>
            <w:r>
              <w:rPr>
                <w:rFonts w:ascii="Arial" w:eastAsia="Arial" w:hAnsi="Arial" w:cs="Arial"/>
                <w:color w:val="00000A"/>
                <w:sz w:val="24"/>
                <w:szCs w:val="24"/>
              </w:rPr>
              <w:t>Asuransi Kesehatan Allianz untuk pekerja</w:t>
            </w:r>
          </w:p>
        </w:tc>
      </w:tr>
      <w:tr w:rsidR="009A410F" w14:paraId="7867B8C3" w14:textId="77777777">
        <w:tc>
          <w:tcPr>
            <w:tcW w:w="2410" w:type="dxa"/>
          </w:tcPr>
          <w:p w14:paraId="3603C3FD" w14:textId="77777777" w:rsidR="009A410F" w:rsidRDefault="00000000" w:rsidP="000838C5">
            <w:pPr>
              <w:pBdr>
                <w:top w:val="nil"/>
                <w:left w:val="nil"/>
                <w:bottom w:val="nil"/>
                <w:right w:val="nil"/>
                <w:between w:val="nil"/>
              </w:pBdr>
              <w:spacing w:line="276" w:lineRule="auto"/>
              <w:ind w:left="90" w:right="160"/>
              <w:jc w:val="both"/>
              <w:rPr>
                <w:rFonts w:ascii="Arial" w:eastAsia="Arial" w:hAnsi="Arial" w:cs="Arial"/>
                <w:sz w:val="24"/>
                <w:szCs w:val="24"/>
              </w:rPr>
            </w:pPr>
            <w:r>
              <w:rPr>
                <w:rFonts w:ascii="Arial" w:eastAsia="Arial" w:hAnsi="Arial" w:cs="Arial"/>
                <w:color w:val="00000A"/>
                <w:sz w:val="24"/>
                <w:szCs w:val="24"/>
              </w:rPr>
              <w:t>Tunjangan BPJS Tenaga Kerja</w:t>
            </w:r>
          </w:p>
        </w:tc>
        <w:tc>
          <w:tcPr>
            <w:tcW w:w="283" w:type="dxa"/>
          </w:tcPr>
          <w:p w14:paraId="49827FED" w14:textId="77777777" w:rsidR="009A410F" w:rsidRDefault="00000000" w:rsidP="000838C5">
            <w:pPr>
              <w:pBdr>
                <w:top w:val="nil"/>
                <w:left w:val="nil"/>
                <w:bottom w:val="nil"/>
                <w:right w:val="nil"/>
                <w:between w:val="nil"/>
              </w:pBdr>
              <w:spacing w:line="276" w:lineRule="auto"/>
              <w:ind w:left="90"/>
              <w:jc w:val="both"/>
              <w:rPr>
                <w:rFonts w:ascii="Arial" w:eastAsia="Arial" w:hAnsi="Arial" w:cs="Arial"/>
                <w:sz w:val="24"/>
                <w:szCs w:val="24"/>
              </w:rPr>
            </w:pPr>
            <w:r>
              <w:rPr>
                <w:rFonts w:ascii="Arial" w:eastAsia="Arial" w:hAnsi="Arial" w:cs="Arial"/>
                <w:sz w:val="24"/>
                <w:szCs w:val="24"/>
              </w:rPr>
              <w:t>:</w:t>
            </w:r>
          </w:p>
        </w:tc>
        <w:tc>
          <w:tcPr>
            <w:tcW w:w="5857" w:type="dxa"/>
          </w:tcPr>
          <w:p w14:paraId="2E7277B9" w14:textId="77777777" w:rsidR="009A410F" w:rsidRDefault="00000000" w:rsidP="000838C5">
            <w:pPr>
              <w:pBdr>
                <w:top w:val="nil"/>
                <w:left w:val="nil"/>
                <w:bottom w:val="nil"/>
                <w:right w:val="nil"/>
                <w:between w:val="nil"/>
              </w:pBdr>
              <w:spacing w:line="276" w:lineRule="auto"/>
              <w:ind w:left="90"/>
              <w:jc w:val="both"/>
              <w:rPr>
                <w:rFonts w:ascii="Arial" w:eastAsia="Arial" w:hAnsi="Arial" w:cs="Arial"/>
                <w:sz w:val="24"/>
                <w:szCs w:val="24"/>
              </w:rPr>
            </w:pPr>
            <w:r>
              <w:rPr>
                <w:rFonts w:ascii="Arial" w:eastAsia="Arial" w:hAnsi="Arial" w:cs="Arial"/>
                <w:sz w:val="24"/>
                <w:szCs w:val="24"/>
              </w:rPr>
              <w:t>Seluruh iuran BPJS Ketenagakerjaan menjadi tanggungan Perusahaan sesuai ketentuan yang berlaku.</w:t>
            </w:r>
          </w:p>
        </w:tc>
      </w:tr>
      <w:tr w:rsidR="009A410F" w14:paraId="1A98417C" w14:textId="77777777">
        <w:tc>
          <w:tcPr>
            <w:tcW w:w="2410" w:type="dxa"/>
          </w:tcPr>
          <w:p w14:paraId="3E2818C3" w14:textId="77777777" w:rsidR="009A410F" w:rsidRDefault="00000000" w:rsidP="000838C5">
            <w:pPr>
              <w:pBdr>
                <w:top w:val="nil"/>
                <w:left w:val="nil"/>
                <w:bottom w:val="nil"/>
                <w:right w:val="nil"/>
                <w:between w:val="nil"/>
              </w:pBdr>
              <w:spacing w:line="276" w:lineRule="auto"/>
              <w:ind w:left="90" w:right="160"/>
              <w:jc w:val="both"/>
              <w:rPr>
                <w:rFonts w:ascii="Arial" w:eastAsia="Arial" w:hAnsi="Arial" w:cs="Arial"/>
                <w:sz w:val="24"/>
                <w:szCs w:val="24"/>
              </w:rPr>
            </w:pPr>
            <w:r>
              <w:rPr>
                <w:rFonts w:ascii="Arial" w:eastAsia="Arial" w:hAnsi="Arial" w:cs="Arial"/>
                <w:color w:val="00000A"/>
                <w:sz w:val="24"/>
                <w:szCs w:val="24"/>
              </w:rPr>
              <w:t>Tunjangan BPJS Kesehatan</w:t>
            </w:r>
          </w:p>
        </w:tc>
        <w:tc>
          <w:tcPr>
            <w:tcW w:w="283" w:type="dxa"/>
          </w:tcPr>
          <w:p w14:paraId="234AB780" w14:textId="77777777" w:rsidR="009A410F" w:rsidRDefault="00000000" w:rsidP="000838C5">
            <w:pPr>
              <w:pBdr>
                <w:top w:val="nil"/>
                <w:left w:val="nil"/>
                <w:bottom w:val="nil"/>
                <w:right w:val="nil"/>
                <w:between w:val="nil"/>
              </w:pBdr>
              <w:spacing w:line="276" w:lineRule="auto"/>
              <w:ind w:left="90"/>
              <w:jc w:val="both"/>
              <w:rPr>
                <w:rFonts w:ascii="Arial" w:eastAsia="Arial" w:hAnsi="Arial" w:cs="Arial"/>
                <w:sz w:val="24"/>
                <w:szCs w:val="24"/>
              </w:rPr>
            </w:pPr>
            <w:r>
              <w:rPr>
                <w:rFonts w:ascii="Arial" w:eastAsia="Arial" w:hAnsi="Arial" w:cs="Arial"/>
                <w:sz w:val="24"/>
                <w:szCs w:val="24"/>
              </w:rPr>
              <w:t>:</w:t>
            </w:r>
          </w:p>
        </w:tc>
        <w:tc>
          <w:tcPr>
            <w:tcW w:w="5857" w:type="dxa"/>
          </w:tcPr>
          <w:p w14:paraId="046E67FF" w14:textId="17909173" w:rsidR="009A410F" w:rsidRDefault="00000000" w:rsidP="000838C5">
            <w:pPr>
              <w:pBdr>
                <w:top w:val="nil"/>
                <w:left w:val="nil"/>
                <w:bottom w:val="nil"/>
                <w:right w:val="nil"/>
                <w:between w:val="nil"/>
              </w:pBdr>
              <w:spacing w:line="276" w:lineRule="auto"/>
              <w:ind w:left="90"/>
              <w:jc w:val="both"/>
              <w:rPr>
                <w:rFonts w:ascii="Arial" w:eastAsia="Arial" w:hAnsi="Arial" w:cs="Arial"/>
                <w:sz w:val="24"/>
                <w:szCs w:val="24"/>
              </w:rPr>
            </w:pPr>
            <w:r>
              <w:rPr>
                <w:rFonts w:ascii="Arial" w:eastAsia="Arial" w:hAnsi="Arial" w:cs="Arial"/>
                <w:sz w:val="24"/>
                <w:szCs w:val="24"/>
              </w:rPr>
              <w:t xml:space="preserve">Seluruh iuran BPJS </w:t>
            </w:r>
            <w:r w:rsidR="00E3662A">
              <w:rPr>
                <w:rFonts w:ascii="Arial" w:eastAsia="Arial" w:hAnsi="Arial" w:cs="Arial"/>
                <w:color w:val="00000A"/>
                <w:sz w:val="24"/>
                <w:szCs w:val="24"/>
              </w:rPr>
              <w:t>Kesehatan</w:t>
            </w:r>
            <w:r w:rsidR="00E3662A">
              <w:rPr>
                <w:rFonts w:ascii="Arial" w:eastAsia="Arial" w:hAnsi="Arial" w:cs="Arial"/>
                <w:sz w:val="24"/>
                <w:szCs w:val="24"/>
              </w:rPr>
              <w:t xml:space="preserve"> </w:t>
            </w:r>
            <w:r>
              <w:rPr>
                <w:rFonts w:ascii="Arial" w:eastAsia="Arial" w:hAnsi="Arial" w:cs="Arial"/>
                <w:sz w:val="24"/>
                <w:szCs w:val="24"/>
              </w:rPr>
              <w:t>menjadi tanggungan Perusahaan sesuai ketentuan yang berlaku.</w:t>
            </w:r>
          </w:p>
        </w:tc>
      </w:tr>
    </w:tbl>
    <w:p w14:paraId="5E14ED17" w14:textId="77777777" w:rsidR="009A410F" w:rsidRDefault="009A410F">
      <w:pPr>
        <w:pBdr>
          <w:top w:val="nil"/>
          <w:left w:val="nil"/>
          <w:bottom w:val="nil"/>
          <w:right w:val="nil"/>
          <w:between w:val="nil"/>
        </w:pBdr>
        <w:spacing w:line="276" w:lineRule="auto"/>
        <w:ind w:left="426"/>
        <w:jc w:val="both"/>
        <w:rPr>
          <w:rFonts w:ascii="Arial" w:eastAsia="Arial" w:hAnsi="Arial" w:cs="Arial"/>
          <w:sz w:val="24"/>
          <w:szCs w:val="24"/>
        </w:rPr>
      </w:pPr>
    </w:p>
    <w:p w14:paraId="63982FB3" w14:textId="77777777" w:rsidR="001F3C54" w:rsidRPr="001F3C54" w:rsidRDefault="001F3C54" w:rsidP="001F3C54">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sidRPr="001F3C54">
        <w:rPr>
          <w:rFonts w:ascii="Arial" w:eastAsia="Arial" w:hAnsi="Arial" w:cs="Arial"/>
          <w:sz w:val="24"/>
          <w:szCs w:val="24"/>
        </w:rPr>
        <w:t>Gaji Pokok, Tunjangan Meals, dan Tunjangan Transport dibayarkan sesuai dengan ketentuan yang berlaku pada PIHAK PERTAMA dan/atau perusahaan klien.</w:t>
      </w:r>
    </w:p>
    <w:p w14:paraId="7ABCB467" w14:textId="77777777" w:rsidR="001F3C54" w:rsidRPr="001F3C54" w:rsidRDefault="001F3C54" w:rsidP="001F3C54">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sidRPr="001F3C54">
        <w:rPr>
          <w:rFonts w:ascii="Arial" w:eastAsia="Arial" w:hAnsi="Arial" w:cs="Arial"/>
          <w:sz w:val="24"/>
          <w:szCs w:val="24"/>
        </w:rPr>
        <w:t>Kewajiban pembayaran Pajak Penghasilan (PPh 21) atas jumlah total pendapatan yang diterima PIHAK KEDUA setiap bulannya dilaksanakan sesuai dengan ketentuan perpajakan yang berlaku.</w:t>
      </w:r>
    </w:p>
    <w:p w14:paraId="5D52A89A" w14:textId="77777777" w:rsidR="001F3C54" w:rsidRDefault="001F3C54" w:rsidP="001F3C54">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sidRPr="001F3C54">
        <w:rPr>
          <w:rFonts w:ascii="Arial" w:eastAsia="Arial" w:hAnsi="Arial" w:cs="Arial"/>
          <w:sz w:val="24"/>
          <w:szCs w:val="24"/>
        </w:rPr>
        <w:t>Untuk perhitungan cut-off absensi PIHAK KEDUA yaitu tanggal 21 (dua puluh satu) bulan berjalan sampai dengan tanggal 20 (dua puluh) bulan berikutnya.</w:t>
      </w:r>
    </w:p>
    <w:p w14:paraId="79BA1A51" w14:textId="27ED7FF5" w:rsidR="009A410F" w:rsidRPr="001F3C54" w:rsidRDefault="001F3C54" w:rsidP="001F3C54">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sidRPr="001F3C54">
        <w:rPr>
          <w:rFonts w:ascii="Arial" w:eastAsia="Arial" w:hAnsi="Arial" w:cs="Arial"/>
          <w:sz w:val="24"/>
          <w:szCs w:val="24"/>
        </w:rPr>
        <w:t>Pembayaran Gaji dan tunjangan yang menjadi hak PIHAK KEDUA dilakukan melalui transfer ke rekening bank yang ditunjuk oleh PIHAK KEDUA pada tanggal 25 (dua puluh lima) sampai dengan 27 (dua puluh tujuh) setiap bulan.</w:t>
      </w:r>
    </w:p>
    <w:p w14:paraId="73908EE2" w14:textId="77777777" w:rsidR="009A410F" w:rsidRDefault="009A410F" w:rsidP="009C2500">
      <w:pPr>
        <w:pBdr>
          <w:top w:val="nil"/>
          <w:left w:val="nil"/>
          <w:bottom w:val="nil"/>
          <w:right w:val="nil"/>
          <w:between w:val="nil"/>
        </w:pBdr>
        <w:spacing w:line="276" w:lineRule="auto"/>
        <w:jc w:val="both"/>
        <w:rPr>
          <w:rFonts w:ascii="Arial" w:eastAsia="Arial" w:hAnsi="Arial" w:cs="Arial"/>
          <w:sz w:val="24"/>
          <w:szCs w:val="24"/>
        </w:rPr>
      </w:pPr>
    </w:p>
    <w:p w14:paraId="669A4375" w14:textId="77777777" w:rsidR="009C2500" w:rsidRPr="009C2500" w:rsidRDefault="009C2500" w:rsidP="009C2500">
      <w:pPr>
        <w:pBdr>
          <w:top w:val="nil"/>
          <w:left w:val="nil"/>
          <w:bottom w:val="nil"/>
          <w:right w:val="nil"/>
          <w:between w:val="nil"/>
        </w:pBdr>
        <w:spacing w:line="276" w:lineRule="auto"/>
        <w:jc w:val="center"/>
        <w:rPr>
          <w:rFonts w:ascii="Arial" w:eastAsia="Arial" w:hAnsi="Arial" w:cs="Arial"/>
          <w:b/>
          <w:bCs/>
          <w:sz w:val="24"/>
          <w:szCs w:val="24"/>
          <w:lang w:val="en-US"/>
        </w:rPr>
      </w:pPr>
      <w:r w:rsidRPr="009C2500">
        <w:rPr>
          <w:rFonts w:ascii="Arial" w:eastAsia="Arial" w:hAnsi="Arial" w:cs="Arial"/>
          <w:b/>
          <w:bCs/>
          <w:sz w:val="24"/>
          <w:szCs w:val="24"/>
          <w:lang w:val="en-US"/>
        </w:rPr>
        <w:t>PASAL 8</w:t>
      </w:r>
    </w:p>
    <w:p w14:paraId="471ACC60" w14:textId="77777777" w:rsidR="009C2500" w:rsidRDefault="009C2500" w:rsidP="009C2500">
      <w:pPr>
        <w:pBdr>
          <w:top w:val="nil"/>
          <w:left w:val="nil"/>
          <w:bottom w:val="nil"/>
          <w:right w:val="nil"/>
          <w:between w:val="nil"/>
        </w:pBdr>
        <w:spacing w:line="276" w:lineRule="auto"/>
        <w:jc w:val="center"/>
        <w:rPr>
          <w:rFonts w:ascii="Arial" w:eastAsia="Arial" w:hAnsi="Arial" w:cs="Arial"/>
          <w:b/>
          <w:bCs/>
          <w:sz w:val="24"/>
          <w:szCs w:val="24"/>
          <w:lang w:val="en-US"/>
        </w:rPr>
      </w:pPr>
      <w:r w:rsidRPr="009C2500">
        <w:rPr>
          <w:rFonts w:ascii="Arial" w:eastAsia="Arial" w:hAnsi="Arial" w:cs="Arial"/>
          <w:b/>
          <w:bCs/>
          <w:sz w:val="24"/>
          <w:szCs w:val="24"/>
          <w:lang w:val="en-US"/>
        </w:rPr>
        <w:t>BIAYA PENUGASAN DAN REIMBURSEMENT</w:t>
      </w:r>
    </w:p>
    <w:p w14:paraId="4AEA809E" w14:textId="77777777" w:rsidR="009C2500" w:rsidRPr="009C2500" w:rsidRDefault="009C2500" w:rsidP="009C2500">
      <w:pPr>
        <w:pBdr>
          <w:top w:val="nil"/>
          <w:left w:val="nil"/>
          <w:bottom w:val="nil"/>
          <w:right w:val="nil"/>
          <w:between w:val="nil"/>
        </w:pBdr>
        <w:spacing w:line="276" w:lineRule="auto"/>
        <w:jc w:val="center"/>
        <w:rPr>
          <w:rFonts w:ascii="Arial" w:eastAsia="Arial" w:hAnsi="Arial" w:cs="Arial"/>
          <w:b/>
          <w:bCs/>
          <w:sz w:val="24"/>
          <w:szCs w:val="24"/>
          <w:lang w:val="en-US"/>
        </w:rPr>
      </w:pPr>
    </w:p>
    <w:p w14:paraId="6A1F55CA" w14:textId="77777777" w:rsidR="009C2500" w:rsidRPr="009C2500" w:rsidRDefault="009C2500" w:rsidP="009C2500">
      <w:pPr>
        <w:numPr>
          <w:ilvl w:val="0"/>
          <w:numId w:val="32"/>
        </w:numPr>
        <w:pBdr>
          <w:top w:val="nil"/>
          <w:left w:val="nil"/>
          <w:bottom w:val="nil"/>
          <w:right w:val="nil"/>
          <w:between w:val="nil"/>
        </w:pBdr>
        <w:spacing w:line="276" w:lineRule="auto"/>
        <w:jc w:val="both"/>
        <w:rPr>
          <w:rFonts w:ascii="Arial" w:eastAsia="Arial" w:hAnsi="Arial" w:cs="Arial"/>
          <w:sz w:val="24"/>
          <w:szCs w:val="24"/>
          <w:lang w:val="en-US"/>
        </w:rPr>
      </w:pPr>
      <w:proofErr w:type="spellStart"/>
      <w:r w:rsidRPr="009C2500">
        <w:rPr>
          <w:rFonts w:ascii="Arial" w:eastAsia="Arial" w:hAnsi="Arial" w:cs="Arial"/>
          <w:sz w:val="24"/>
          <w:szCs w:val="24"/>
          <w:lang w:val="en-US"/>
        </w:rPr>
        <w:t>Dalam</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hal</w:t>
      </w:r>
      <w:proofErr w:type="spellEnd"/>
      <w:r w:rsidRPr="009C2500">
        <w:rPr>
          <w:rFonts w:ascii="Arial" w:eastAsia="Arial" w:hAnsi="Arial" w:cs="Arial"/>
          <w:sz w:val="24"/>
          <w:szCs w:val="24"/>
          <w:lang w:val="en-US"/>
        </w:rPr>
        <w:t xml:space="preserve"> PIHAK KEDUA </w:t>
      </w:r>
      <w:proofErr w:type="spellStart"/>
      <w:r w:rsidRPr="009C2500">
        <w:rPr>
          <w:rFonts w:ascii="Arial" w:eastAsia="Arial" w:hAnsi="Arial" w:cs="Arial"/>
          <w:sz w:val="24"/>
          <w:szCs w:val="24"/>
          <w:lang w:val="en-US"/>
        </w:rPr>
        <w:t>ditugaskan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untuk</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melaksanakan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pekerjaan</w:t>
      </w:r>
      <w:proofErr w:type="spellEnd"/>
      <w:r w:rsidRPr="009C2500">
        <w:rPr>
          <w:rFonts w:ascii="Arial" w:eastAsia="Arial" w:hAnsi="Arial" w:cs="Arial"/>
          <w:sz w:val="24"/>
          <w:szCs w:val="24"/>
          <w:lang w:val="en-US"/>
        </w:rPr>
        <w:t xml:space="preserve"> di </w:t>
      </w:r>
      <w:proofErr w:type="spellStart"/>
      <w:r w:rsidRPr="009C2500">
        <w:rPr>
          <w:rFonts w:ascii="Arial" w:eastAsia="Arial" w:hAnsi="Arial" w:cs="Arial"/>
          <w:sz w:val="24"/>
          <w:szCs w:val="24"/>
          <w:lang w:val="en-US"/>
        </w:rPr>
        <w:t>luar</w:t>
      </w:r>
      <w:proofErr w:type="spellEnd"/>
      <w:r w:rsidRPr="009C2500">
        <w:rPr>
          <w:rFonts w:ascii="Arial" w:eastAsia="Arial" w:hAnsi="Arial" w:cs="Arial"/>
          <w:sz w:val="24"/>
          <w:szCs w:val="24"/>
          <w:lang w:val="en-US"/>
        </w:rPr>
        <w:t xml:space="preserve"> wilayah JABODETABEK, PIHAK KEDUA </w:t>
      </w:r>
      <w:proofErr w:type="spellStart"/>
      <w:r w:rsidRPr="009C2500">
        <w:rPr>
          <w:rFonts w:ascii="Arial" w:eastAsia="Arial" w:hAnsi="Arial" w:cs="Arial"/>
          <w:sz w:val="24"/>
          <w:szCs w:val="24"/>
          <w:lang w:val="en-US"/>
        </w:rPr>
        <w:t>dapat</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memperoleh</w:t>
      </w:r>
      <w:proofErr w:type="spellEnd"/>
      <w:r w:rsidRPr="009C2500">
        <w:rPr>
          <w:rFonts w:ascii="Arial" w:eastAsia="Arial" w:hAnsi="Arial" w:cs="Arial"/>
          <w:sz w:val="24"/>
          <w:szCs w:val="24"/>
          <w:lang w:val="en-US"/>
        </w:rPr>
        <w:t xml:space="preserve"> </w:t>
      </w:r>
      <w:r w:rsidRPr="009C2500">
        <w:rPr>
          <w:rFonts w:ascii="Arial" w:eastAsia="Arial" w:hAnsi="Arial" w:cs="Arial"/>
          <w:i/>
          <w:iCs/>
          <w:sz w:val="24"/>
          <w:szCs w:val="24"/>
          <w:lang w:val="en-US"/>
        </w:rPr>
        <w:t>allowance</w:t>
      </w:r>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lastRenderedPageBreak/>
        <w:t>penggantian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biaya</w:t>
      </w:r>
      <w:proofErr w:type="spellEnd"/>
      <w:r w:rsidRPr="009C2500">
        <w:rPr>
          <w:rFonts w:ascii="Arial" w:eastAsia="Arial" w:hAnsi="Arial" w:cs="Arial"/>
          <w:sz w:val="24"/>
          <w:szCs w:val="24"/>
          <w:lang w:val="en-US"/>
        </w:rPr>
        <w:t xml:space="preserve"> (</w:t>
      </w:r>
      <w:r w:rsidRPr="009C2500">
        <w:rPr>
          <w:rFonts w:ascii="Arial" w:eastAsia="Arial" w:hAnsi="Arial" w:cs="Arial"/>
          <w:i/>
          <w:iCs/>
          <w:sz w:val="24"/>
          <w:szCs w:val="24"/>
          <w:lang w:val="en-US"/>
        </w:rPr>
        <w:t>reimbursement</w:t>
      </w:r>
      <w:r w:rsidRPr="009C2500">
        <w:rPr>
          <w:rFonts w:ascii="Arial" w:eastAsia="Arial" w:hAnsi="Arial" w:cs="Arial"/>
          <w:sz w:val="24"/>
          <w:szCs w:val="24"/>
          <w:lang w:val="en-US"/>
        </w:rPr>
        <w:t>), dan/</w:t>
      </w:r>
      <w:proofErr w:type="spellStart"/>
      <w:r w:rsidRPr="009C2500">
        <w:rPr>
          <w:rFonts w:ascii="Arial" w:eastAsia="Arial" w:hAnsi="Arial" w:cs="Arial"/>
          <w:sz w:val="24"/>
          <w:szCs w:val="24"/>
          <w:lang w:val="en-US"/>
        </w:rPr>
        <w:t>atau</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fasilitas</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perjalanan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termasuk</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namun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tidak</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terbatas</w:t>
      </w:r>
      <w:proofErr w:type="spellEnd"/>
      <w:r w:rsidRPr="009C2500">
        <w:rPr>
          <w:rFonts w:ascii="Arial" w:eastAsia="Arial" w:hAnsi="Arial" w:cs="Arial"/>
          <w:sz w:val="24"/>
          <w:szCs w:val="24"/>
          <w:lang w:val="en-US"/>
        </w:rPr>
        <w:t xml:space="preserve"> pada </w:t>
      </w:r>
      <w:proofErr w:type="spellStart"/>
      <w:r w:rsidRPr="009C2500">
        <w:rPr>
          <w:rFonts w:ascii="Arial" w:eastAsia="Arial" w:hAnsi="Arial" w:cs="Arial"/>
          <w:sz w:val="24"/>
          <w:szCs w:val="24"/>
          <w:lang w:val="en-US"/>
        </w:rPr>
        <w:t>tiket</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pesawat</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akomodasi</w:t>
      </w:r>
      <w:proofErr w:type="spellEnd"/>
      <w:r w:rsidRPr="009C2500">
        <w:rPr>
          <w:rFonts w:ascii="Arial" w:eastAsia="Arial" w:hAnsi="Arial" w:cs="Arial"/>
          <w:sz w:val="24"/>
          <w:szCs w:val="24"/>
          <w:lang w:val="en-US"/>
        </w:rPr>
        <w:t xml:space="preserve">/hotel, </w:t>
      </w:r>
      <w:proofErr w:type="spellStart"/>
      <w:r w:rsidRPr="009C2500">
        <w:rPr>
          <w:rFonts w:ascii="Arial" w:eastAsia="Arial" w:hAnsi="Arial" w:cs="Arial"/>
          <w:sz w:val="24"/>
          <w:szCs w:val="24"/>
          <w:lang w:val="en-US"/>
        </w:rPr>
        <w:t>taksi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serta</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biaya</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perjalanan</w:t>
      </w:r>
      <w:proofErr w:type="spellEnd"/>
      <w:r w:rsidRPr="009C2500">
        <w:rPr>
          <w:rFonts w:ascii="Arial" w:eastAsia="Arial" w:hAnsi="Arial" w:cs="Arial"/>
          <w:sz w:val="24"/>
          <w:szCs w:val="24"/>
          <w:lang w:val="en-US"/>
        </w:rPr>
        <w:t xml:space="preserve"> lain yang </w:t>
      </w:r>
      <w:proofErr w:type="spellStart"/>
      <w:r w:rsidRPr="009C2500">
        <w:rPr>
          <w:rFonts w:ascii="Arial" w:eastAsia="Arial" w:hAnsi="Arial" w:cs="Arial"/>
          <w:sz w:val="24"/>
          <w:szCs w:val="24"/>
          <w:lang w:val="en-US"/>
        </w:rPr>
        <w:t>diperlukan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untuk</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pelaksanaan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proyek</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sesuai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dengan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kebutuhan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proyek</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serta</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ketentuan</w:t>
      </w:r>
      <w:proofErr w:type="spellEnd"/>
      <w:r w:rsidRPr="009C2500">
        <w:rPr>
          <w:rFonts w:ascii="Arial" w:eastAsia="Arial" w:hAnsi="Arial" w:cs="Arial"/>
          <w:sz w:val="24"/>
          <w:szCs w:val="24"/>
          <w:lang w:val="en-US"/>
        </w:rPr>
        <w:t xml:space="preserve"> yang </w:t>
      </w:r>
      <w:proofErr w:type="spellStart"/>
      <w:r w:rsidRPr="009C2500">
        <w:rPr>
          <w:rFonts w:ascii="Arial" w:eastAsia="Arial" w:hAnsi="Arial" w:cs="Arial"/>
          <w:sz w:val="24"/>
          <w:szCs w:val="24"/>
          <w:lang w:val="en-US"/>
        </w:rPr>
        <w:t>berlaku</w:t>
      </w:r>
      <w:proofErr w:type="spellEnd"/>
      <w:r w:rsidRPr="009C2500">
        <w:rPr>
          <w:rFonts w:ascii="Arial" w:eastAsia="Arial" w:hAnsi="Arial" w:cs="Arial"/>
          <w:sz w:val="24"/>
          <w:szCs w:val="24"/>
          <w:lang w:val="en-US"/>
        </w:rPr>
        <w:t xml:space="preserve"> pada </w:t>
      </w:r>
      <w:proofErr w:type="spellStart"/>
      <w:r w:rsidRPr="009C2500">
        <w:rPr>
          <w:rFonts w:ascii="Arial" w:eastAsia="Arial" w:hAnsi="Arial" w:cs="Arial"/>
          <w:sz w:val="24"/>
          <w:szCs w:val="24"/>
          <w:lang w:val="en-US"/>
        </w:rPr>
        <w:t>perusahaan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klien</w:t>
      </w:r>
      <w:proofErr w:type="spellEnd"/>
      <w:r w:rsidRPr="009C2500">
        <w:rPr>
          <w:rFonts w:ascii="Arial" w:eastAsia="Arial" w:hAnsi="Arial" w:cs="Arial"/>
          <w:sz w:val="24"/>
          <w:szCs w:val="24"/>
          <w:lang w:val="en-US"/>
        </w:rPr>
        <w:t>.</w:t>
      </w:r>
    </w:p>
    <w:p w14:paraId="4F2B1B32" w14:textId="77777777" w:rsidR="009C2500" w:rsidRPr="009C2500" w:rsidRDefault="009C2500" w:rsidP="009C2500">
      <w:pPr>
        <w:numPr>
          <w:ilvl w:val="0"/>
          <w:numId w:val="32"/>
        </w:numPr>
        <w:pBdr>
          <w:top w:val="nil"/>
          <w:left w:val="nil"/>
          <w:bottom w:val="nil"/>
          <w:right w:val="nil"/>
          <w:between w:val="nil"/>
        </w:pBdr>
        <w:spacing w:line="276" w:lineRule="auto"/>
        <w:jc w:val="both"/>
        <w:rPr>
          <w:rFonts w:ascii="Arial" w:eastAsia="Arial" w:hAnsi="Arial" w:cs="Arial"/>
          <w:sz w:val="24"/>
          <w:szCs w:val="24"/>
          <w:lang w:val="en-US"/>
        </w:rPr>
      </w:pPr>
      <w:proofErr w:type="spellStart"/>
      <w:r w:rsidRPr="009C2500">
        <w:rPr>
          <w:rFonts w:ascii="Arial" w:eastAsia="Arial" w:hAnsi="Arial" w:cs="Arial"/>
          <w:sz w:val="24"/>
          <w:szCs w:val="24"/>
          <w:lang w:val="en-US"/>
        </w:rPr>
        <w:t>Sehubungan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dengan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pelaksanaan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pekerjaan</w:t>
      </w:r>
      <w:proofErr w:type="spellEnd"/>
      <w:r w:rsidRPr="009C2500">
        <w:rPr>
          <w:rFonts w:ascii="Arial" w:eastAsia="Arial" w:hAnsi="Arial" w:cs="Arial"/>
          <w:sz w:val="24"/>
          <w:szCs w:val="24"/>
          <w:lang w:val="en-US"/>
        </w:rPr>
        <w:t xml:space="preserve"> yang </w:t>
      </w:r>
      <w:proofErr w:type="spellStart"/>
      <w:r w:rsidRPr="009C2500">
        <w:rPr>
          <w:rFonts w:ascii="Arial" w:eastAsia="Arial" w:hAnsi="Arial" w:cs="Arial"/>
          <w:sz w:val="24"/>
          <w:szCs w:val="24"/>
          <w:lang w:val="en-US"/>
        </w:rPr>
        <w:t>mengharuskan</w:t>
      </w:r>
      <w:proofErr w:type="spellEnd"/>
      <w:r w:rsidRPr="009C2500">
        <w:rPr>
          <w:rFonts w:ascii="Arial" w:eastAsia="Arial" w:hAnsi="Arial" w:cs="Arial"/>
          <w:sz w:val="24"/>
          <w:szCs w:val="24"/>
          <w:lang w:val="en-US"/>
        </w:rPr>
        <w:t xml:space="preserve"> PIHAK KEDUA </w:t>
      </w:r>
      <w:proofErr w:type="spellStart"/>
      <w:r w:rsidRPr="009C2500">
        <w:rPr>
          <w:rFonts w:ascii="Arial" w:eastAsia="Arial" w:hAnsi="Arial" w:cs="Arial"/>
          <w:sz w:val="24"/>
          <w:szCs w:val="24"/>
          <w:lang w:val="en-US"/>
        </w:rPr>
        <w:t>melakukan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perjalanan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menuju</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lokasi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kerja</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antar</w:t>
      </w:r>
      <w:proofErr w:type="spellEnd"/>
      <w:r w:rsidRPr="009C2500">
        <w:rPr>
          <w:rFonts w:ascii="Arial" w:eastAsia="Arial" w:hAnsi="Arial" w:cs="Arial"/>
          <w:sz w:val="24"/>
          <w:szCs w:val="24"/>
          <w:lang w:val="en-US"/>
        </w:rPr>
        <w:t>-</w:t>
      </w:r>
      <w:r w:rsidRPr="009C2500">
        <w:rPr>
          <w:rFonts w:ascii="Arial" w:eastAsia="Arial" w:hAnsi="Arial" w:cs="Arial"/>
          <w:i/>
          <w:iCs/>
          <w:sz w:val="24"/>
          <w:szCs w:val="24"/>
          <w:lang w:val="en-US"/>
        </w:rPr>
        <w:t>site</w:t>
      </w:r>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atau</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kegiatan</w:t>
      </w:r>
      <w:proofErr w:type="spellEnd"/>
      <w:r w:rsidRPr="009C2500">
        <w:rPr>
          <w:rFonts w:ascii="Arial" w:eastAsia="Arial" w:hAnsi="Arial" w:cs="Arial"/>
          <w:sz w:val="24"/>
          <w:szCs w:val="24"/>
          <w:lang w:val="en-US"/>
        </w:rPr>
        <w:t xml:space="preserve"> </w:t>
      </w:r>
      <w:r w:rsidRPr="009C2500">
        <w:rPr>
          <w:rFonts w:ascii="Arial" w:eastAsia="Arial" w:hAnsi="Arial" w:cs="Arial"/>
          <w:i/>
          <w:iCs/>
          <w:sz w:val="24"/>
          <w:szCs w:val="24"/>
          <w:lang w:val="en-US"/>
        </w:rPr>
        <w:t>site traveling</w:t>
      </w:r>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biaya</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parkir</w:t>
      </w:r>
      <w:proofErr w:type="spellEnd"/>
      <w:r w:rsidRPr="009C2500">
        <w:rPr>
          <w:rFonts w:ascii="Arial" w:eastAsia="Arial" w:hAnsi="Arial" w:cs="Arial"/>
          <w:sz w:val="24"/>
          <w:szCs w:val="24"/>
          <w:lang w:val="en-US"/>
        </w:rPr>
        <w:t xml:space="preserve"> dan </w:t>
      </w:r>
      <w:proofErr w:type="spellStart"/>
      <w:r w:rsidRPr="009C2500">
        <w:rPr>
          <w:rFonts w:ascii="Arial" w:eastAsia="Arial" w:hAnsi="Arial" w:cs="Arial"/>
          <w:sz w:val="24"/>
          <w:szCs w:val="24"/>
          <w:lang w:val="en-US"/>
        </w:rPr>
        <w:t>biaya</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perjalanan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dapat</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diajukan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melalui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mekanisme</w:t>
      </w:r>
      <w:proofErr w:type="spellEnd"/>
      <w:r w:rsidRPr="009C2500">
        <w:rPr>
          <w:rFonts w:ascii="Arial" w:eastAsia="Arial" w:hAnsi="Arial" w:cs="Arial"/>
          <w:sz w:val="24"/>
          <w:szCs w:val="24"/>
          <w:lang w:val="en-US"/>
        </w:rPr>
        <w:t xml:space="preserve"> </w:t>
      </w:r>
      <w:r w:rsidRPr="009C2500">
        <w:rPr>
          <w:rFonts w:ascii="Arial" w:eastAsia="Arial" w:hAnsi="Arial" w:cs="Arial"/>
          <w:i/>
          <w:iCs/>
          <w:sz w:val="24"/>
          <w:szCs w:val="24"/>
          <w:lang w:val="en-US"/>
        </w:rPr>
        <w:t>reimbursement</w:t>
      </w:r>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kepada</w:t>
      </w:r>
      <w:proofErr w:type="spellEnd"/>
      <w:r w:rsidRPr="009C2500">
        <w:rPr>
          <w:rFonts w:ascii="Arial" w:eastAsia="Arial" w:hAnsi="Arial" w:cs="Arial"/>
          <w:sz w:val="24"/>
          <w:szCs w:val="24"/>
          <w:lang w:val="en-US"/>
        </w:rPr>
        <w:t xml:space="preserve"> PIHAK PERTAMA.</w:t>
      </w:r>
    </w:p>
    <w:p w14:paraId="43BF2DD2" w14:textId="77777777" w:rsidR="009C2500" w:rsidRPr="009C2500" w:rsidRDefault="009C2500" w:rsidP="009C2500">
      <w:pPr>
        <w:numPr>
          <w:ilvl w:val="0"/>
          <w:numId w:val="32"/>
        </w:numPr>
        <w:pBdr>
          <w:top w:val="nil"/>
          <w:left w:val="nil"/>
          <w:bottom w:val="nil"/>
          <w:right w:val="nil"/>
          <w:between w:val="nil"/>
        </w:pBdr>
        <w:spacing w:line="276" w:lineRule="auto"/>
        <w:jc w:val="both"/>
        <w:rPr>
          <w:rFonts w:ascii="Arial" w:eastAsia="Arial" w:hAnsi="Arial" w:cs="Arial"/>
          <w:sz w:val="24"/>
          <w:szCs w:val="24"/>
          <w:lang w:val="en-US"/>
        </w:rPr>
      </w:pPr>
      <w:proofErr w:type="spellStart"/>
      <w:r w:rsidRPr="009C2500">
        <w:rPr>
          <w:rFonts w:ascii="Arial" w:eastAsia="Arial" w:hAnsi="Arial" w:cs="Arial"/>
          <w:sz w:val="24"/>
          <w:szCs w:val="24"/>
          <w:lang w:val="en-US"/>
        </w:rPr>
        <w:t>Penggantian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biaya</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sebagaimana</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dimaksud</w:t>
      </w:r>
      <w:proofErr w:type="spellEnd"/>
      <w:r w:rsidRPr="009C2500">
        <w:rPr>
          <w:rFonts w:ascii="Arial" w:eastAsia="Arial" w:hAnsi="Arial" w:cs="Arial"/>
          <w:sz w:val="24"/>
          <w:szCs w:val="24"/>
          <w:lang w:val="en-US"/>
        </w:rPr>
        <w:t xml:space="preserve"> pada </w:t>
      </w:r>
      <w:proofErr w:type="spellStart"/>
      <w:r w:rsidRPr="009C2500">
        <w:rPr>
          <w:rFonts w:ascii="Arial" w:eastAsia="Arial" w:hAnsi="Arial" w:cs="Arial"/>
          <w:sz w:val="24"/>
          <w:szCs w:val="24"/>
          <w:lang w:val="en-US"/>
        </w:rPr>
        <w:t>ayat</w:t>
      </w:r>
      <w:proofErr w:type="spellEnd"/>
      <w:r w:rsidRPr="009C2500">
        <w:rPr>
          <w:rFonts w:ascii="Arial" w:eastAsia="Arial" w:hAnsi="Arial" w:cs="Arial"/>
          <w:sz w:val="24"/>
          <w:szCs w:val="24"/>
          <w:lang w:val="en-US"/>
        </w:rPr>
        <w:t xml:space="preserve"> (1) dan </w:t>
      </w:r>
      <w:proofErr w:type="spellStart"/>
      <w:r w:rsidRPr="009C2500">
        <w:rPr>
          <w:rFonts w:ascii="Arial" w:eastAsia="Arial" w:hAnsi="Arial" w:cs="Arial"/>
          <w:sz w:val="24"/>
          <w:szCs w:val="24"/>
          <w:lang w:val="en-US"/>
        </w:rPr>
        <w:t>ayat</w:t>
      </w:r>
      <w:proofErr w:type="spellEnd"/>
      <w:r w:rsidRPr="009C2500">
        <w:rPr>
          <w:rFonts w:ascii="Arial" w:eastAsia="Arial" w:hAnsi="Arial" w:cs="Arial"/>
          <w:sz w:val="24"/>
          <w:szCs w:val="24"/>
          <w:lang w:val="en-US"/>
        </w:rPr>
        <w:t xml:space="preserve"> (2) </w:t>
      </w:r>
      <w:proofErr w:type="spellStart"/>
      <w:r w:rsidRPr="009C2500">
        <w:rPr>
          <w:rFonts w:ascii="Arial" w:eastAsia="Arial" w:hAnsi="Arial" w:cs="Arial"/>
          <w:sz w:val="24"/>
          <w:szCs w:val="24"/>
          <w:lang w:val="en-US"/>
        </w:rPr>
        <w:t>hanya</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dapat</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dilakukan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berdasarkan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bukti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pengeluaran</w:t>
      </w:r>
      <w:proofErr w:type="spellEnd"/>
      <w:r w:rsidRPr="009C2500">
        <w:rPr>
          <w:rFonts w:ascii="Arial" w:eastAsia="Arial" w:hAnsi="Arial" w:cs="Arial"/>
          <w:sz w:val="24"/>
          <w:szCs w:val="24"/>
          <w:lang w:val="en-US"/>
        </w:rPr>
        <w:t xml:space="preserve"> yang </w:t>
      </w:r>
      <w:proofErr w:type="spellStart"/>
      <w:r w:rsidRPr="009C2500">
        <w:rPr>
          <w:rFonts w:ascii="Arial" w:eastAsia="Arial" w:hAnsi="Arial" w:cs="Arial"/>
          <w:sz w:val="24"/>
          <w:szCs w:val="24"/>
          <w:lang w:val="en-US"/>
        </w:rPr>
        <w:t>sah</w:t>
      </w:r>
      <w:proofErr w:type="spellEnd"/>
      <w:r w:rsidRPr="009C2500">
        <w:rPr>
          <w:rFonts w:ascii="Arial" w:eastAsia="Arial" w:hAnsi="Arial" w:cs="Arial"/>
          <w:sz w:val="24"/>
          <w:szCs w:val="24"/>
          <w:lang w:val="en-US"/>
        </w:rPr>
        <w:t xml:space="preserve"> dan </w:t>
      </w:r>
      <w:proofErr w:type="spellStart"/>
      <w:r w:rsidRPr="009C2500">
        <w:rPr>
          <w:rFonts w:ascii="Arial" w:eastAsia="Arial" w:hAnsi="Arial" w:cs="Arial"/>
          <w:sz w:val="24"/>
          <w:szCs w:val="24"/>
          <w:lang w:val="en-US"/>
        </w:rPr>
        <w:t>dapat</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dipertanggungjawabkan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seperti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tiket</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parkir</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kuitansi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taksi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bukti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transaksi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transportasi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atau</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dokumen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pendukung</w:t>
      </w:r>
      <w:proofErr w:type="spellEnd"/>
      <w:r w:rsidRPr="009C2500">
        <w:rPr>
          <w:rFonts w:ascii="Arial" w:eastAsia="Arial" w:hAnsi="Arial" w:cs="Arial"/>
          <w:sz w:val="24"/>
          <w:szCs w:val="24"/>
          <w:lang w:val="en-US"/>
        </w:rPr>
        <w:t xml:space="preserve"> lain yang </w:t>
      </w:r>
      <w:proofErr w:type="spellStart"/>
      <w:r w:rsidRPr="009C2500">
        <w:rPr>
          <w:rFonts w:ascii="Arial" w:eastAsia="Arial" w:hAnsi="Arial" w:cs="Arial"/>
          <w:sz w:val="24"/>
          <w:szCs w:val="24"/>
          <w:lang w:val="en-US"/>
        </w:rPr>
        <w:t>relevan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serta</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sesuai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prosedur</w:t>
      </w:r>
      <w:proofErr w:type="spellEnd"/>
      <w:r w:rsidRPr="009C2500">
        <w:rPr>
          <w:rFonts w:ascii="Arial" w:eastAsia="Arial" w:hAnsi="Arial" w:cs="Arial"/>
          <w:sz w:val="24"/>
          <w:szCs w:val="24"/>
          <w:lang w:val="en-US"/>
        </w:rPr>
        <w:t xml:space="preserve"> dan </w:t>
      </w:r>
      <w:proofErr w:type="spellStart"/>
      <w:r w:rsidRPr="009C2500">
        <w:rPr>
          <w:rFonts w:ascii="Arial" w:eastAsia="Arial" w:hAnsi="Arial" w:cs="Arial"/>
          <w:sz w:val="24"/>
          <w:szCs w:val="24"/>
          <w:lang w:val="en-US"/>
        </w:rPr>
        <w:t>persetujuan</w:t>
      </w:r>
      <w:proofErr w:type="spellEnd"/>
      <w:r w:rsidRPr="009C2500">
        <w:rPr>
          <w:rFonts w:ascii="Arial" w:eastAsia="Arial" w:hAnsi="Arial" w:cs="Arial"/>
          <w:sz w:val="24"/>
          <w:szCs w:val="24"/>
          <w:lang w:val="en-US"/>
        </w:rPr>
        <w:t xml:space="preserve"> yang </w:t>
      </w:r>
      <w:proofErr w:type="spellStart"/>
      <w:r w:rsidRPr="009C2500">
        <w:rPr>
          <w:rFonts w:ascii="Arial" w:eastAsia="Arial" w:hAnsi="Arial" w:cs="Arial"/>
          <w:sz w:val="24"/>
          <w:szCs w:val="24"/>
          <w:lang w:val="en-US"/>
        </w:rPr>
        <w:t>berlaku</w:t>
      </w:r>
      <w:proofErr w:type="spellEnd"/>
      <w:r w:rsidRPr="009C2500">
        <w:rPr>
          <w:rFonts w:ascii="Arial" w:eastAsia="Arial" w:hAnsi="Arial" w:cs="Arial"/>
          <w:sz w:val="24"/>
          <w:szCs w:val="24"/>
          <w:lang w:val="en-US"/>
        </w:rPr>
        <w:t xml:space="preserve"> pada PIHAK PERTAMA dan/</w:t>
      </w:r>
      <w:proofErr w:type="spellStart"/>
      <w:r w:rsidRPr="009C2500">
        <w:rPr>
          <w:rFonts w:ascii="Arial" w:eastAsia="Arial" w:hAnsi="Arial" w:cs="Arial"/>
          <w:sz w:val="24"/>
          <w:szCs w:val="24"/>
          <w:lang w:val="en-US"/>
        </w:rPr>
        <w:t>atau</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perusahaan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klien</w:t>
      </w:r>
      <w:proofErr w:type="spellEnd"/>
      <w:r w:rsidRPr="009C2500">
        <w:rPr>
          <w:rFonts w:ascii="Arial" w:eastAsia="Arial" w:hAnsi="Arial" w:cs="Arial"/>
          <w:sz w:val="24"/>
          <w:szCs w:val="24"/>
          <w:lang w:val="en-US"/>
        </w:rPr>
        <w:t>.</w:t>
      </w:r>
    </w:p>
    <w:p w14:paraId="184DB745" w14:textId="77777777" w:rsidR="009C2500" w:rsidRPr="009C2500" w:rsidRDefault="009C2500" w:rsidP="009C2500">
      <w:pPr>
        <w:numPr>
          <w:ilvl w:val="0"/>
          <w:numId w:val="32"/>
        </w:numPr>
        <w:pBdr>
          <w:top w:val="nil"/>
          <w:left w:val="nil"/>
          <w:bottom w:val="nil"/>
          <w:right w:val="nil"/>
          <w:between w:val="nil"/>
        </w:pBdr>
        <w:spacing w:line="276" w:lineRule="auto"/>
        <w:jc w:val="both"/>
        <w:rPr>
          <w:rFonts w:ascii="Arial" w:eastAsia="Arial" w:hAnsi="Arial" w:cs="Arial"/>
          <w:sz w:val="24"/>
          <w:szCs w:val="24"/>
          <w:lang w:val="en-US"/>
        </w:rPr>
      </w:pPr>
      <w:proofErr w:type="spellStart"/>
      <w:r w:rsidRPr="009C2500">
        <w:rPr>
          <w:rFonts w:ascii="Arial" w:eastAsia="Arial" w:hAnsi="Arial" w:cs="Arial"/>
          <w:sz w:val="24"/>
          <w:szCs w:val="24"/>
          <w:lang w:val="en-US"/>
        </w:rPr>
        <w:t>Pembayaran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atas</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biaya</w:t>
      </w:r>
      <w:proofErr w:type="spellEnd"/>
      <w:r w:rsidRPr="009C2500">
        <w:rPr>
          <w:rFonts w:ascii="Arial" w:eastAsia="Arial" w:hAnsi="Arial" w:cs="Arial"/>
          <w:sz w:val="24"/>
          <w:szCs w:val="24"/>
          <w:lang w:val="en-US"/>
        </w:rPr>
        <w:t xml:space="preserve"> yang </w:t>
      </w:r>
      <w:proofErr w:type="spellStart"/>
      <w:r w:rsidRPr="009C2500">
        <w:rPr>
          <w:rFonts w:ascii="Arial" w:eastAsia="Arial" w:hAnsi="Arial" w:cs="Arial"/>
          <w:sz w:val="24"/>
          <w:szCs w:val="24"/>
          <w:lang w:val="en-US"/>
        </w:rPr>
        <w:t>bersifat</w:t>
      </w:r>
      <w:proofErr w:type="spellEnd"/>
      <w:r w:rsidRPr="009C2500">
        <w:rPr>
          <w:rFonts w:ascii="Arial" w:eastAsia="Arial" w:hAnsi="Arial" w:cs="Arial"/>
          <w:sz w:val="24"/>
          <w:szCs w:val="24"/>
          <w:lang w:val="en-US"/>
        </w:rPr>
        <w:t xml:space="preserve"> </w:t>
      </w:r>
      <w:r w:rsidRPr="009C2500">
        <w:rPr>
          <w:rFonts w:ascii="Arial" w:eastAsia="Arial" w:hAnsi="Arial" w:cs="Arial"/>
          <w:i/>
          <w:iCs/>
          <w:sz w:val="24"/>
          <w:szCs w:val="24"/>
          <w:lang w:val="en-US"/>
        </w:rPr>
        <w:t>reimbursement</w:t>
      </w:r>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dilakukan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secara</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terpisah</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dari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pembayaran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gaji</w:t>
      </w:r>
      <w:proofErr w:type="spellEnd"/>
      <w:r w:rsidRPr="009C2500">
        <w:rPr>
          <w:rFonts w:ascii="Arial" w:eastAsia="Arial" w:hAnsi="Arial" w:cs="Arial"/>
          <w:sz w:val="24"/>
          <w:szCs w:val="24"/>
          <w:lang w:val="en-US"/>
        </w:rPr>
        <w:t xml:space="preserve"> dan </w:t>
      </w:r>
      <w:proofErr w:type="spellStart"/>
      <w:r w:rsidRPr="009C2500">
        <w:rPr>
          <w:rFonts w:ascii="Arial" w:eastAsia="Arial" w:hAnsi="Arial" w:cs="Arial"/>
          <w:sz w:val="24"/>
          <w:szCs w:val="24"/>
          <w:lang w:val="en-US"/>
        </w:rPr>
        <w:t>tunjangan</w:t>
      </w:r>
      <w:proofErr w:type="spellEnd"/>
      <w:r w:rsidRPr="009C2500">
        <w:rPr>
          <w:rFonts w:ascii="Arial" w:eastAsia="Arial" w:hAnsi="Arial" w:cs="Arial"/>
          <w:sz w:val="24"/>
          <w:szCs w:val="24"/>
          <w:lang w:val="en-US"/>
        </w:rPr>
        <w:t xml:space="preserve"> rutin PIHAK KEDUA. </w:t>
      </w:r>
      <w:proofErr w:type="spellStart"/>
      <w:r w:rsidRPr="009C2500">
        <w:rPr>
          <w:rFonts w:ascii="Arial" w:eastAsia="Arial" w:hAnsi="Arial" w:cs="Arial"/>
          <w:sz w:val="24"/>
          <w:szCs w:val="24"/>
          <w:lang w:val="en-US"/>
        </w:rPr>
        <w:t>Pembayaran</w:t>
      </w:r>
      <w:proofErr w:type="spellEnd"/>
      <w:r w:rsidRPr="009C2500">
        <w:rPr>
          <w:rFonts w:ascii="Arial" w:eastAsia="Arial" w:hAnsi="Arial" w:cs="Arial"/>
          <w:sz w:val="24"/>
          <w:szCs w:val="24"/>
          <w:lang w:val="en-US"/>
        </w:rPr>
        <w:t xml:space="preserve"> </w:t>
      </w:r>
      <w:r w:rsidRPr="009C2500">
        <w:rPr>
          <w:rFonts w:ascii="Arial" w:eastAsia="Arial" w:hAnsi="Arial" w:cs="Arial"/>
          <w:i/>
          <w:iCs/>
          <w:sz w:val="24"/>
          <w:szCs w:val="24"/>
          <w:lang w:val="en-US"/>
        </w:rPr>
        <w:t>reimbursement</w:t>
      </w:r>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tersebut</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tidak</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mengikuti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jadwal</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pembayaran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gaji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tanggal</w:t>
      </w:r>
      <w:proofErr w:type="spellEnd"/>
      <w:r w:rsidRPr="009C2500">
        <w:rPr>
          <w:rFonts w:ascii="Arial" w:eastAsia="Arial" w:hAnsi="Arial" w:cs="Arial"/>
          <w:sz w:val="24"/>
          <w:szCs w:val="24"/>
          <w:lang w:val="en-US"/>
        </w:rPr>
        <w:t xml:space="preserve"> 25 (dua </w:t>
      </w:r>
      <w:proofErr w:type="spellStart"/>
      <w:r w:rsidRPr="009C2500">
        <w:rPr>
          <w:rFonts w:ascii="Arial" w:eastAsia="Arial" w:hAnsi="Arial" w:cs="Arial"/>
          <w:sz w:val="24"/>
          <w:szCs w:val="24"/>
          <w:lang w:val="en-US"/>
        </w:rPr>
        <w:t>puluh</w:t>
      </w:r>
      <w:proofErr w:type="spellEnd"/>
      <w:r w:rsidRPr="009C2500">
        <w:rPr>
          <w:rFonts w:ascii="Arial" w:eastAsia="Arial" w:hAnsi="Arial" w:cs="Arial"/>
          <w:sz w:val="24"/>
          <w:szCs w:val="24"/>
          <w:lang w:val="en-US"/>
        </w:rPr>
        <w:t xml:space="preserve"> lima) </w:t>
      </w:r>
      <w:proofErr w:type="spellStart"/>
      <w:r w:rsidRPr="009C2500">
        <w:rPr>
          <w:rFonts w:ascii="Arial" w:eastAsia="Arial" w:hAnsi="Arial" w:cs="Arial"/>
          <w:sz w:val="24"/>
          <w:szCs w:val="24"/>
          <w:lang w:val="en-US"/>
        </w:rPr>
        <w:t>sampai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dengan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tanggal</w:t>
      </w:r>
      <w:proofErr w:type="spellEnd"/>
      <w:r w:rsidRPr="009C2500">
        <w:rPr>
          <w:rFonts w:ascii="Arial" w:eastAsia="Arial" w:hAnsi="Arial" w:cs="Arial"/>
          <w:sz w:val="24"/>
          <w:szCs w:val="24"/>
          <w:lang w:val="en-US"/>
        </w:rPr>
        <w:t xml:space="preserve"> 27 (dua </w:t>
      </w:r>
      <w:proofErr w:type="spellStart"/>
      <w:r w:rsidRPr="009C2500">
        <w:rPr>
          <w:rFonts w:ascii="Arial" w:eastAsia="Arial" w:hAnsi="Arial" w:cs="Arial"/>
          <w:sz w:val="24"/>
          <w:szCs w:val="24"/>
          <w:lang w:val="en-US"/>
        </w:rPr>
        <w:t>puluh</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tujuh</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setiap</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bulan</w:t>
      </w:r>
      <w:proofErr w:type="spellEnd"/>
      <w:r w:rsidRPr="009C2500">
        <w:rPr>
          <w:rFonts w:ascii="Arial" w:eastAsia="Arial" w:hAnsi="Arial" w:cs="Arial"/>
          <w:sz w:val="24"/>
          <w:szCs w:val="24"/>
          <w:lang w:val="en-US"/>
        </w:rPr>
        <w:t xml:space="preserve"> dan </w:t>
      </w:r>
      <w:proofErr w:type="spellStart"/>
      <w:r w:rsidRPr="009C2500">
        <w:rPr>
          <w:rFonts w:ascii="Arial" w:eastAsia="Arial" w:hAnsi="Arial" w:cs="Arial"/>
          <w:sz w:val="24"/>
          <w:szCs w:val="24"/>
          <w:lang w:val="en-US"/>
        </w:rPr>
        <w:t>dilakukan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setelah</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pengajuan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dinyatakan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lengkap</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serta</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disetujui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sesuai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ketentuan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administrasi</w:t>
      </w:r>
      <w:proofErr w:type="spellEnd"/>
      <w:r w:rsidRPr="009C2500">
        <w:rPr>
          <w:rFonts w:ascii="Arial" w:eastAsia="Arial" w:hAnsi="Arial" w:cs="Arial"/>
          <w:sz w:val="24"/>
          <w:szCs w:val="24"/>
          <w:lang w:val="en-US"/>
        </w:rPr>
        <w:t xml:space="preserve"> yang </w:t>
      </w:r>
      <w:proofErr w:type="spellStart"/>
      <w:r w:rsidRPr="009C2500">
        <w:rPr>
          <w:rFonts w:ascii="Arial" w:eastAsia="Arial" w:hAnsi="Arial" w:cs="Arial"/>
          <w:sz w:val="24"/>
          <w:szCs w:val="24"/>
          <w:lang w:val="en-US"/>
        </w:rPr>
        <w:t>berlaku</w:t>
      </w:r>
      <w:proofErr w:type="spellEnd"/>
      <w:r w:rsidRPr="009C2500">
        <w:rPr>
          <w:rFonts w:ascii="Arial" w:eastAsia="Arial" w:hAnsi="Arial" w:cs="Arial"/>
          <w:sz w:val="24"/>
          <w:szCs w:val="24"/>
          <w:lang w:val="en-US"/>
        </w:rPr>
        <w:t>.</w:t>
      </w:r>
    </w:p>
    <w:p w14:paraId="787C8DB5" w14:textId="77777777" w:rsidR="009C2500" w:rsidRPr="009C2500" w:rsidRDefault="009C2500" w:rsidP="009C2500">
      <w:pPr>
        <w:numPr>
          <w:ilvl w:val="0"/>
          <w:numId w:val="32"/>
        </w:numPr>
        <w:pBdr>
          <w:top w:val="nil"/>
          <w:left w:val="nil"/>
          <w:bottom w:val="nil"/>
          <w:right w:val="nil"/>
          <w:between w:val="nil"/>
        </w:pBdr>
        <w:spacing w:line="276" w:lineRule="auto"/>
        <w:jc w:val="both"/>
        <w:rPr>
          <w:rFonts w:ascii="Arial" w:eastAsia="Arial" w:hAnsi="Arial" w:cs="Arial"/>
          <w:sz w:val="24"/>
          <w:szCs w:val="24"/>
          <w:lang w:val="en-US"/>
        </w:rPr>
      </w:pPr>
      <w:r w:rsidRPr="009C2500">
        <w:rPr>
          <w:rFonts w:ascii="Arial" w:eastAsia="Arial" w:hAnsi="Arial" w:cs="Arial"/>
          <w:sz w:val="24"/>
          <w:szCs w:val="24"/>
          <w:lang w:val="en-US"/>
        </w:rPr>
        <w:t xml:space="preserve">PIHAK PERTAMA </w:t>
      </w:r>
      <w:proofErr w:type="spellStart"/>
      <w:r w:rsidRPr="009C2500">
        <w:rPr>
          <w:rFonts w:ascii="Arial" w:eastAsia="Arial" w:hAnsi="Arial" w:cs="Arial"/>
          <w:sz w:val="24"/>
          <w:szCs w:val="24"/>
          <w:lang w:val="en-US"/>
        </w:rPr>
        <w:t>melakukan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perhitungan</w:t>
      </w:r>
      <w:proofErr w:type="spellEnd"/>
      <w:r w:rsidRPr="009C2500">
        <w:rPr>
          <w:rFonts w:ascii="Arial" w:eastAsia="Arial" w:hAnsi="Arial" w:cs="Arial"/>
          <w:sz w:val="24"/>
          <w:szCs w:val="24"/>
          <w:lang w:val="en-US"/>
        </w:rPr>
        <w:t xml:space="preserve"> dan </w:t>
      </w:r>
      <w:proofErr w:type="spellStart"/>
      <w:r w:rsidRPr="009C2500">
        <w:rPr>
          <w:rFonts w:ascii="Arial" w:eastAsia="Arial" w:hAnsi="Arial" w:cs="Arial"/>
          <w:sz w:val="24"/>
          <w:szCs w:val="24"/>
          <w:lang w:val="en-US"/>
        </w:rPr>
        <w:t>pembayaran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atas</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pengajuan</w:t>
      </w:r>
      <w:proofErr w:type="spellEnd"/>
      <w:r w:rsidRPr="009C2500">
        <w:rPr>
          <w:rFonts w:ascii="Arial" w:eastAsia="Arial" w:hAnsi="Arial" w:cs="Arial"/>
          <w:sz w:val="24"/>
          <w:szCs w:val="24"/>
          <w:lang w:val="en-US"/>
        </w:rPr>
        <w:t xml:space="preserve"> </w:t>
      </w:r>
      <w:r w:rsidRPr="009C2500">
        <w:rPr>
          <w:rFonts w:ascii="Arial" w:eastAsia="Arial" w:hAnsi="Arial" w:cs="Arial"/>
          <w:i/>
          <w:iCs/>
          <w:sz w:val="24"/>
          <w:szCs w:val="24"/>
          <w:lang w:val="en-US"/>
        </w:rPr>
        <w:t>reimbursement</w:t>
      </w:r>
      <w:r w:rsidRPr="009C2500">
        <w:rPr>
          <w:rFonts w:ascii="Arial" w:eastAsia="Arial" w:hAnsi="Arial" w:cs="Arial"/>
          <w:sz w:val="24"/>
          <w:szCs w:val="24"/>
          <w:lang w:val="en-US"/>
        </w:rPr>
        <w:t xml:space="preserve"> yang </w:t>
      </w:r>
      <w:proofErr w:type="spellStart"/>
      <w:r w:rsidRPr="009C2500">
        <w:rPr>
          <w:rFonts w:ascii="Arial" w:eastAsia="Arial" w:hAnsi="Arial" w:cs="Arial"/>
          <w:sz w:val="24"/>
          <w:szCs w:val="24"/>
          <w:lang w:val="en-US"/>
        </w:rPr>
        <w:t>telah</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disetujui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sesuai</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dengan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ketentuan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administrasi</w:t>
      </w:r>
      <w:proofErr w:type="spellEnd"/>
      <w:r w:rsidRPr="009C2500">
        <w:rPr>
          <w:rFonts w:ascii="Arial" w:eastAsia="Arial" w:hAnsi="Arial" w:cs="Arial"/>
          <w:sz w:val="24"/>
          <w:szCs w:val="24"/>
          <w:lang w:val="en-US"/>
        </w:rPr>
        <w:t xml:space="preserve"> yang </w:t>
      </w:r>
      <w:proofErr w:type="spellStart"/>
      <w:r w:rsidRPr="009C2500">
        <w:rPr>
          <w:rFonts w:ascii="Arial" w:eastAsia="Arial" w:hAnsi="Arial" w:cs="Arial"/>
          <w:sz w:val="24"/>
          <w:szCs w:val="24"/>
          <w:lang w:val="en-US"/>
        </w:rPr>
        <w:t>berlaku</w:t>
      </w:r>
      <w:proofErr w:type="spellEnd"/>
      <w:r w:rsidRPr="009C2500">
        <w:rPr>
          <w:rFonts w:ascii="Arial" w:eastAsia="Arial" w:hAnsi="Arial" w:cs="Arial"/>
          <w:sz w:val="24"/>
          <w:szCs w:val="24"/>
          <w:lang w:val="en-US"/>
        </w:rPr>
        <w:t xml:space="preserve"> pada PIHAK PERTAMA dan/</w:t>
      </w:r>
      <w:proofErr w:type="spellStart"/>
      <w:r w:rsidRPr="009C2500">
        <w:rPr>
          <w:rFonts w:ascii="Arial" w:eastAsia="Arial" w:hAnsi="Arial" w:cs="Arial"/>
          <w:sz w:val="24"/>
          <w:szCs w:val="24"/>
          <w:lang w:val="en-US"/>
        </w:rPr>
        <w:t>atau</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perusahaan</w:t>
      </w:r>
      <w:proofErr w:type="spellEnd"/>
      <w:r w:rsidRPr="009C2500">
        <w:rPr>
          <w:rFonts w:ascii="Arial" w:eastAsia="Arial" w:hAnsi="Arial" w:cs="Arial"/>
          <w:sz w:val="24"/>
          <w:szCs w:val="24"/>
          <w:lang w:val="en-US"/>
        </w:rPr>
        <w:t xml:space="preserve"> </w:t>
      </w:r>
      <w:proofErr w:type="spellStart"/>
      <w:r w:rsidRPr="009C2500">
        <w:rPr>
          <w:rFonts w:ascii="Arial" w:eastAsia="Arial" w:hAnsi="Arial" w:cs="Arial"/>
          <w:sz w:val="24"/>
          <w:szCs w:val="24"/>
          <w:lang w:val="en-US"/>
        </w:rPr>
        <w:t>klien</w:t>
      </w:r>
      <w:proofErr w:type="spellEnd"/>
      <w:r w:rsidRPr="009C2500">
        <w:rPr>
          <w:rFonts w:ascii="Arial" w:eastAsia="Arial" w:hAnsi="Arial" w:cs="Arial"/>
          <w:sz w:val="24"/>
          <w:szCs w:val="24"/>
          <w:lang w:val="en-US"/>
        </w:rPr>
        <w:t>.</w:t>
      </w:r>
    </w:p>
    <w:p w14:paraId="73B75436" w14:textId="77777777" w:rsidR="009C2500" w:rsidRDefault="009C2500" w:rsidP="009C2500">
      <w:pPr>
        <w:pBdr>
          <w:top w:val="nil"/>
          <w:left w:val="nil"/>
          <w:bottom w:val="nil"/>
          <w:right w:val="nil"/>
          <w:between w:val="nil"/>
        </w:pBdr>
        <w:spacing w:line="276" w:lineRule="auto"/>
        <w:jc w:val="both"/>
        <w:rPr>
          <w:rFonts w:ascii="Arial" w:eastAsia="Arial" w:hAnsi="Arial" w:cs="Arial"/>
          <w:sz w:val="24"/>
          <w:szCs w:val="24"/>
        </w:rPr>
      </w:pPr>
    </w:p>
    <w:p w14:paraId="0BC65EE1" w14:textId="7A66FF8E"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 xml:space="preserve">Pasal </w:t>
      </w:r>
      <w:r w:rsidR="009C2500">
        <w:rPr>
          <w:rFonts w:ascii="Arial" w:eastAsia="Arial" w:hAnsi="Arial" w:cs="Arial"/>
          <w:b/>
          <w:bCs/>
          <w:sz w:val="24"/>
          <w:szCs w:val="24"/>
        </w:rPr>
        <w:t>9</w:t>
      </w:r>
    </w:p>
    <w:p w14:paraId="54328B12"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TUNJANGAN HARI RAYA (THR)</w:t>
      </w:r>
    </w:p>
    <w:p w14:paraId="320E0742" w14:textId="77777777" w:rsidR="009A410F" w:rsidRDefault="009A410F">
      <w:pPr>
        <w:spacing w:line="276" w:lineRule="auto"/>
        <w:jc w:val="center"/>
        <w:rPr>
          <w:rFonts w:ascii="Arial" w:eastAsia="Arial" w:hAnsi="Arial" w:cs="Arial"/>
          <w:b/>
          <w:bCs/>
          <w:sz w:val="24"/>
          <w:szCs w:val="24"/>
        </w:rPr>
      </w:pPr>
    </w:p>
    <w:p w14:paraId="10AE8B68" w14:textId="77777777" w:rsidR="001F3C54" w:rsidRPr="001F3C54" w:rsidRDefault="001F3C54" w:rsidP="001F3C54">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sidRPr="001F3C54">
        <w:rPr>
          <w:rFonts w:ascii="Arial" w:eastAsia="Arial" w:hAnsi="Arial" w:cs="Arial"/>
          <w:sz w:val="24"/>
          <w:szCs w:val="24"/>
        </w:rPr>
        <w:t>PIHAK PERTAMA akan memberikan Tunjangan Hari Raya (THR) kepada PIHAK KEDUA sesuai dengan ketentuan peraturan perundang-undangan yang berlaku.</w:t>
      </w:r>
    </w:p>
    <w:p w14:paraId="515363DB" w14:textId="77777777" w:rsidR="001F3C54" w:rsidRPr="001F3C54" w:rsidRDefault="001F3C54" w:rsidP="001F3C54">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sidRPr="001F3C54">
        <w:rPr>
          <w:rFonts w:ascii="Arial" w:eastAsia="Arial" w:hAnsi="Arial" w:cs="Arial"/>
          <w:sz w:val="24"/>
          <w:szCs w:val="24"/>
        </w:rPr>
        <w:t>Apabila masa kerja PIHAK KEDUA telah mencapai 1 (satu) tahun atau lebih, maka PIHAK KEDUA berhak menerima Tunjangan Hari Raya (THR) sesuai dengan ketentuan yang berlaku.</w:t>
      </w:r>
    </w:p>
    <w:p w14:paraId="00E50159" w14:textId="0A79AB29" w:rsidR="009A410F" w:rsidRDefault="001F3C54" w:rsidP="001F3C54">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sidRPr="001F3C54">
        <w:rPr>
          <w:rFonts w:ascii="Arial" w:eastAsia="Arial" w:hAnsi="Arial" w:cs="Arial"/>
          <w:sz w:val="24"/>
          <w:szCs w:val="24"/>
        </w:rPr>
        <w:t>Apabila masa kerja PIHAK KEDUA kurang dari 1 (satu) tahun, maka pemberian Tunjangan Hari Raya (THR) akan dihitung secara proporsional (prorata) berdasarkan masa kerja PIHAK KEDUA dengan mengacu pada ketentuan peraturan perundang-undangan yang berlaku.</w:t>
      </w:r>
    </w:p>
    <w:p w14:paraId="6C715A98" w14:textId="77777777" w:rsidR="009A410F" w:rsidRDefault="009A410F">
      <w:pPr>
        <w:pBdr>
          <w:top w:val="nil"/>
          <w:left w:val="nil"/>
          <w:bottom w:val="nil"/>
          <w:right w:val="nil"/>
          <w:between w:val="nil"/>
        </w:pBdr>
        <w:spacing w:line="276" w:lineRule="auto"/>
        <w:ind w:left="426"/>
        <w:jc w:val="both"/>
        <w:rPr>
          <w:rFonts w:ascii="Arial" w:eastAsia="Arial" w:hAnsi="Arial" w:cs="Arial"/>
          <w:sz w:val="24"/>
          <w:szCs w:val="24"/>
        </w:rPr>
      </w:pPr>
    </w:p>
    <w:p w14:paraId="53AD59F4" w14:textId="4461A164"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 xml:space="preserve">Pasal </w:t>
      </w:r>
      <w:r w:rsidR="009C2500">
        <w:rPr>
          <w:rFonts w:ascii="Arial" w:eastAsia="Arial" w:hAnsi="Arial" w:cs="Arial"/>
          <w:b/>
          <w:bCs/>
          <w:sz w:val="24"/>
          <w:szCs w:val="24"/>
        </w:rPr>
        <w:t>10</w:t>
      </w:r>
    </w:p>
    <w:p w14:paraId="3C60B7D6"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CUTI</w:t>
      </w:r>
    </w:p>
    <w:p w14:paraId="6579708B" w14:textId="77777777" w:rsidR="009A410F" w:rsidRDefault="009A410F">
      <w:pPr>
        <w:spacing w:line="276" w:lineRule="auto"/>
        <w:jc w:val="center"/>
        <w:rPr>
          <w:rFonts w:ascii="Arial" w:eastAsia="Arial" w:hAnsi="Arial" w:cs="Arial"/>
          <w:b/>
          <w:bCs/>
          <w:sz w:val="24"/>
          <w:szCs w:val="24"/>
        </w:rPr>
      </w:pPr>
    </w:p>
    <w:p w14:paraId="0979A8BE" w14:textId="77777777" w:rsidR="008A21F8" w:rsidRPr="008A21F8" w:rsidRDefault="008A21F8" w:rsidP="008A21F8">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8A21F8">
        <w:rPr>
          <w:rFonts w:ascii="Arial" w:eastAsia="Arial" w:hAnsi="Arial" w:cs="Arial"/>
          <w:sz w:val="24"/>
          <w:szCs w:val="24"/>
        </w:rPr>
        <w:t>PIHAK KEDUA berhak memperoleh cuti tahunan dengan kuota maksimum 12 (dua belas) hari kerja untuk setiap tahun kalender penuh.</w:t>
      </w:r>
    </w:p>
    <w:p w14:paraId="30325846" w14:textId="77777777" w:rsidR="008A21F8" w:rsidRPr="008A21F8" w:rsidRDefault="008A21F8" w:rsidP="008A21F8">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8A21F8">
        <w:rPr>
          <w:rFonts w:ascii="Arial" w:eastAsia="Arial" w:hAnsi="Arial" w:cs="Arial"/>
          <w:sz w:val="24"/>
          <w:szCs w:val="24"/>
        </w:rPr>
        <w:lastRenderedPageBreak/>
        <w:t>Hak cuti tahunan PIHAK KEDUA dihitung secara proporsional berdasarkan masa kerja aktif PIHAK KEDUA dalam tahun kalender yang bersangkutan, dengan perhitungan 1 (satu) hari cuti untuk setiap 1 (satu) bulan masa kerja aktif.</w:t>
      </w:r>
    </w:p>
    <w:p w14:paraId="149614C2" w14:textId="77777777" w:rsidR="008A21F8" w:rsidRPr="008A21F8" w:rsidRDefault="008A21F8" w:rsidP="008A21F8">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8A21F8">
        <w:rPr>
          <w:rFonts w:ascii="Arial" w:eastAsia="Arial" w:hAnsi="Arial" w:cs="Arial"/>
          <w:sz w:val="24"/>
          <w:szCs w:val="24"/>
        </w:rPr>
        <w:t>Dalam hal hubungan kerja PIHAK KEDUA diperpanjang secara berkelanjutan, masa kerja pada Perjanjian sebelumnya dan Perjanjian perpanjangan tetap diperhitungkan secara kumulatif untuk menghitung hak cuti tahun kalender berjalan.</w:t>
      </w:r>
    </w:p>
    <w:p w14:paraId="10499AE7" w14:textId="77777777" w:rsidR="008A21F8" w:rsidRPr="008A21F8" w:rsidRDefault="008A21F8" w:rsidP="008A21F8">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8A21F8">
        <w:rPr>
          <w:rFonts w:ascii="Arial" w:eastAsia="Arial" w:hAnsi="Arial" w:cs="Arial"/>
          <w:sz w:val="24"/>
          <w:szCs w:val="24"/>
        </w:rPr>
        <w:t>Dalam hal hubungan kerja PIHAK KEDUA berakhir atau tidak diperpanjang sebelum berakhirnya tahun kalender, hak cuti tahunan dihitung sampai dengan tanggal efektif berakhirnya hubungan kerja berdasarkan masa kerja aktif pada tahun kalender tersebut.</w:t>
      </w:r>
    </w:p>
    <w:p w14:paraId="05F120D6" w14:textId="77777777" w:rsidR="008A21F8" w:rsidRPr="008A21F8" w:rsidRDefault="008A21F8" w:rsidP="008A21F8">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8A21F8">
        <w:rPr>
          <w:rFonts w:ascii="Arial" w:eastAsia="Arial" w:hAnsi="Arial" w:cs="Arial"/>
          <w:sz w:val="24"/>
          <w:szCs w:val="24"/>
        </w:rPr>
        <w:t>Pengajuan dan pelaksanaan cuti wajib memperoleh persetujuan tertulis dari PIHAK PERTAMA dan/atau perusahaan klien dengan memperhatikan kebutuhan operasional pekerjaan.</w:t>
      </w:r>
    </w:p>
    <w:p w14:paraId="2D8072EA" w14:textId="77777777" w:rsidR="008A21F8" w:rsidRPr="008A21F8" w:rsidRDefault="008A21F8" w:rsidP="008A21F8">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8A21F8">
        <w:rPr>
          <w:rFonts w:ascii="Arial" w:eastAsia="Arial" w:hAnsi="Arial" w:cs="Arial"/>
          <w:sz w:val="24"/>
          <w:szCs w:val="24"/>
        </w:rPr>
        <w:t>PIHAK KEDUA wajib mengajukan permohonan cuti secara tertulis paling lambat 5 (lima) hari kerja sebelum pelaksanaan cuti, kecuali dalam keadaan tertentu yang dapat dipertimbangkan oleh PIHAK PERTAMA dan/atau perusahaan klien.</w:t>
      </w:r>
    </w:p>
    <w:p w14:paraId="3397230A" w14:textId="77777777" w:rsidR="008A21F8" w:rsidRPr="008A21F8" w:rsidRDefault="008A21F8" w:rsidP="008A21F8">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8A21F8">
        <w:rPr>
          <w:rFonts w:ascii="Arial" w:eastAsia="Arial" w:hAnsi="Arial" w:cs="Arial"/>
          <w:sz w:val="24"/>
          <w:szCs w:val="24"/>
        </w:rPr>
        <w:t>Cuti hanya dapat digunakan sesuai dengan saldo cuti yang telah terbentuk berdasarkan ketentuan Pasal ini. Penggunaan cuti yang melebihi saldo hanya dapat dilakukan berdasarkan persetujuan tertulis PIHAK PERTAMA dan/atau perusahaan klien.</w:t>
      </w:r>
    </w:p>
    <w:p w14:paraId="447FBE75" w14:textId="77777777" w:rsidR="008A21F8" w:rsidRPr="008A21F8" w:rsidRDefault="008A21F8" w:rsidP="008A21F8">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8A21F8">
        <w:rPr>
          <w:rFonts w:ascii="Arial" w:eastAsia="Arial" w:hAnsi="Arial" w:cs="Arial"/>
          <w:sz w:val="24"/>
          <w:szCs w:val="24"/>
        </w:rPr>
        <w:t>Apabila pelaksanaan cuti bertepatan dengan hari libur resmi yang ditetapkan oleh Pemerintah, hari libur resmi tersebut tidak dihitung sebagai cuti dan tidak mengurangi saldo cuti PIHAK KEDUA.</w:t>
      </w:r>
    </w:p>
    <w:p w14:paraId="576CA529" w14:textId="4F7B9E13" w:rsidR="009A410F" w:rsidRDefault="008A21F8" w:rsidP="008A21F8">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8A21F8">
        <w:rPr>
          <w:rFonts w:ascii="Arial" w:eastAsia="Arial" w:hAnsi="Arial" w:cs="Arial"/>
          <w:sz w:val="24"/>
          <w:szCs w:val="24"/>
        </w:rPr>
        <w:t>Hak cuti tidak dapat diuangkan, kecuali ditentukan lain berdasarkan ketentuan peraturan perundang-undangan yang berlaku.</w:t>
      </w:r>
    </w:p>
    <w:p w14:paraId="7E08EF48" w14:textId="77777777" w:rsidR="009A410F" w:rsidRDefault="009A410F">
      <w:pPr>
        <w:spacing w:line="276" w:lineRule="auto"/>
        <w:rPr>
          <w:rFonts w:ascii="Arial" w:eastAsia="Arial" w:hAnsi="Arial" w:cs="Arial"/>
          <w:b/>
          <w:bCs/>
          <w:sz w:val="24"/>
          <w:szCs w:val="24"/>
        </w:rPr>
      </w:pPr>
    </w:p>
    <w:p w14:paraId="37D091BF" w14:textId="1D42FA6D"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9C2500">
        <w:rPr>
          <w:rFonts w:ascii="Arial" w:eastAsia="Arial" w:hAnsi="Arial" w:cs="Arial"/>
          <w:b/>
          <w:bCs/>
          <w:sz w:val="24"/>
          <w:szCs w:val="24"/>
        </w:rPr>
        <w:t>1</w:t>
      </w:r>
    </w:p>
    <w:p w14:paraId="57741823"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PEMUTUSAN HUBUNGAN KERJA (PHK)</w:t>
      </w:r>
    </w:p>
    <w:p w14:paraId="1BCEE90F" w14:textId="77777777" w:rsidR="009A410F" w:rsidRDefault="009A410F">
      <w:pPr>
        <w:spacing w:line="276" w:lineRule="auto"/>
        <w:jc w:val="center"/>
        <w:rPr>
          <w:rFonts w:ascii="Arial" w:eastAsia="Arial" w:hAnsi="Arial" w:cs="Arial"/>
          <w:b/>
          <w:bCs/>
          <w:sz w:val="24"/>
          <w:szCs w:val="24"/>
        </w:rPr>
      </w:pPr>
    </w:p>
    <w:p w14:paraId="6BCF9EF7" w14:textId="5AFC9D96" w:rsidR="009A410F" w:rsidRDefault="008A21F8">
      <w:pPr>
        <w:numPr>
          <w:ilvl w:val="0"/>
          <w:numId w:val="2"/>
        </w:numPr>
        <w:pBdr>
          <w:top w:val="nil"/>
          <w:left w:val="nil"/>
          <w:bottom w:val="nil"/>
          <w:right w:val="nil"/>
          <w:between w:val="nil"/>
        </w:pBdr>
        <w:spacing w:line="276" w:lineRule="auto"/>
        <w:ind w:left="426" w:hanging="426"/>
        <w:jc w:val="both"/>
        <w:rPr>
          <w:rFonts w:ascii="Arial" w:eastAsia="Arial" w:hAnsi="Arial" w:cs="Arial"/>
          <w:sz w:val="24"/>
          <w:szCs w:val="24"/>
        </w:rPr>
      </w:pPr>
      <w:r w:rsidRPr="008A21F8">
        <w:rPr>
          <w:rFonts w:ascii="Arial" w:eastAsia="Arial" w:hAnsi="Arial" w:cs="Arial"/>
          <w:sz w:val="24"/>
          <w:szCs w:val="24"/>
        </w:rPr>
        <w:t>PIHAK PERTAMA dapat melakukan pemutusan hubungan kerja terhadap PIHAK KEDUA sebelum berakhirnya jangka waktu Perjanjian Kerja Waktu Tertentu ini apabila terjadi keadaan sebagai berikut:</w:t>
      </w:r>
    </w:p>
    <w:p w14:paraId="1712649E" w14:textId="77777777" w:rsidR="009A410F"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Pihak Kedua meninggal dunia;</w:t>
      </w:r>
    </w:p>
    <w:p w14:paraId="37AAB0AE" w14:textId="77777777" w:rsidR="009A410F"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Jangka waktu Perjanjian Kerja Waktu Tertentu telah berakhir;</w:t>
      </w:r>
    </w:p>
    <w:p w14:paraId="2A48CE4A" w14:textId="77777777" w:rsidR="009A410F"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Adanya putusan pengadilan dan/atau putusan lembaga penyelesaian perselisihan hubungan industrial yang telah mempunyai kekuatan hukum tetap;</w:t>
      </w:r>
    </w:p>
    <w:p w14:paraId="461EC6DF" w14:textId="77777777" w:rsidR="009A410F"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Terjadinya keadaan memaksa (Force Majeure) yang menyebabkan hubungan kerja tidak dapat dilanjutkan.</w:t>
      </w:r>
    </w:p>
    <w:p w14:paraId="25C0389F" w14:textId="4E66A4DC" w:rsidR="009A410F" w:rsidRDefault="008A21F8">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sidRPr="008A21F8">
        <w:rPr>
          <w:rFonts w:ascii="Arial" w:eastAsia="Arial" w:hAnsi="Arial" w:cs="Arial"/>
          <w:sz w:val="24"/>
          <w:szCs w:val="24"/>
        </w:rPr>
        <w:t>PIHAK PERTAMA dapat melakukan PHK sebelum jangka waktu Perjanjian Kerja Waktu Tertentu ini berakhir tanpa kewajiban memberikan upah, tunjangan, dan/atau ganti rugi dalam bentuk apa pun kepada PIHAK KEDUA apabila terjadi keadaan atau kejadian tertentu sebagai berikut:</w:t>
      </w:r>
    </w:p>
    <w:p w14:paraId="5A48FCE8" w14:textId="77777777" w:rsidR="009A410F" w:rsidRDefault="00000000">
      <w:pPr>
        <w:numPr>
          <w:ilvl w:val="0"/>
          <w:numId w:val="5"/>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lastRenderedPageBreak/>
        <w:t>Pihak Kedua mangkir selama 5 (lima) hari kerja secara berturut-turut tanpa memberikan keterangan yang sah kepada Pihak Pertama.</w:t>
      </w:r>
    </w:p>
    <w:p w14:paraId="3D1B459F" w14:textId="77777777" w:rsidR="009A410F" w:rsidRDefault="00000000">
      <w:pPr>
        <w:numPr>
          <w:ilvl w:val="0"/>
          <w:numId w:val="5"/>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Terjadinya keadaan mendesak sebagaimana diatur dalam Pasal 1603 KUH Perdata, yaitu apabila Pihak Kedua melakukan perbuatan sebagai berikut:</w:t>
      </w:r>
    </w:p>
    <w:p w14:paraId="5A4AA978"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penipuan, pencurian, atau penggelapan barang dan/atau uang milik Pihak Pertama, perusahaan klien, dan/atau pihak lainnya.</w:t>
      </w:r>
    </w:p>
    <w:p w14:paraId="7D545015"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Memberikan keterangan atau pernyataan palsu atau dipalsukan.</w:t>
      </w:r>
    </w:p>
    <w:p w14:paraId="2691409F"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Kurang mempunyai kecakapan atau kesanggupan untuk melaksanakan pekerjaan sesuai dengan Perjanjian Kerja Waktu Tertentu ini.</w:t>
      </w:r>
    </w:p>
    <w:p w14:paraId="2D68EB81"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Mabuk, meminum minuman keras yang memabukkan, memakai dan/atau mengedarkan narkotika, psikotropika, dan zat adiktif lainnya di lingkungan kerja Pihak Pertama maupun perusahaan klien.</w:t>
      </w:r>
    </w:p>
    <w:p w14:paraId="2D1F823D"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asusila atau perjudian di lingkungan kerja Pihak Pertama maupun perusahaan klien.</w:t>
      </w:r>
    </w:p>
    <w:p w14:paraId="2CD437DA"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Menghina secara kasar, menyerang, menganiaya, mengancam, atau mengintimidasi teman sekerja, Pihak Pertama, perusahaan klien, ataupun pihak lainnya di lingkungan kerja.</w:t>
      </w:r>
    </w:p>
    <w:p w14:paraId="646F69EE"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Membujuk teman sekerja, Pihak Pertama, perusahaan klien, ataupun pihak lainnya untuk melakukan perbuatan yang bertentangan dengan peraturan perundang-undangan atau kesusilaan.</w:t>
      </w:r>
    </w:p>
    <w:p w14:paraId="213FB118"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merusak atau membiarkan dalam keadaan bahaya barang milik Pihak Pertama dan/atau perusahaan klien yang menimbulkan kerugian bagi Pihak Pertama dan/atau perusahaan klien.</w:t>
      </w:r>
    </w:p>
    <w:p w14:paraId="2379B332"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membiarkan teman sekerja, Pihak Pertama, perusahaan klien, ataupun pihak lainnya dalam keadaan bahaya di tempat kerja.</w:t>
      </w:r>
    </w:p>
    <w:p w14:paraId="0EDC57F7"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sengaja menjadikan dirinya tidak mampu untuk melaksanakan pekerjaannya, termasuk dalam pengertian ini adalah Pihak Kedua tidak memenuhi target dan standar pekerjaan berdasarkan penilaian yang telah ditetapkan oleh Pihak Pertama maupun perusahaan klien.</w:t>
      </w:r>
    </w:p>
    <w:p w14:paraId="36274731"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Membongkar atau membocorkan rahasia Pihak Pertama dan/atau perusahaan klien yang seharusnya dirahasiakan kecuali untuk kepentingan negara.</w:t>
      </w:r>
    </w:p>
    <w:p w14:paraId="1BE2FFF0"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Bertingkah laku buruk lainnya di lingkungan kerja Pihak Pertama dan/atau perusahaan klien.</w:t>
      </w:r>
    </w:p>
    <w:p w14:paraId="6E816B8F"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lainnya di lingkungan Pihak Pertama dan/atau perusahaan klien yang diancam pidana penjara 5 (lima) tahun atau lebih.</w:t>
      </w:r>
    </w:p>
    <w:p w14:paraId="760830D3"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Melalaikan kewajiban-kewajiban yang oleh Perjanjian Kerja Waktu Tertentu ini dibebankan kepada Pihak Kedua.</w:t>
      </w:r>
    </w:p>
    <w:p w14:paraId="334613CD" w14:textId="07D20DEF" w:rsidR="009A410F" w:rsidRDefault="008A21F8">
      <w:pPr>
        <w:numPr>
          <w:ilvl w:val="0"/>
          <w:numId w:val="8"/>
        </w:numPr>
        <w:pBdr>
          <w:top w:val="nil"/>
          <w:left w:val="nil"/>
          <w:bottom w:val="nil"/>
          <w:right w:val="nil"/>
          <w:between w:val="nil"/>
        </w:pBdr>
        <w:spacing w:line="276" w:lineRule="auto"/>
        <w:ind w:left="426"/>
        <w:jc w:val="both"/>
        <w:rPr>
          <w:rFonts w:ascii="Arial" w:eastAsia="Arial" w:hAnsi="Arial" w:cs="Arial"/>
          <w:sz w:val="24"/>
          <w:szCs w:val="24"/>
        </w:rPr>
      </w:pPr>
      <w:r w:rsidRPr="008A21F8">
        <w:rPr>
          <w:rFonts w:ascii="Arial" w:eastAsia="Arial" w:hAnsi="Arial" w:cs="Arial"/>
          <w:sz w:val="24"/>
          <w:szCs w:val="24"/>
        </w:rPr>
        <w:t>PIHAK KEDUA dapat mengajukan pengunduran diri sebelum berakhirnya jangka waktu Perjanjian Kerja Waktu Tertentu ini dengan ketentuan sebagai berikut:</w:t>
      </w:r>
    </w:p>
    <w:p w14:paraId="227270C6" w14:textId="77777777" w:rsidR="009A410F"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 xml:space="preserve">Pengunduran diri wajib dibuat secara tertulis dan diajukan kepada Pihak Pertama paling lambat 30 (tiga puluh) hari kalender sebelumnya. Pihak Kedua </w:t>
      </w:r>
      <w:r>
        <w:rPr>
          <w:rFonts w:ascii="Arial" w:eastAsia="Arial" w:hAnsi="Arial" w:cs="Arial"/>
          <w:sz w:val="24"/>
          <w:szCs w:val="24"/>
        </w:rPr>
        <w:lastRenderedPageBreak/>
        <w:t>tidak diperkenankan mengundurkan diri sebelum berakhirnya masa kontrak kerja, kecuali telah mendapatkan persetujuan tertulis dari Pihak Pertama.</w:t>
      </w:r>
    </w:p>
    <w:p w14:paraId="1B5D127B" w14:textId="77777777" w:rsidR="009A410F"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Dalam hal pengunduran diri Pihak Kedua telah disetujui oleh Pihak Pertama dan/atau perusahaan klien, maka Pihak Kedua wajib melakukan proses alih pekerjaan kepada pihak yang ditentukan oleh Pihak Pertama dan/atau perusahaan klien.</w:t>
      </w:r>
    </w:p>
    <w:p w14:paraId="5C9AB526" w14:textId="77777777" w:rsidR="009A410F"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Pihak Kedua wajib mengembalikan seluruh barang, fasilitas, dokumen, dan/atau aset milik Pihak Pertama maupun perusahaan klien, serta menyelesaikan seluruh kewajiban yang masih menjadi tanggung jawab Pihak Kedua.</w:t>
      </w:r>
    </w:p>
    <w:p w14:paraId="3624630C" w14:textId="77777777" w:rsidR="009A410F"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Apabila Pihak Kedua mengundurkan diri secara baik-baik sesuai dengan ketentuan dalam Perjanjian ini, maka Pihak Kedua berhak menerima pembayaran gaji dan tunjangan sesuai dengan jumlah hari kerja yang telah dijalaninya sampai dengan tanggal efektif berakhirnya hubungan kerja.</w:t>
      </w:r>
    </w:p>
    <w:p w14:paraId="2CF8A0F2" w14:textId="77777777" w:rsidR="009A410F"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Apabila pemutusan hubungan kerja dilakukan oleh Pihak Pertama karena terkait dengan ketentuan ayat (2) Pasal 10 ini, maka Pihak Kedua tidak berhak atas pembayaran upah, tunjangan, dan/atau ganti rugi dalam bentuk apapun. </w:t>
      </w:r>
    </w:p>
    <w:p w14:paraId="594338BB" w14:textId="77777777" w:rsidR="009A410F"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Apabila Pihak Kedua mengundurkan diri sebelum berakhirnya jangka waktu Perjanjian Kerja Waktu Tertentu (PKWT) ini tanpa memberikan pemberitahuan selambat-lambatnya 30 (tiga puluh) hari kalender sebelumnya, maka Pihak Kedua wajib mengganti rugi kepada Pihak Pertama atas sisa masa kerja yang belum terselesaikan.</w:t>
      </w:r>
    </w:p>
    <w:p w14:paraId="02E44F74" w14:textId="77777777" w:rsidR="009A410F"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Kedua juga diwajibkan menyelesaikan hal-hal yang berhubungan dengan administrasi keuangan, seperti hutang, pinjaman, maupun kewajiban lainnya kepada Pihak Pertama.</w:t>
      </w:r>
    </w:p>
    <w:p w14:paraId="0BC8CFBD" w14:textId="77777777" w:rsidR="009A410F"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Perjanjian ini sewaktu-waktu dapat berakhir apabila ikatan kerja sama antara Pihak Pertama dengan perusahaan klien diakhiri oleh salah satu pihak.</w:t>
      </w:r>
    </w:p>
    <w:p w14:paraId="31D63ACA" w14:textId="77777777" w:rsidR="009A410F"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Dalam jangka waktu tersebut, Pihak Pertama dapat memutuskan Perjanjian Kerja Waktu Tertentu apabila Pihak Kedua telah mendapatkan surat peringatan secara berulang dan tidak menunjukkan adanya perbaikan atas pelanggaran yang dilakukan. Atas pemutusan Perjanjian Kerja Waktu Tertentu tersebut, Pihak Kedua tidak dapat menuntut adanya ganti rugi dalam bentuk apapun kepada Pihak Pertama maupun pihak lainnya.</w:t>
      </w:r>
    </w:p>
    <w:p w14:paraId="65B62A17" w14:textId="77777777" w:rsidR="00490E24" w:rsidRDefault="00490E24" w:rsidP="00490E24">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Pertama akan memberikan kompensasi kepada Pihak Kedua senilai 1 (satu) kali gaji pokok terakhir sebagaimana diatur dalam Pasal 7 Perjanjian ini, apabila Pihak Kedua telah menyelesaikan masa kerja secara penuh selama 1 (satu) tahun sesuai jangka waktu yang disepakati dalam Pasal 2 Perjanjian ini.</w:t>
      </w:r>
    </w:p>
    <w:p w14:paraId="18799B16" w14:textId="77777777" w:rsidR="00490E24" w:rsidRDefault="00490E24" w:rsidP="00490E24">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Dalam hal masa kerja Pihak Kedua kurang dari 1 (satu) tahun namun Perjanjian ini berakhir sesuai jangka waktu yang disepakati dalam Pasal 2 dan/atau karena berakhirnya kebutuhan penempatan dari perusahaan klien, bukan karena pengunduran diri dan/atau pelanggaran oleh Pihak Kedua sebagaimana dimaksud pada ayat (2) dan ayat (3) Pasal ini, maka kompensasi sebagaimana dimaksud pada ayat (9) diberikan secara proporsional (prorata) dengan perhitungan: (masa kerja efektif dalam bulan ÷ 12 bulan) × 1 (satu) kali gaji pokok.</w:t>
      </w:r>
    </w:p>
    <w:p w14:paraId="0C3F4F98" w14:textId="77777777" w:rsidR="00490E24" w:rsidRDefault="00490E24" w:rsidP="00490E24">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sidRPr="00E6679B">
        <w:rPr>
          <w:rFonts w:ascii="Arial" w:eastAsia="Arial" w:hAnsi="Arial" w:cs="Arial"/>
          <w:sz w:val="24"/>
          <w:szCs w:val="24"/>
        </w:rPr>
        <w:lastRenderedPageBreak/>
        <w:t>Kompensasi sebagaimana dimaksud pada ayat (9) dan ayat (10) Pasal ini tidak berlaku apabila hubungan kerja berakhir karena Pihak Kedua mengundurkan diri sebagaimana dimaksud pada ayat (3), atau karena Pihak Pertama melakukan PHK terhadap Pihak Kedua berdasarkan ketentuan ayat (2) Pasal ini.</w:t>
      </w:r>
    </w:p>
    <w:p w14:paraId="7F9A8390" w14:textId="04AF29C6" w:rsidR="00490E24" w:rsidRDefault="00490E24" w:rsidP="00490E24">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sidRPr="00E6679B">
        <w:rPr>
          <w:rFonts w:ascii="Arial" w:eastAsia="Arial" w:hAnsi="Arial" w:cs="Arial"/>
          <w:sz w:val="24"/>
          <w:szCs w:val="24"/>
        </w:rPr>
        <w:t>Pemberian kompensasi sebagaimana dimaksud dalam Pasal ini tidak mengurangi hak Pihak Kedua untuk menerima bonus atau insentif yang diberikan langsung oleh perusahaan klien berdasarkan kebijakan perusahaan klien</w:t>
      </w:r>
      <w:r w:rsidR="00BA1A95">
        <w:rPr>
          <w:rFonts w:ascii="Arial" w:eastAsia="Arial" w:hAnsi="Arial" w:cs="Arial"/>
          <w:sz w:val="24"/>
          <w:szCs w:val="24"/>
        </w:rPr>
        <w:t xml:space="preserve"> (Jika ada)</w:t>
      </w:r>
      <w:r w:rsidRPr="00E6679B">
        <w:rPr>
          <w:rFonts w:ascii="Arial" w:eastAsia="Arial" w:hAnsi="Arial" w:cs="Arial"/>
          <w:sz w:val="24"/>
          <w:szCs w:val="24"/>
        </w:rPr>
        <w:t>.</w:t>
      </w:r>
    </w:p>
    <w:p w14:paraId="029A198A" w14:textId="77777777" w:rsidR="009A410F" w:rsidRDefault="009A410F">
      <w:pPr>
        <w:pBdr>
          <w:top w:val="nil"/>
          <w:left w:val="nil"/>
          <w:bottom w:val="nil"/>
          <w:right w:val="nil"/>
          <w:between w:val="nil"/>
        </w:pBdr>
        <w:spacing w:line="276" w:lineRule="auto"/>
        <w:ind w:left="426"/>
        <w:jc w:val="both"/>
        <w:rPr>
          <w:rFonts w:ascii="Arial" w:eastAsia="Arial" w:hAnsi="Arial" w:cs="Arial"/>
          <w:sz w:val="24"/>
          <w:szCs w:val="24"/>
        </w:rPr>
      </w:pPr>
    </w:p>
    <w:p w14:paraId="6CD27645" w14:textId="67B67273"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9C2500">
        <w:rPr>
          <w:rFonts w:ascii="Arial" w:eastAsia="Arial" w:hAnsi="Arial" w:cs="Arial"/>
          <w:b/>
          <w:bCs/>
          <w:sz w:val="24"/>
          <w:szCs w:val="24"/>
        </w:rPr>
        <w:t>2</w:t>
      </w:r>
    </w:p>
    <w:p w14:paraId="611020ED"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KEADAAN DARURAT (FORCE MAJEUR)</w:t>
      </w:r>
    </w:p>
    <w:p w14:paraId="42CC13F7" w14:textId="77777777" w:rsidR="009A410F" w:rsidRDefault="009A410F">
      <w:pPr>
        <w:spacing w:line="276" w:lineRule="auto"/>
        <w:jc w:val="center"/>
        <w:rPr>
          <w:rFonts w:ascii="Arial" w:eastAsia="Arial" w:hAnsi="Arial" w:cs="Arial"/>
          <w:b/>
          <w:bCs/>
          <w:sz w:val="24"/>
          <w:szCs w:val="24"/>
        </w:rPr>
      </w:pPr>
    </w:p>
    <w:p w14:paraId="2A26CBD7" w14:textId="77777777" w:rsidR="009A410F" w:rsidRDefault="00000000">
      <w:pPr>
        <w:numPr>
          <w:ilvl w:val="0"/>
          <w:numId w:val="1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Perjanjian Kerja Waktu Tertentu ini dapat berakhir apabila terjadi keadaan atau situasi yang memaksa (</w:t>
      </w:r>
      <w:r>
        <w:rPr>
          <w:rFonts w:ascii="Arial" w:eastAsia="Arial" w:hAnsi="Arial" w:cs="Arial"/>
          <w:b/>
          <w:bCs/>
          <w:sz w:val="24"/>
          <w:szCs w:val="24"/>
        </w:rPr>
        <w:t>Force Majeure</w:t>
      </w:r>
      <w:r>
        <w:rPr>
          <w:rFonts w:ascii="Arial" w:eastAsia="Arial" w:hAnsi="Arial" w:cs="Arial"/>
          <w:sz w:val="24"/>
          <w:szCs w:val="24"/>
        </w:rPr>
        <w:t>) yang berada di luar kemampuan dan kehendak PARA PIHAK sehingga menyebabkan Perjanjian Kerja Waktu Tertentu ini tidak dapat dilaksanakan sebagaimana mestinya.</w:t>
      </w:r>
    </w:p>
    <w:p w14:paraId="2D66BA2B" w14:textId="77777777" w:rsidR="009A410F" w:rsidRDefault="00000000">
      <w:pPr>
        <w:numPr>
          <w:ilvl w:val="0"/>
          <w:numId w:val="1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Keadaan atau situasi yang dimaksud dalam ayat (1) termasuk namun tidak terbatas pada:</w:t>
      </w:r>
    </w:p>
    <w:p w14:paraId="5900CCE6" w14:textId="77777777" w:rsidR="009A410F"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Bencana alam;</w:t>
      </w:r>
    </w:p>
    <w:p w14:paraId="0EC18620" w14:textId="77777777" w:rsidR="009A410F"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Peperangan;</w:t>
      </w:r>
    </w:p>
    <w:p w14:paraId="314322B0" w14:textId="77777777" w:rsidR="009A410F"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Pemberontakan;</w:t>
      </w:r>
    </w:p>
    <w:p w14:paraId="77968217" w14:textId="77777777" w:rsidR="009A410F"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Kerusuhan atau huru-hara;</w:t>
      </w:r>
    </w:p>
    <w:p w14:paraId="6409A97C" w14:textId="77777777" w:rsidR="009A410F"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Kebakaran;</w:t>
      </w:r>
    </w:p>
    <w:p w14:paraId="61B7E112" w14:textId="77777777" w:rsidR="009A410F"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Perubahan atau kebijakan pemerintah;</w:t>
      </w:r>
    </w:p>
    <w:p w14:paraId="66426660" w14:textId="77777777" w:rsidR="009A410F"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Keadaan lainnya yang secara langsung maupun tidak langsung menyebabkan pekerjaan tidak dapat dilaksanakan.</w:t>
      </w:r>
    </w:p>
    <w:p w14:paraId="1C5E4DDD" w14:textId="77777777" w:rsidR="009A410F" w:rsidRDefault="00000000">
      <w:pPr>
        <w:numPr>
          <w:ilvl w:val="0"/>
          <w:numId w:val="1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Dalam hal terjadi keadaan sebagaimana dimaksud dalam Pasal ini, PARA PIHAK sepakat untuk menyelesaikan hubungan kerja sesuai dengan ketentuan peraturan perundang-undangan yang berlaku.</w:t>
      </w:r>
    </w:p>
    <w:p w14:paraId="68DDDAB8" w14:textId="77777777" w:rsidR="009A410F" w:rsidRDefault="009A410F">
      <w:pPr>
        <w:spacing w:line="276" w:lineRule="auto"/>
        <w:jc w:val="center"/>
        <w:rPr>
          <w:rFonts w:ascii="Arial" w:eastAsia="Arial" w:hAnsi="Arial" w:cs="Arial"/>
          <w:b/>
          <w:bCs/>
          <w:sz w:val="24"/>
          <w:szCs w:val="24"/>
        </w:rPr>
      </w:pPr>
    </w:p>
    <w:p w14:paraId="221CB0F8" w14:textId="21C7A388"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9C2500">
        <w:rPr>
          <w:rFonts w:ascii="Arial" w:eastAsia="Arial" w:hAnsi="Arial" w:cs="Arial"/>
          <w:b/>
          <w:bCs/>
          <w:sz w:val="24"/>
          <w:szCs w:val="24"/>
        </w:rPr>
        <w:t>3</w:t>
      </w:r>
    </w:p>
    <w:p w14:paraId="41BDD1B1"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HUKUM YANG BERLAKU DAN PENYELESAIAN SENGKETA</w:t>
      </w:r>
    </w:p>
    <w:p w14:paraId="2A22449A" w14:textId="77777777" w:rsidR="009A410F" w:rsidRDefault="009A410F">
      <w:pPr>
        <w:spacing w:line="276" w:lineRule="auto"/>
        <w:jc w:val="center"/>
        <w:rPr>
          <w:rFonts w:ascii="Arial" w:eastAsia="Arial" w:hAnsi="Arial" w:cs="Arial"/>
          <w:b/>
          <w:bCs/>
          <w:sz w:val="24"/>
          <w:szCs w:val="24"/>
        </w:rPr>
      </w:pPr>
    </w:p>
    <w:p w14:paraId="7FAE7E7D" w14:textId="77777777" w:rsidR="009A410F"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ini diatur dan ditafsirkan berdasarkan hukum yang berlaku di Negara Republik Indonesia. Apabila terjadi perselisihan atau sengketa antara PARA PIHAK mengenai atau sehubungan dengan Perjanjian ini dan/atau pelaksanaan dari Perjanjian ini, maka PARA PIHAK sepakat untuk terlebih dahulu menyelesaikannya secara musyawarah untuk mencapai mufakat.</w:t>
      </w:r>
    </w:p>
    <w:p w14:paraId="64378A9A" w14:textId="77777777" w:rsidR="009A410F"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 xml:space="preserve">Apabila perselisihan atau sengketa tersebut tidak dapat diselesaikan secara musyawarah oleh PARA PIHAK dalam jangka waktu 30 (tiga puluh) hari kalender sejak salah satu pihak menyampaikan pemberitahuan mengenai adanya perselisihan atau sengketa kepada pihak lainnya, maka PARA PIHAK sepakat untuk menyelesaikannya melalui mekanisme penyelesaian perselisihan </w:t>
      </w:r>
      <w:r>
        <w:rPr>
          <w:rFonts w:ascii="Arial" w:eastAsia="Arial" w:hAnsi="Arial" w:cs="Arial"/>
          <w:sz w:val="24"/>
          <w:szCs w:val="24"/>
        </w:rPr>
        <w:lastRenderedPageBreak/>
        <w:t>hubungan industrial sesuai dengan ketentuan peraturan perundang-undangan yang berlaku.</w:t>
      </w:r>
    </w:p>
    <w:p w14:paraId="41CD2643" w14:textId="77777777" w:rsidR="009A410F"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hal penyelesaian perselisihan sebagaimana dimaksud pada ayat (2) tidak tercapai, PARA PIHAK sepakat memilih domisili hukum yang tetap dan tidak berubah pada Pengadilan Negeri Bekasi untuk menyelesaikan segala perselisihan yang timbul sehubungan dengan Perjanjian ini.</w:t>
      </w:r>
    </w:p>
    <w:p w14:paraId="7641BCE4" w14:textId="77777777" w:rsidR="009A410F"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mengesampingkan ketentuan Pasal 1266 Kitab Undang-Undang Hukum Perdata sepanjang diperlukan untuk pengakhiran Perjanjian ini.</w:t>
      </w:r>
    </w:p>
    <w:p w14:paraId="52F86DE3" w14:textId="77777777" w:rsidR="009A410F" w:rsidRDefault="009A410F">
      <w:pPr>
        <w:spacing w:line="276" w:lineRule="auto"/>
        <w:jc w:val="center"/>
        <w:rPr>
          <w:rFonts w:ascii="Arial" w:eastAsia="Arial" w:hAnsi="Arial" w:cs="Arial"/>
          <w:sz w:val="24"/>
          <w:szCs w:val="24"/>
        </w:rPr>
      </w:pPr>
    </w:p>
    <w:p w14:paraId="1F9C8F6F" w14:textId="77DA71CC"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9C2500">
        <w:rPr>
          <w:rFonts w:ascii="Arial" w:eastAsia="Arial" w:hAnsi="Arial" w:cs="Arial"/>
          <w:b/>
          <w:bCs/>
          <w:sz w:val="24"/>
          <w:szCs w:val="24"/>
        </w:rPr>
        <w:t>4</w:t>
      </w:r>
    </w:p>
    <w:p w14:paraId="5437535D"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KERAHASIAAN</w:t>
      </w:r>
    </w:p>
    <w:p w14:paraId="6985FFE8" w14:textId="77777777" w:rsidR="009A410F" w:rsidRDefault="009A410F">
      <w:pPr>
        <w:spacing w:line="276" w:lineRule="auto"/>
        <w:rPr>
          <w:rFonts w:ascii="Arial" w:eastAsia="Arial" w:hAnsi="Arial" w:cs="Arial"/>
          <w:sz w:val="24"/>
          <w:szCs w:val="24"/>
        </w:rPr>
      </w:pPr>
    </w:p>
    <w:p w14:paraId="6D26D186" w14:textId="77777777" w:rsidR="00F514A9" w:rsidRDefault="00F514A9" w:rsidP="00F514A9">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menjaga kerahasiaan seluruh informasi, data, dokumen, maupun hal-hal lain yang bersifat rahasia milik Pihak Pertama dan/atau perusahaan klien yang diperoleh selama menjalankan pekerjaan.</w:t>
      </w:r>
    </w:p>
    <w:p w14:paraId="0540FA05" w14:textId="77777777" w:rsidR="00F514A9" w:rsidRDefault="00F514A9" w:rsidP="00F514A9">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dilarang memberikan, menyebarluaskan, atau menggunakan informasi sebagaimana dimaksud pada ayat (1) untuk kepentingan pihak lain tanpa persetujuan dari Pihak Pertama dan/atau perusahaan klien.</w:t>
      </w:r>
    </w:p>
    <w:p w14:paraId="28C43A81" w14:textId="32237004" w:rsidR="00F514A9" w:rsidRPr="00E6679B" w:rsidRDefault="004978C2" w:rsidP="00F514A9">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sidRPr="004978C2">
        <w:rPr>
          <w:rFonts w:ascii="Arial" w:eastAsia="Arial" w:hAnsi="Arial" w:cs="Arial"/>
          <w:sz w:val="24"/>
          <w:szCs w:val="24"/>
        </w:rPr>
        <w:t>Kewajiban menjaga kerahasiaan sebagaimana dimaksud pada ayat (1) dan ayat (2) Pasal ini termasuk kerahasiaan atas besaran gaji, tunjangan, dan komponen penghasilan Pihak Kedua, termasuk larangan menyampaikannya kepada karyawan lain, baik karyawan Pihak Pertama maupun perusahaan klien, sebagaimana dirujuk dalam Pasal 4 ayat (6) Perjanjian ini.</w:t>
      </w:r>
    </w:p>
    <w:p w14:paraId="7E77D816" w14:textId="0B05328B" w:rsidR="009A410F" w:rsidRDefault="00F514A9" w:rsidP="00F514A9">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Kewajiban menjaga kerahasiaan tetap berlaku selama masa hubungan kerja maupun setelah berakhirnya Perjanjian Kerja Waktu Tertentu ini.</w:t>
      </w:r>
    </w:p>
    <w:p w14:paraId="56A9C099" w14:textId="77777777" w:rsidR="009A410F" w:rsidRDefault="009A410F">
      <w:pPr>
        <w:spacing w:line="276" w:lineRule="auto"/>
        <w:jc w:val="both"/>
        <w:rPr>
          <w:rFonts w:ascii="Arial" w:eastAsia="Arial" w:hAnsi="Arial" w:cs="Arial"/>
          <w:sz w:val="24"/>
          <w:szCs w:val="24"/>
        </w:rPr>
      </w:pPr>
    </w:p>
    <w:p w14:paraId="494E8A1E" w14:textId="5656ACDF"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9C2500">
        <w:rPr>
          <w:rFonts w:ascii="Arial" w:eastAsia="Arial" w:hAnsi="Arial" w:cs="Arial"/>
          <w:b/>
          <w:bCs/>
          <w:sz w:val="24"/>
          <w:szCs w:val="24"/>
        </w:rPr>
        <w:t>5</w:t>
      </w:r>
    </w:p>
    <w:p w14:paraId="65158740"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KETERPISAHAN</w:t>
      </w:r>
    </w:p>
    <w:p w14:paraId="05F280BD" w14:textId="77777777" w:rsidR="009A410F" w:rsidRDefault="009A410F">
      <w:pPr>
        <w:spacing w:line="276" w:lineRule="auto"/>
        <w:jc w:val="center"/>
        <w:rPr>
          <w:rFonts w:ascii="Arial" w:eastAsia="Arial" w:hAnsi="Arial" w:cs="Arial"/>
          <w:sz w:val="24"/>
          <w:szCs w:val="24"/>
        </w:rPr>
      </w:pPr>
    </w:p>
    <w:p w14:paraId="43418802" w14:textId="77777777" w:rsidR="009A410F" w:rsidRDefault="0000000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terdapat salah satu ketentuan dalam Perjanjian Kerja Waktu Tertentu ini yang dinyatakan tidak sah, tidak berlaku, atau tidak dapat dilaksanakan berdasarkan ketentuan hukum yang berlaku, maka ketentuan lainnya dalam Perjanjian ini tetap berlaku dan mengikat PARA PIHAK.</w:t>
      </w:r>
    </w:p>
    <w:p w14:paraId="440B9B27" w14:textId="77777777" w:rsidR="009A410F" w:rsidRDefault="0000000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mengganti atau menyesuaikan ketentuan yang tidak berlaku tersebut dengan ketentuan yang sah dan mempunyai maksud serta tujuan yang sedekat mungkin dengan ketentuan sebelumnya.</w:t>
      </w:r>
    </w:p>
    <w:p w14:paraId="0C4C0CA0" w14:textId="77777777" w:rsidR="009A410F" w:rsidRDefault="009A410F">
      <w:pPr>
        <w:spacing w:line="276" w:lineRule="auto"/>
        <w:jc w:val="both"/>
        <w:rPr>
          <w:rFonts w:ascii="Arial" w:eastAsia="Arial" w:hAnsi="Arial" w:cs="Arial"/>
          <w:sz w:val="24"/>
          <w:szCs w:val="24"/>
        </w:rPr>
      </w:pPr>
    </w:p>
    <w:p w14:paraId="30EAD661" w14:textId="29ABDCEB" w:rsidR="00320ED1" w:rsidRPr="00D91847" w:rsidRDefault="00320ED1" w:rsidP="00320ED1">
      <w:pPr>
        <w:spacing w:line="276" w:lineRule="auto"/>
        <w:jc w:val="center"/>
        <w:rPr>
          <w:rFonts w:ascii="Arial" w:eastAsia="Arial" w:hAnsi="Arial" w:cs="Arial"/>
          <w:sz w:val="24"/>
          <w:szCs w:val="24"/>
        </w:rPr>
      </w:pPr>
      <w:r w:rsidRPr="00D91847">
        <w:rPr>
          <w:rFonts w:ascii="Arial" w:eastAsia="Arial" w:hAnsi="Arial" w:cs="Arial"/>
          <w:b/>
          <w:bCs/>
          <w:sz w:val="24"/>
          <w:szCs w:val="24"/>
        </w:rPr>
        <w:t>PASAL 1</w:t>
      </w:r>
      <w:r w:rsidR="009C2500">
        <w:rPr>
          <w:rFonts w:ascii="Arial" w:eastAsia="Arial" w:hAnsi="Arial" w:cs="Arial"/>
          <w:b/>
          <w:bCs/>
          <w:sz w:val="24"/>
          <w:szCs w:val="24"/>
        </w:rPr>
        <w:t>6</w:t>
      </w:r>
    </w:p>
    <w:p w14:paraId="3C2F27D2" w14:textId="77777777" w:rsidR="00320ED1" w:rsidRDefault="00320ED1" w:rsidP="00320ED1">
      <w:pPr>
        <w:spacing w:line="276" w:lineRule="auto"/>
        <w:jc w:val="center"/>
        <w:rPr>
          <w:rFonts w:ascii="Arial" w:eastAsia="Arial" w:hAnsi="Arial" w:cs="Arial"/>
          <w:b/>
          <w:bCs/>
          <w:sz w:val="24"/>
          <w:szCs w:val="24"/>
        </w:rPr>
      </w:pPr>
      <w:r w:rsidRPr="00D91847">
        <w:rPr>
          <w:rFonts w:ascii="Arial" w:eastAsia="Arial" w:hAnsi="Arial" w:cs="Arial"/>
          <w:b/>
          <w:bCs/>
          <w:sz w:val="24"/>
          <w:szCs w:val="24"/>
        </w:rPr>
        <w:t>KEKAYAAN INTELEKTUAL</w:t>
      </w:r>
    </w:p>
    <w:p w14:paraId="7817824C" w14:textId="77777777" w:rsidR="00320ED1" w:rsidRPr="00D91847" w:rsidRDefault="00320ED1" w:rsidP="00320ED1">
      <w:pPr>
        <w:spacing w:line="276" w:lineRule="auto"/>
        <w:jc w:val="center"/>
        <w:rPr>
          <w:rFonts w:ascii="Arial" w:eastAsia="Arial" w:hAnsi="Arial" w:cs="Arial"/>
          <w:sz w:val="24"/>
          <w:szCs w:val="24"/>
        </w:rPr>
      </w:pPr>
    </w:p>
    <w:p w14:paraId="38EE83BD" w14:textId="77777777" w:rsidR="00320ED1" w:rsidRPr="00D91847" w:rsidRDefault="00320ED1" w:rsidP="00320ED1">
      <w:pPr>
        <w:pStyle w:val="ListParagraph"/>
        <w:numPr>
          <w:ilvl w:val="0"/>
          <w:numId w:val="30"/>
        </w:numPr>
        <w:spacing w:line="276" w:lineRule="auto"/>
        <w:ind w:left="450" w:hanging="450"/>
        <w:jc w:val="both"/>
        <w:rPr>
          <w:rFonts w:ascii="Arial" w:eastAsia="Arial" w:hAnsi="Arial" w:cs="Arial"/>
          <w:sz w:val="24"/>
          <w:szCs w:val="24"/>
        </w:rPr>
      </w:pPr>
      <w:r w:rsidRPr="00D91847">
        <w:rPr>
          <w:rFonts w:ascii="Arial" w:eastAsia="Arial" w:hAnsi="Arial" w:cs="Arial"/>
          <w:sz w:val="24"/>
          <w:szCs w:val="24"/>
        </w:rPr>
        <w:t xml:space="preserve">Pihak Kedua wajib mengungkapkan kepada Pihak Pertama dan/atau perusahaan klien seluruh hasil pekerjaan, termasuk namun tidak terbatas pada ide, konsep, rancangan, pengembangan, peningkatan, dokumen teknis, gambar kerja </w:t>
      </w:r>
      <w:r w:rsidRPr="00D91847">
        <w:rPr>
          <w:rFonts w:ascii="Arial" w:eastAsia="Arial" w:hAnsi="Arial" w:cs="Arial"/>
          <w:sz w:val="24"/>
          <w:szCs w:val="24"/>
        </w:rPr>
        <w:lastRenderedPageBreak/>
        <w:t>(drawing), metode kerja, laporan, maupun bentuk hasil kerja lainnya yang dihasilkan selama masa penempatan Pihak Kedua, baik yang dibuat sendiri maupun bersama pihak lain, yang timbul dari, berkaitan dengan, atau menggunakan waktu, data, material, maupun fasilitas Pihak Pertama dan/atau perusahaan klien.</w:t>
      </w:r>
    </w:p>
    <w:p w14:paraId="3140B351" w14:textId="77777777" w:rsidR="00320ED1" w:rsidRPr="00D91847" w:rsidRDefault="00320ED1" w:rsidP="00320ED1">
      <w:pPr>
        <w:pStyle w:val="ListParagraph"/>
        <w:numPr>
          <w:ilvl w:val="0"/>
          <w:numId w:val="30"/>
        </w:numPr>
        <w:spacing w:line="276" w:lineRule="auto"/>
        <w:ind w:left="450"/>
        <w:jc w:val="both"/>
        <w:rPr>
          <w:rFonts w:ascii="Arial" w:eastAsia="Arial" w:hAnsi="Arial" w:cs="Arial"/>
          <w:sz w:val="24"/>
          <w:szCs w:val="24"/>
        </w:rPr>
      </w:pPr>
      <w:r w:rsidRPr="00D91847">
        <w:rPr>
          <w:rFonts w:ascii="Arial" w:eastAsia="Arial" w:hAnsi="Arial" w:cs="Arial"/>
          <w:sz w:val="24"/>
          <w:szCs w:val="24"/>
        </w:rPr>
        <w:t>Seluruh Hak Kekayaan Intelektual, baik yang bersifat intelektual maupun industri, yang timbul dari hasil pekerjaan sebagaimana dimaksud pada ayat (1) menjadi milik Pihak Pertama dan/atau perusahaan klien sesuai dengan kesepakatan kerja sama antara Pihak Pertama dengan perusahaan klien, termasuk setiap hak, kewenangan, dan kepentingan hukum atasnya, baik yang diperoleh secara langsung oleh Pihak Kedua maupun oleh pihak lain yang menuntut melalui Pihak Kedua.</w:t>
      </w:r>
    </w:p>
    <w:p w14:paraId="1A2BF31C" w14:textId="77777777" w:rsidR="00320ED1" w:rsidRPr="00D91847" w:rsidRDefault="00320ED1" w:rsidP="00320ED1">
      <w:pPr>
        <w:pStyle w:val="ListParagraph"/>
        <w:numPr>
          <w:ilvl w:val="0"/>
          <w:numId w:val="30"/>
        </w:numPr>
        <w:spacing w:line="276" w:lineRule="auto"/>
        <w:ind w:left="450"/>
        <w:jc w:val="both"/>
        <w:rPr>
          <w:rFonts w:ascii="Arial" w:eastAsia="Arial" w:hAnsi="Arial" w:cs="Arial"/>
          <w:sz w:val="24"/>
          <w:szCs w:val="24"/>
        </w:rPr>
      </w:pPr>
      <w:r w:rsidRPr="00D91847">
        <w:rPr>
          <w:rFonts w:ascii="Arial" w:eastAsia="Arial" w:hAnsi="Arial" w:cs="Arial"/>
          <w:sz w:val="24"/>
          <w:szCs w:val="24"/>
        </w:rPr>
        <w:t>Apabila diperlukan, Pihak Kedua wajib melakukan setiap tindakan dan menandatangani setiap dokumen yang diperlukan untuk memastikan pelaksanaan, pengalihan, pendaftaran, atau penegakan Hak Kekayaan Intelektual sebagaimana dimaksud dalam Pasal ini demi kepentingan Pihak Pertama dan/atau perusahaan klien.</w:t>
      </w:r>
    </w:p>
    <w:p w14:paraId="231A33FE" w14:textId="77777777" w:rsidR="00320ED1" w:rsidRPr="00D91847" w:rsidRDefault="00320ED1" w:rsidP="00320ED1">
      <w:pPr>
        <w:pStyle w:val="ListParagraph"/>
        <w:numPr>
          <w:ilvl w:val="0"/>
          <w:numId w:val="30"/>
        </w:numPr>
        <w:spacing w:line="276" w:lineRule="auto"/>
        <w:ind w:left="450"/>
        <w:jc w:val="both"/>
        <w:rPr>
          <w:rFonts w:ascii="Arial" w:eastAsia="Arial" w:hAnsi="Arial" w:cs="Arial"/>
          <w:sz w:val="24"/>
          <w:szCs w:val="24"/>
          <w:lang w:val="sv-SE"/>
        </w:rPr>
      </w:pPr>
      <w:r w:rsidRPr="00D91847">
        <w:rPr>
          <w:rFonts w:ascii="Arial" w:eastAsia="Arial" w:hAnsi="Arial" w:cs="Arial"/>
          <w:sz w:val="24"/>
          <w:szCs w:val="24"/>
          <w:lang w:val="sv-SE"/>
        </w:rPr>
        <w:t>Ketentuan dalam Pasal ini tidak mengurangi kewajiban Pihak Kedua sebagaimana diatur dalam peraturan perundang-undangan yang berlaku.</w:t>
      </w:r>
    </w:p>
    <w:p w14:paraId="3F49614E" w14:textId="77777777" w:rsidR="00320ED1" w:rsidRPr="00D91847" w:rsidRDefault="00320ED1" w:rsidP="00320ED1">
      <w:pPr>
        <w:pStyle w:val="ListParagraph"/>
        <w:numPr>
          <w:ilvl w:val="0"/>
          <w:numId w:val="30"/>
        </w:numPr>
        <w:spacing w:line="276" w:lineRule="auto"/>
        <w:ind w:left="450"/>
        <w:jc w:val="both"/>
        <w:rPr>
          <w:rFonts w:ascii="Arial" w:eastAsia="Arial" w:hAnsi="Arial" w:cs="Arial"/>
          <w:sz w:val="24"/>
          <w:szCs w:val="24"/>
          <w:lang w:val="sv-SE"/>
        </w:rPr>
      </w:pPr>
      <w:r w:rsidRPr="00D91847">
        <w:rPr>
          <w:rFonts w:ascii="Arial" w:eastAsia="Arial" w:hAnsi="Arial" w:cs="Arial"/>
          <w:sz w:val="24"/>
          <w:szCs w:val="24"/>
          <w:lang w:val="sv-SE"/>
        </w:rPr>
        <w:t>Ketentuan dalam Pasal ini tetap berlaku secara penuh dan mengikat walaupun Perjanjian Kerja Waktu Tertentu ini dan/atau penempatan Pihak Kedua telah berakhir atau diakhiri dengan alasan apa pun.</w:t>
      </w:r>
    </w:p>
    <w:p w14:paraId="7D26B27E" w14:textId="77777777" w:rsidR="00320ED1" w:rsidRDefault="00320ED1" w:rsidP="00320ED1">
      <w:pPr>
        <w:spacing w:line="276" w:lineRule="auto"/>
        <w:jc w:val="center"/>
        <w:rPr>
          <w:rFonts w:ascii="Arial" w:eastAsia="Arial" w:hAnsi="Arial" w:cs="Arial"/>
          <w:b/>
          <w:bCs/>
          <w:sz w:val="24"/>
          <w:szCs w:val="24"/>
          <w:lang w:val="sv-SE"/>
        </w:rPr>
      </w:pPr>
    </w:p>
    <w:p w14:paraId="509A7EB6" w14:textId="68CA4D90" w:rsidR="00320ED1" w:rsidRPr="00D91847" w:rsidRDefault="00320ED1" w:rsidP="00320ED1">
      <w:pPr>
        <w:spacing w:line="276" w:lineRule="auto"/>
        <w:jc w:val="center"/>
        <w:rPr>
          <w:rFonts w:ascii="Arial" w:eastAsia="Arial" w:hAnsi="Arial" w:cs="Arial"/>
          <w:sz w:val="24"/>
          <w:szCs w:val="24"/>
          <w:lang w:val="sv-SE"/>
        </w:rPr>
      </w:pPr>
      <w:r w:rsidRPr="00D91847">
        <w:rPr>
          <w:rFonts w:ascii="Arial" w:eastAsia="Arial" w:hAnsi="Arial" w:cs="Arial"/>
          <w:b/>
          <w:bCs/>
          <w:sz w:val="24"/>
          <w:szCs w:val="24"/>
          <w:lang w:val="sv-SE"/>
        </w:rPr>
        <w:t>PASAL 1</w:t>
      </w:r>
      <w:r w:rsidR="009C2500">
        <w:rPr>
          <w:rFonts w:ascii="Arial" w:eastAsia="Arial" w:hAnsi="Arial" w:cs="Arial"/>
          <w:b/>
          <w:bCs/>
          <w:sz w:val="24"/>
          <w:szCs w:val="24"/>
          <w:lang w:val="sv-SE"/>
        </w:rPr>
        <w:t>7</w:t>
      </w:r>
    </w:p>
    <w:p w14:paraId="51FBFE88" w14:textId="77777777" w:rsidR="00320ED1" w:rsidRDefault="00320ED1" w:rsidP="00320ED1">
      <w:pPr>
        <w:spacing w:line="276" w:lineRule="auto"/>
        <w:jc w:val="center"/>
        <w:rPr>
          <w:rFonts w:ascii="Arial" w:eastAsia="Arial" w:hAnsi="Arial" w:cs="Arial"/>
          <w:b/>
          <w:bCs/>
          <w:sz w:val="24"/>
          <w:szCs w:val="24"/>
          <w:lang w:val="sv-SE"/>
        </w:rPr>
      </w:pPr>
      <w:r w:rsidRPr="00D91847">
        <w:rPr>
          <w:rFonts w:ascii="Arial" w:eastAsia="Arial" w:hAnsi="Arial" w:cs="Arial"/>
          <w:b/>
          <w:bCs/>
          <w:sz w:val="24"/>
          <w:szCs w:val="24"/>
          <w:lang w:val="sv-SE"/>
        </w:rPr>
        <w:t>KEBERLAKUAN PASCA BERAKHIRNYA HUBUNGAN KERJA</w:t>
      </w:r>
    </w:p>
    <w:p w14:paraId="4B608F42" w14:textId="77777777" w:rsidR="00320ED1" w:rsidRPr="00D91847" w:rsidRDefault="00320ED1" w:rsidP="00320ED1">
      <w:pPr>
        <w:spacing w:line="276" w:lineRule="auto"/>
        <w:jc w:val="center"/>
        <w:rPr>
          <w:rFonts w:ascii="Arial" w:eastAsia="Arial" w:hAnsi="Arial" w:cs="Arial"/>
          <w:sz w:val="24"/>
          <w:szCs w:val="24"/>
          <w:lang w:val="sv-SE"/>
        </w:rPr>
      </w:pPr>
    </w:p>
    <w:p w14:paraId="5264A760" w14:textId="77777777" w:rsidR="00320ED1" w:rsidRPr="00D91847" w:rsidRDefault="00320ED1" w:rsidP="00320ED1">
      <w:pPr>
        <w:pStyle w:val="ListParagraph"/>
        <w:numPr>
          <w:ilvl w:val="0"/>
          <w:numId w:val="31"/>
        </w:numPr>
        <w:spacing w:line="276" w:lineRule="auto"/>
        <w:ind w:left="450" w:hanging="450"/>
        <w:jc w:val="both"/>
        <w:rPr>
          <w:rFonts w:ascii="Arial" w:eastAsia="Arial" w:hAnsi="Arial" w:cs="Arial"/>
          <w:sz w:val="24"/>
          <w:szCs w:val="24"/>
          <w:lang w:val="sv-SE"/>
        </w:rPr>
      </w:pPr>
      <w:r w:rsidRPr="00D91847">
        <w:rPr>
          <w:rFonts w:ascii="Arial" w:eastAsia="Arial" w:hAnsi="Arial" w:cs="Arial"/>
          <w:sz w:val="24"/>
          <w:szCs w:val="24"/>
          <w:lang w:val="sv-SE"/>
        </w:rPr>
        <w:t>Berakhirnya hubungan kerja antara Pihak Pertama dan Pihak Kedua, baik karena berakhirnya jangka waktu Perjanjian Kerja Waktu Tertentu ini, pengunduran diri, pemutusan hubungan kerja, berakhirnya penempatan pada perusahaan klien, maupun sebab lain, tidak menghapuskan kewajiban Pihak Kedua yang berdasarkan sifatnya tetap berlaku setelah berakhirnya hubungan kerja.</w:t>
      </w:r>
    </w:p>
    <w:p w14:paraId="7A75E3E4" w14:textId="77777777" w:rsidR="00320ED1" w:rsidRPr="00D91847" w:rsidRDefault="00320ED1" w:rsidP="00320ED1">
      <w:pPr>
        <w:pStyle w:val="ListParagraph"/>
        <w:numPr>
          <w:ilvl w:val="0"/>
          <w:numId w:val="31"/>
        </w:numPr>
        <w:spacing w:line="276" w:lineRule="auto"/>
        <w:ind w:left="450" w:hanging="450"/>
        <w:jc w:val="both"/>
        <w:rPr>
          <w:rFonts w:ascii="Arial" w:eastAsia="Arial" w:hAnsi="Arial" w:cs="Arial"/>
          <w:sz w:val="24"/>
          <w:szCs w:val="24"/>
          <w:lang w:val="sv-SE"/>
        </w:rPr>
      </w:pPr>
      <w:r w:rsidRPr="00D91847">
        <w:rPr>
          <w:rFonts w:ascii="Arial" w:eastAsia="Arial" w:hAnsi="Arial" w:cs="Arial"/>
          <w:sz w:val="24"/>
          <w:szCs w:val="24"/>
          <w:lang w:val="sv-SE"/>
        </w:rPr>
        <w:t>Ketentuan mengenai kerahasiaan sebagaimana diatur dalam Pasal 13 Perjanjian ini, pengembalian barang, fasilitas, dokumen, data, dan aset milik Pihak Pertama dan/atau perusahaan klien sebagaimana diatur dalam Pasal 4 ayat (3) Perjanjian ini, Kekayaan Intelektual sebagaimana diatur dalam Pasal 16 Perjanjian ini, serta kewajiban penggantian biaya pengembangan kompetensi dan investasi pelatihan sebagaimana diatur dalam Pasal 11 Perjanjian ini, tetap mengikat Pihak Kedua setelah berakhirnya hubungan kerja sesuai dengan jangka waktu keberlakuan yang diatur pada masing-masing Pasal tersebut.</w:t>
      </w:r>
    </w:p>
    <w:p w14:paraId="17B48FC0" w14:textId="77777777" w:rsidR="00320ED1" w:rsidRPr="00D91847" w:rsidRDefault="00320ED1" w:rsidP="00320ED1">
      <w:pPr>
        <w:pStyle w:val="ListParagraph"/>
        <w:numPr>
          <w:ilvl w:val="0"/>
          <w:numId w:val="31"/>
        </w:numPr>
        <w:spacing w:line="276" w:lineRule="auto"/>
        <w:ind w:left="450" w:hanging="450"/>
        <w:jc w:val="both"/>
        <w:rPr>
          <w:rFonts w:ascii="Arial" w:eastAsia="Arial" w:hAnsi="Arial" w:cs="Arial"/>
          <w:sz w:val="24"/>
          <w:szCs w:val="24"/>
          <w:lang w:val="sv-SE"/>
        </w:rPr>
      </w:pPr>
      <w:r w:rsidRPr="00D91847">
        <w:rPr>
          <w:rFonts w:ascii="Arial" w:eastAsia="Arial" w:hAnsi="Arial" w:cs="Arial"/>
          <w:sz w:val="24"/>
          <w:szCs w:val="24"/>
          <w:lang w:val="sv-SE"/>
        </w:rPr>
        <w:t>Pihak Kedua tetap bertanggung jawab atas setiap tindakan yang dilakukan selama maupun setelah berakhirnya hubungan kerja apabila tindakan tersebut berkaitan dengan pelanggaran terhadap kewajiban Pihak Kedua berdasarkan Perjanjian ini.</w:t>
      </w:r>
    </w:p>
    <w:p w14:paraId="04FB7E36" w14:textId="77777777" w:rsidR="00320ED1" w:rsidRPr="00D91847" w:rsidRDefault="00320ED1" w:rsidP="00320ED1">
      <w:pPr>
        <w:pStyle w:val="ListParagraph"/>
        <w:numPr>
          <w:ilvl w:val="0"/>
          <w:numId w:val="31"/>
        </w:numPr>
        <w:spacing w:line="276" w:lineRule="auto"/>
        <w:ind w:left="450" w:hanging="450"/>
        <w:jc w:val="both"/>
        <w:rPr>
          <w:rFonts w:ascii="Arial" w:eastAsia="Arial" w:hAnsi="Arial" w:cs="Arial"/>
          <w:sz w:val="24"/>
          <w:szCs w:val="24"/>
          <w:lang w:val="sv-SE"/>
        </w:rPr>
      </w:pPr>
      <w:r w:rsidRPr="00D91847">
        <w:rPr>
          <w:rFonts w:ascii="Arial" w:eastAsia="Arial" w:hAnsi="Arial" w:cs="Arial"/>
          <w:sz w:val="24"/>
          <w:szCs w:val="24"/>
          <w:lang w:val="sv-SE"/>
        </w:rPr>
        <w:lastRenderedPageBreak/>
        <w:t>Berakhirnya kerja sama antara Pihak Pertama dengan perusahaan klien tidak menghapuskan kewajiban Pihak Kedua sebagaimana dimaksud pada ayat (2) Pasal ini terhadap perusahaan klien maupun Pihak Pertama.</w:t>
      </w:r>
    </w:p>
    <w:p w14:paraId="3F259FB4" w14:textId="77777777" w:rsidR="00320ED1" w:rsidRPr="003F0383" w:rsidRDefault="00320ED1" w:rsidP="00320ED1">
      <w:pPr>
        <w:spacing w:line="276" w:lineRule="auto"/>
        <w:jc w:val="both"/>
        <w:rPr>
          <w:rFonts w:ascii="Arial" w:eastAsia="Arial" w:hAnsi="Arial" w:cs="Arial"/>
          <w:sz w:val="24"/>
          <w:szCs w:val="24"/>
          <w:lang w:val="sv-SE"/>
        </w:rPr>
      </w:pPr>
    </w:p>
    <w:p w14:paraId="216C9E2D" w14:textId="49E23438" w:rsidR="00320ED1" w:rsidRDefault="00320ED1" w:rsidP="00320ED1">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9C2500">
        <w:rPr>
          <w:rFonts w:ascii="Arial" w:eastAsia="Arial" w:hAnsi="Arial" w:cs="Arial"/>
          <w:b/>
          <w:bCs/>
          <w:sz w:val="24"/>
          <w:szCs w:val="24"/>
        </w:rPr>
        <w:t>8</w:t>
      </w:r>
    </w:p>
    <w:p w14:paraId="295FEE80" w14:textId="5EFCD965" w:rsidR="009A410F" w:rsidRDefault="00320ED1" w:rsidP="00320ED1">
      <w:pPr>
        <w:spacing w:line="276" w:lineRule="auto"/>
        <w:jc w:val="center"/>
        <w:rPr>
          <w:rFonts w:ascii="Arial" w:eastAsia="Arial" w:hAnsi="Arial" w:cs="Arial"/>
          <w:b/>
          <w:bCs/>
          <w:sz w:val="24"/>
          <w:szCs w:val="24"/>
        </w:rPr>
      </w:pPr>
      <w:r>
        <w:rPr>
          <w:rFonts w:ascii="Arial" w:eastAsia="Arial" w:hAnsi="Arial" w:cs="Arial"/>
          <w:b/>
          <w:bCs/>
          <w:sz w:val="24"/>
          <w:szCs w:val="24"/>
        </w:rPr>
        <w:t>PENUTUP</w:t>
      </w:r>
    </w:p>
    <w:p w14:paraId="604D6011" w14:textId="77777777" w:rsidR="009A410F" w:rsidRDefault="009A410F">
      <w:pPr>
        <w:spacing w:line="276" w:lineRule="auto"/>
        <w:jc w:val="center"/>
        <w:rPr>
          <w:rFonts w:ascii="Arial" w:eastAsia="Arial" w:hAnsi="Arial" w:cs="Arial"/>
          <w:sz w:val="24"/>
          <w:szCs w:val="24"/>
        </w:rPr>
      </w:pPr>
    </w:p>
    <w:p w14:paraId="136B5587" w14:textId="77777777" w:rsidR="009A410F"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berdasarkan kesepakatan PARA PIHAK dengan penuh kesadaran, tanpa adanya paksaan, tekanan, maupun pengaruh dari pihak manapun.</w:t>
      </w:r>
    </w:p>
    <w:p w14:paraId="17BCDE5B" w14:textId="77777777" w:rsidR="009A410F"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Hal-hal yang belum diatur atau belum cukup diatur dalam Perjanjian ini akan diselesaikan dan disepakati oleh PARA PIHAK kemudian berdasarkan ketentuan peraturan perundang-undangan yang berlaku.</w:t>
      </w:r>
    </w:p>
    <w:p w14:paraId="43AB1962" w14:textId="77777777" w:rsidR="009A410F"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dalam rangkap 2 (dua), masing-masing mempunyai kekuatan hukum yang sama, dan ditandatangani oleh PARA PIHAK setelah membaca, memahami, serta menyetujui seluruh isi Perjanjian ini.</w:t>
      </w:r>
    </w:p>
    <w:p w14:paraId="15F993A7" w14:textId="77777777" w:rsidR="009A410F" w:rsidRDefault="009A410F">
      <w:pPr>
        <w:spacing w:line="276" w:lineRule="auto"/>
        <w:jc w:val="both"/>
        <w:rPr>
          <w:rFonts w:ascii="Arial" w:eastAsia="Arial" w:hAnsi="Arial" w:cs="Arial"/>
          <w:b/>
          <w:bCs/>
          <w:sz w:val="24"/>
          <w:szCs w:val="24"/>
        </w:rPr>
      </w:pPr>
    </w:p>
    <w:p w14:paraId="22A23959" w14:textId="77777777" w:rsidR="009A410F" w:rsidRDefault="009A410F">
      <w:pPr>
        <w:spacing w:line="276" w:lineRule="auto"/>
        <w:jc w:val="both"/>
        <w:rPr>
          <w:rFonts w:ascii="Arial" w:eastAsia="Arial" w:hAnsi="Arial" w:cs="Arial"/>
          <w:b/>
          <w:bCs/>
          <w:sz w:val="24"/>
          <w:szCs w:val="24"/>
        </w:rPr>
      </w:pPr>
    </w:p>
    <w:tbl>
      <w:tblPr>
        <w:tblStyle w:val="a7"/>
        <w:tblW w:w="9016"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006"/>
      </w:tblGrid>
      <w:tr w:rsidR="009A410F" w14:paraId="2E16FD18" w14:textId="77777777">
        <w:trPr>
          <w:trHeight w:val="294"/>
        </w:trPr>
        <w:tc>
          <w:tcPr>
            <w:tcW w:w="3005" w:type="dxa"/>
          </w:tcPr>
          <w:p w14:paraId="447ED057" w14:textId="77777777" w:rsidR="009A410F" w:rsidRDefault="00000000">
            <w:pPr>
              <w:jc w:val="center"/>
              <w:rPr>
                <w:rFonts w:ascii="Arial" w:eastAsia="Arial" w:hAnsi="Arial" w:cs="Arial"/>
                <w:b/>
                <w:bCs/>
                <w:sz w:val="24"/>
                <w:szCs w:val="24"/>
              </w:rPr>
            </w:pPr>
            <w:r>
              <w:rPr>
                <w:rFonts w:ascii="Arial" w:eastAsia="Arial" w:hAnsi="Arial" w:cs="Arial"/>
                <w:b/>
                <w:bCs/>
                <w:sz w:val="24"/>
                <w:szCs w:val="24"/>
              </w:rPr>
              <w:t>Pihak Pertama</w:t>
            </w:r>
          </w:p>
        </w:tc>
        <w:tc>
          <w:tcPr>
            <w:tcW w:w="3005" w:type="dxa"/>
          </w:tcPr>
          <w:p w14:paraId="500B7E9C" w14:textId="77777777" w:rsidR="009A410F" w:rsidRDefault="009A410F">
            <w:pPr>
              <w:jc w:val="both"/>
              <w:rPr>
                <w:rFonts w:ascii="Arial" w:eastAsia="Arial" w:hAnsi="Arial" w:cs="Arial"/>
                <w:b/>
                <w:bCs/>
                <w:sz w:val="24"/>
                <w:szCs w:val="24"/>
              </w:rPr>
            </w:pPr>
          </w:p>
        </w:tc>
        <w:tc>
          <w:tcPr>
            <w:tcW w:w="3006" w:type="dxa"/>
          </w:tcPr>
          <w:p w14:paraId="6404FAD1" w14:textId="77777777" w:rsidR="009A410F" w:rsidRDefault="00000000">
            <w:pPr>
              <w:jc w:val="center"/>
              <w:rPr>
                <w:rFonts w:ascii="Arial" w:eastAsia="Arial" w:hAnsi="Arial" w:cs="Arial"/>
                <w:b/>
                <w:bCs/>
                <w:sz w:val="24"/>
                <w:szCs w:val="24"/>
              </w:rPr>
            </w:pPr>
            <w:r>
              <w:rPr>
                <w:rFonts w:ascii="Arial" w:eastAsia="Arial" w:hAnsi="Arial" w:cs="Arial"/>
                <w:b/>
                <w:bCs/>
                <w:sz w:val="24"/>
                <w:szCs w:val="24"/>
              </w:rPr>
              <w:t>Pihak Kedua</w:t>
            </w:r>
          </w:p>
        </w:tc>
      </w:tr>
      <w:tr w:rsidR="009A410F" w14:paraId="392239F5" w14:textId="77777777">
        <w:trPr>
          <w:trHeight w:val="1703"/>
        </w:trPr>
        <w:tc>
          <w:tcPr>
            <w:tcW w:w="3005" w:type="dxa"/>
          </w:tcPr>
          <w:p w14:paraId="42F83B0A" w14:textId="77777777" w:rsidR="009A410F" w:rsidRDefault="009A410F">
            <w:pPr>
              <w:jc w:val="center"/>
              <w:rPr>
                <w:rFonts w:ascii="Arial" w:eastAsia="Arial" w:hAnsi="Arial" w:cs="Arial"/>
                <w:b/>
                <w:bCs/>
                <w:sz w:val="24"/>
                <w:szCs w:val="24"/>
              </w:rPr>
            </w:pPr>
          </w:p>
          <w:p w14:paraId="47FDC6C0" w14:textId="77777777" w:rsidR="009A410F" w:rsidRDefault="009A410F">
            <w:pPr>
              <w:jc w:val="center"/>
              <w:rPr>
                <w:rFonts w:ascii="Arial" w:eastAsia="Arial" w:hAnsi="Arial" w:cs="Arial"/>
                <w:b/>
                <w:bCs/>
                <w:sz w:val="24"/>
                <w:szCs w:val="24"/>
              </w:rPr>
            </w:pPr>
          </w:p>
          <w:p w14:paraId="6DBE7E9A" w14:textId="77777777" w:rsidR="009A410F" w:rsidRDefault="009A410F">
            <w:pPr>
              <w:jc w:val="center"/>
              <w:rPr>
                <w:rFonts w:ascii="Arial" w:eastAsia="Arial" w:hAnsi="Arial" w:cs="Arial"/>
                <w:b/>
                <w:bCs/>
                <w:sz w:val="24"/>
                <w:szCs w:val="24"/>
              </w:rPr>
            </w:pPr>
          </w:p>
          <w:p w14:paraId="400BC565" w14:textId="77777777" w:rsidR="009A410F" w:rsidRDefault="009A410F">
            <w:pPr>
              <w:jc w:val="center"/>
              <w:rPr>
                <w:rFonts w:ascii="Arial" w:eastAsia="Arial" w:hAnsi="Arial" w:cs="Arial"/>
                <w:b/>
                <w:bCs/>
                <w:sz w:val="24"/>
                <w:szCs w:val="24"/>
              </w:rPr>
            </w:pPr>
          </w:p>
        </w:tc>
        <w:tc>
          <w:tcPr>
            <w:tcW w:w="3005" w:type="dxa"/>
          </w:tcPr>
          <w:p w14:paraId="1EA07974" w14:textId="77777777" w:rsidR="009A410F" w:rsidRDefault="009A410F">
            <w:pPr>
              <w:jc w:val="both"/>
              <w:rPr>
                <w:rFonts w:ascii="Arial" w:eastAsia="Arial" w:hAnsi="Arial" w:cs="Arial"/>
                <w:b/>
                <w:bCs/>
                <w:sz w:val="24"/>
                <w:szCs w:val="24"/>
              </w:rPr>
            </w:pPr>
          </w:p>
        </w:tc>
        <w:tc>
          <w:tcPr>
            <w:tcW w:w="3006" w:type="dxa"/>
          </w:tcPr>
          <w:p w14:paraId="0D600EBE" w14:textId="77777777" w:rsidR="009A410F" w:rsidRDefault="009A410F">
            <w:pPr>
              <w:jc w:val="both"/>
              <w:rPr>
                <w:rFonts w:ascii="Arial" w:eastAsia="Arial" w:hAnsi="Arial" w:cs="Arial"/>
                <w:b/>
                <w:bCs/>
                <w:sz w:val="24"/>
                <w:szCs w:val="24"/>
              </w:rPr>
            </w:pPr>
          </w:p>
        </w:tc>
      </w:tr>
      <w:tr w:rsidR="009A410F" w14:paraId="2A711114" w14:textId="77777777">
        <w:trPr>
          <w:trHeight w:val="585"/>
        </w:trPr>
        <w:tc>
          <w:tcPr>
            <w:tcW w:w="3005" w:type="dxa"/>
          </w:tcPr>
          <w:p w14:paraId="711648EA" w14:textId="77777777" w:rsidR="009A410F" w:rsidRDefault="00000000">
            <w:pPr>
              <w:jc w:val="center"/>
              <w:rPr>
                <w:rFonts w:ascii="Arial" w:eastAsia="Arial" w:hAnsi="Arial" w:cs="Arial"/>
                <w:b/>
                <w:bCs/>
                <w:sz w:val="24"/>
                <w:szCs w:val="24"/>
              </w:rPr>
            </w:pPr>
            <w:r>
              <w:rPr>
                <w:rFonts w:ascii="Arial" w:eastAsia="Arial" w:hAnsi="Arial" w:cs="Arial"/>
                <w:b/>
                <w:bCs/>
                <w:sz w:val="24"/>
                <w:szCs w:val="24"/>
              </w:rPr>
              <w:t>........................</w:t>
            </w:r>
          </w:p>
        </w:tc>
        <w:tc>
          <w:tcPr>
            <w:tcW w:w="3005" w:type="dxa"/>
          </w:tcPr>
          <w:p w14:paraId="7EF81BD6" w14:textId="77777777" w:rsidR="009A410F" w:rsidRDefault="009A410F">
            <w:pPr>
              <w:jc w:val="center"/>
              <w:rPr>
                <w:rFonts w:ascii="Arial" w:eastAsia="Arial" w:hAnsi="Arial" w:cs="Arial"/>
                <w:b/>
                <w:bCs/>
                <w:sz w:val="24"/>
                <w:szCs w:val="24"/>
              </w:rPr>
            </w:pPr>
          </w:p>
        </w:tc>
        <w:tc>
          <w:tcPr>
            <w:tcW w:w="3006" w:type="dxa"/>
          </w:tcPr>
          <w:p w14:paraId="0F50D110" w14:textId="77777777" w:rsidR="009A410F" w:rsidRDefault="00000000">
            <w:pPr>
              <w:jc w:val="center"/>
              <w:rPr>
                <w:rFonts w:ascii="Arial" w:eastAsia="Arial" w:hAnsi="Arial" w:cs="Arial"/>
                <w:b/>
                <w:bCs/>
                <w:sz w:val="24"/>
                <w:szCs w:val="24"/>
              </w:rPr>
            </w:pPr>
            <w:r>
              <w:rPr>
                <w:rFonts w:ascii="Arial" w:eastAsia="Arial" w:hAnsi="Arial" w:cs="Arial"/>
                <w:b/>
                <w:bCs/>
                <w:sz w:val="24"/>
                <w:szCs w:val="24"/>
              </w:rPr>
              <w:t>.............................</w:t>
            </w:r>
          </w:p>
        </w:tc>
      </w:tr>
    </w:tbl>
    <w:p w14:paraId="4EA903EE" w14:textId="77777777" w:rsidR="009A410F" w:rsidRDefault="009A410F">
      <w:pPr>
        <w:rPr>
          <w:rFonts w:ascii="Arial" w:eastAsia="Arial" w:hAnsi="Arial" w:cs="Arial"/>
          <w:sz w:val="24"/>
          <w:szCs w:val="24"/>
        </w:rPr>
      </w:pPr>
    </w:p>
    <w:sectPr w:rsidR="009A410F">
      <w:headerReference w:type="default" r:id="rId8"/>
      <w:footerReference w:type="default" r:id="rId9"/>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5BF97" w14:textId="77777777" w:rsidR="005D0031" w:rsidRDefault="005D0031">
      <w:r>
        <w:separator/>
      </w:r>
    </w:p>
  </w:endnote>
  <w:endnote w:type="continuationSeparator" w:id="0">
    <w:p w14:paraId="2C4566F3" w14:textId="77777777" w:rsidR="005D0031" w:rsidRDefault="005D0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6FA8F59-AB47-4726-A440-F26816E5CA87}"/>
  </w:font>
  <w:font w:name="Segoe UI">
    <w:panose1 w:val="020B0502040204020203"/>
    <w:charset w:val="00"/>
    <w:family w:val="swiss"/>
    <w:pitch w:val="variable"/>
    <w:sig w:usb0="E4002EFF" w:usb1="C000E47F" w:usb2="00000009" w:usb3="00000000" w:csb0="000001FF" w:csb1="00000000"/>
    <w:embedRegular r:id="rId2" w:fontKey="{519F082D-2EBA-4883-8EFB-5BAC377C637D}"/>
  </w:font>
  <w:font w:name="Calibri">
    <w:panose1 w:val="020F0502020204030204"/>
    <w:charset w:val="00"/>
    <w:family w:val="swiss"/>
    <w:pitch w:val="variable"/>
    <w:sig w:usb0="E4002EFF" w:usb1="C200247B" w:usb2="00000009" w:usb3="00000000" w:csb0="000001FF" w:csb1="00000000"/>
    <w:embedRegular r:id="rId3" w:fontKey="{198E6287-09D0-4779-835F-DC9BD8EC454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BF9A" w14:textId="77777777" w:rsidR="009A410F" w:rsidRDefault="00000000">
    <w:pPr>
      <w:pBdr>
        <w:top w:val="nil"/>
        <w:left w:val="nil"/>
        <w:bottom w:val="nil"/>
        <w:right w:val="nil"/>
        <w:between w:val="nil"/>
      </w:pBdr>
      <w:tabs>
        <w:tab w:val="center" w:pos="4680"/>
        <w:tab w:val="right" w:pos="9360"/>
      </w:tabs>
    </w:pPr>
    <w:r>
      <w:rPr>
        <w:noProof/>
      </w:rPr>
      <w:drawing>
        <wp:anchor distT="0" distB="0" distL="114300" distR="114300" simplePos="0" relativeHeight="251659264" behindDoc="0" locked="0" layoutInCell="1" hidden="0" allowOverlap="1" wp14:anchorId="070DDFEA" wp14:editId="3A53BE6B">
          <wp:simplePos x="0" y="0"/>
          <wp:positionH relativeFrom="column">
            <wp:posOffset>-895348</wp:posOffset>
          </wp:positionH>
          <wp:positionV relativeFrom="paragraph">
            <wp:posOffset>-469263</wp:posOffset>
          </wp:positionV>
          <wp:extent cx="6943725" cy="1060868"/>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943725" cy="1060868"/>
                  </a:xfrm>
                  <a:prstGeom prst="rect">
                    <a:avLst/>
                  </a:prstGeom>
                  <a:ln/>
                </pic:spPr>
              </pic:pic>
            </a:graphicData>
          </a:graphic>
        </wp:anchor>
      </w:drawing>
    </w:r>
  </w:p>
  <w:p w14:paraId="4F256FA7" w14:textId="77777777" w:rsidR="009A410F" w:rsidRDefault="009A410F">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4383C" w14:textId="77777777" w:rsidR="005D0031" w:rsidRDefault="005D0031">
      <w:r>
        <w:separator/>
      </w:r>
    </w:p>
  </w:footnote>
  <w:footnote w:type="continuationSeparator" w:id="0">
    <w:p w14:paraId="40CE7F3C" w14:textId="77777777" w:rsidR="005D0031" w:rsidRDefault="005D0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FC6A1" w14:textId="77777777" w:rsidR="009A410F" w:rsidRDefault="00000000">
    <w:pPr>
      <w:pBdr>
        <w:top w:val="nil"/>
        <w:left w:val="nil"/>
        <w:bottom w:val="nil"/>
        <w:right w:val="nil"/>
        <w:between w:val="nil"/>
      </w:pBdr>
      <w:tabs>
        <w:tab w:val="center" w:pos="4680"/>
        <w:tab w:val="right" w:pos="9360"/>
      </w:tabs>
    </w:pPr>
    <w:r>
      <w:rPr>
        <w:noProof/>
      </w:rPr>
      <w:drawing>
        <wp:anchor distT="0" distB="0" distL="0" distR="0" simplePos="0" relativeHeight="251658240" behindDoc="1" locked="0" layoutInCell="1" hidden="0" allowOverlap="1" wp14:anchorId="47C754F5" wp14:editId="45130E06">
          <wp:simplePos x="0" y="0"/>
          <wp:positionH relativeFrom="column">
            <wp:posOffset>904875</wp:posOffset>
          </wp:positionH>
          <wp:positionV relativeFrom="paragraph">
            <wp:posOffset>0</wp:posOffset>
          </wp:positionV>
          <wp:extent cx="5731510" cy="913765"/>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731510" cy="913765"/>
                  </a:xfrm>
                  <a:prstGeom prst="rect">
                    <a:avLst/>
                  </a:prstGeom>
                  <a:ln/>
                </pic:spPr>
              </pic:pic>
            </a:graphicData>
          </a:graphic>
        </wp:anchor>
      </w:drawing>
    </w:r>
  </w:p>
  <w:p w14:paraId="3083C2CA" w14:textId="77777777" w:rsidR="009A410F" w:rsidRDefault="009A410F">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A6B"/>
    <w:multiLevelType w:val="multilevel"/>
    <w:tmpl w:val="736A364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3A2B0C"/>
    <w:multiLevelType w:val="multilevel"/>
    <w:tmpl w:val="37F2BFF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4130CDC"/>
    <w:multiLevelType w:val="multilevel"/>
    <w:tmpl w:val="F3268996"/>
    <w:lvl w:ilvl="0">
      <w:start w:val="4"/>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554373"/>
    <w:multiLevelType w:val="multilevel"/>
    <w:tmpl w:val="847A9B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1C6C5E"/>
    <w:multiLevelType w:val="multilevel"/>
    <w:tmpl w:val="25208D7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B0C05C6"/>
    <w:multiLevelType w:val="multilevel"/>
    <w:tmpl w:val="5BD8F8A8"/>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842DE0"/>
    <w:multiLevelType w:val="multilevel"/>
    <w:tmpl w:val="53A42CA4"/>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7" w15:restartNumberingAfterBreak="0">
    <w:nsid w:val="18FC38FF"/>
    <w:multiLevelType w:val="multilevel"/>
    <w:tmpl w:val="AC62D472"/>
    <w:lvl w:ilvl="0">
      <w:start w:val="4"/>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934F1D"/>
    <w:multiLevelType w:val="hybridMultilevel"/>
    <w:tmpl w:val="C6E02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971E24"/>
    <w:multiLevelType w:val="multilevel"/>
    <w:tmpl w:val="F9C488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5D808D9"/>
    <w:multiLevelType w:val="multilevel"/>
    <w:tmpl w:val="38C2CBC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A220207"/>
    <w:multiLevelType w:val="multilevel"/>
    <w:tmpl w:val="04405CC4"/>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2" w15:restartNumberingAfterBreak="0">
    <w:nsid w:val="38D74955"/>
    <w:multiLevelType w:val="multilevel"/>
    <w:tmpl w:val="FCA865C2"/>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34445F8"/>
    <w:multiLevelType w:val="multilevel"/>
    <w:tmpl w:val="099CDEE6"/>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AB40C7"/>
    <w:multiLevelType w:val="multilevel"/>
    <w:tmpl w:val="AC3050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D38155F"/>
    <w:multiLevelType w:val="multilevel"/>
    <w:tmpl w:val="42948BA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D655680"/>
    <w:multiLevelType w:val="multilevel"/>
    <w:tmpl w:val="785E3C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E833F1D"/>
    <w:multiLevelType w:val="multilevel"/>
    <w:tmpl w:val="D4126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F66DAB"/>
    <w:multiLevelType w:val="multilevel"/>
    <w:tmpl w:val="F29C04E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49944EA"/>
    <w:multiLevelType w:val="multilevel"/>
    <w:tmpl w:val="2F90144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7215EE3"/>
    <w:multiLevelType w:val="multilevel"/>
    <w:tmpl w:val="0C0C859C"/>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1" w15:restartNumberingAfterBreak="0">
    <w:nsid w:val="58947A11"/>
    <w:multiLevelType w:val="multilevel"/>
    <w:tmpl w:val="617ADC40"/>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C003392"/>
    <w:multiLevelType w:val="multilevel"/>
    <w:tmpl w:val="2B48F460"/>
    <w:lvl w:ilvl="0">
      <w:start w:val="3"/>
      <w:numFmt w:val="decimal"/>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3E350D2"/>
    <w:multiLevelType w:val="multilevel"/>
    <w:tmpl w:val="B8A2D8C4"/>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6EB23AB"/>
    <w:multiLevelType w:val="multilevel"/>
    <w:tmpl w:val="21F401A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69FB1F25"/>
    <w:multiLevelType w:val="multilevel"/>
    <w:tmpl w:val="04242548"/>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C23439B"/>
    <w:multiLevelType w:val="multilevel"/>
    <w:tmpl w:val="A68493A6"/>
    <w:lvl w:ilvl="0">
      <w:start w:val="2"/>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4570D65"/>
    <w:multiLevelType w:val="multilevel"/>
    <w:tmpl w:val="256287E6"/>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9BE4C3A"/>
    <w:multiLevelType w:val="multilevel"/>
    <w:tmpl w:val="24F2D0E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C510603"/>
    <w:multiLevelType w:val="multilevel"/>
    <w:tmpl w:val="BDFA917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EA97702"/>
    <w:multiLevelType w:val="hybridMultilevel"/>
    <w:tmpl w:val="36969DE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EE31392"/>
    <w:multiLevelType w:val="multilevel"/>
    <w:tmpl w:val="E75421B0"/>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num w:numId="1" w16cid:durableId="1549102382">
    <w:abstractNumId w:val="1"/>
  </w:num>
  <w:num w:numId="2" w16cid:durableId="1370305455">
    <w:abstractNumId w:val="29"/>
  </w:num>
  <w:num w:numId="3" w16cid:durableId="1253316390">
    <w:abstractNumId w:val="27"/>
  </w:num>
  <w:num w:numId="4" w16cid:durableId="2107386409">
    <w:abstractNumId w:val="26"/>
  </w:num>
  <w:num w:numId="5" w16cid:durableId="115955367">
    <w:abstractNumId w:val="20"/>
  </w:num>
  <w:num w:numId="6" w16cid:durableId="1019819584">
    <w:abstractNumId w:val="12"/>
  </w:num>
  <w:num w:numId="7" w16cid:durableId="2107996168">
    <w:abstractNumId w:val="13"/>
  </w:num>
  <w:num w:numId="8" w16cid:durableId="1840348249">
    <w:abstractNumId w:val="22"/>
  </w:num>
  <w:num w:numId="9" w16cid:durableId="551162570">
    <w:abstractNumId w:val="14"/>
  </w:num>
  <w:num w:numId="10" w16cid:durableId="1504515617">
    <w:abstractNumId w:val="7"/>
  </w:num>
  <w:num w:numId="11" w16cid:durableId="223570677">
    <w:abstractNumId w:val="16"/>
  </w:num>
  <w:num w:numId="12" w16cid:durableId="2003921692">
    <w:abstractNumId w:val="24"/>
  </w:num>
  <w:num w:numId="13" w16cid:durableId="123280939">
    <w:abstractNumId w:val="11"/>
  </w:num>
  <w:num w:numId="14" w16cid:durableId="2093969044">
    <w:abstractNumId w:val="6"/>
  </w:num>
  <w:num w:numId="15" w16cid:durableId="1618020118">
    <w:abstractNumId w:val="0"/>
  </w:num>
  <w:num w:numId="16" w16cid:durableId="576980894">
    <w:abstractNumId w:val="15"/>
  </w:num>
  <w:num w:numId="17" w16cid:durableId="1023702728">
    <w:abstractNumId w:val="21"/>
  </w:num>
  <w:num w:numId="18" w16cid:durableId="614021567">
    <w:abstractNumId w:val="3"/>
  </w:num>
  <w:num w:numId="19" w16cid:durableId="455291362">
    <w:abstractNumId w:val="23"/>
  </w:num>
  <w:num w:numId="20" w16cid:durableId="1908761920">
    <w:abstractNumId w:val="18"/>
  </w:num>
  <w:num w:numId="21" w16cid:durableId="1758165932">
    <w:abstractNumId w:val="5"/>
  </w:num>
  <w:num w:numId="22" w16cid:durableId="1634871230">
    <w:abstractNumId w:val="19"/>
  </w:num>
  <w:num w:numId="23" w16cid:durableId="520977735">
    <w:abstractNumId w:val="31"/>
  </w:num>
  <w:num w:numId="24" w16cid:durableId="2045402929">
    <w:abstractNumId w:val="4"/>
  </w:num>
  <w:num w:numId="25" w16cid:durableId="354892096">
    <w:abstractNumId w:val="10"/>
  </w:num>
  <w:num w:numId="26" w16cid:durableId="37632659">
    <w:abstractNumId w:val="28"/>
  </w:num>
  <w:num w:numId="27" w16cid:durableId="741147560">
    <w:abstractNumId w:val="9"/>
  </w:num>
  <w:num w:numId="28" w16cid:durableId="1713918025">
    <w:abstractNumId w:val="2"/>
  </w:num>
  <w:num w:numId="29" w16cid:durableId="2020279502">
    <w:abstractNumId w:val="25"/>
  </w:num>
  <w:num w:numId="30" w16cid:durableId="1686325269">
    <w:abstractNumId w:val="30"/>
  </w:num>
  <w:num w:numId="31" w16cid:durableId="169028120">
    <w:abstractNumId w:val="8"/>
  </w:num>
  <w:num w:numId="32" w16cid:durableId="13191101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10F"/>
    <w:rsid w:val="0005033E"/>
    <w:rsid w:val="000838C5"/>
    <w:rsid w:val="00183BE0"/>
    <w:rsid w:val="001F3C54"/>
    <w:rsid w:val="00320ED1"/>
    <w:rsid w:val="003E102F"/>
    <w:rsid w:val="004277CE"/>
    <w:rsid w:val="00490E24"/>
    <w:rsid w:val="004978C2"/>
    <w:rsid w:val="005A2D10"/>
    <w:rsid w:val="005D0031"/>
    <w:rsid w:val="0074179D"/>
    <w:rsid w:val="00862880"/>
    <w:rsid w:val="008A21F8"/>
    <w:rsid w:val="008A32BB"/>
    <w:rsid w:val="008A5D1C"/>
    <w:rsid w:val="00920BBA"/>
    <w:rsid w:val="009A410F"/>
    <w:rsid w:val="009A596B"/>
    <w:rsid w:val="009C2500"/>
    <w:rsid w:val="00B017BE"/>
    <w:rsid w:val="00BA1A95"/>
    <w:rsid w:val="00BB7F53"/>
    <w:rsid w:val="00E3662A"/>
    <w:rsid w:val="00EE3059"/>
    <w:rsid w:val="00F514A9"/>
    <w:rsid w:val="00FC4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74349"/>
  <w15:docId w15:val="{8A66E216-4BF4-4C9A-B552-11789921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lang w:val="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0"/>
      </w:tabs>
      <w:ind w:left="432" w:hanging="432"/>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tabs>
        <w:tab w:val="left" w:pos="0"/>
      </w:tabs>
      <w:ind w:left="1080" w:hanging="360"/>
      <w:jc w:val="center"/>
      <w:outlineLvl w:val="2"/>
    </w:pPr>
    <w:rPr>
      <w:b/>
      <w:bCs/>
    </w:rPr>
  </w:style>
  <w:style w:type="paragraph" w:styleId="Heading4">
    <w:name w:val="heading 4"/>
    <w:basedOn w:val="Normal"/>
    <w:next w:val="Normal"/>
    <w:uiPriority w:val="9"/>
    <w:semiHidden/>
    <w:unhideWhenUsed/>
    <w:qFormat/>
    <w:pPr>
      <w:keepNext/>
      <w:tabs>
        <w:tab w:val="left" w:pos="0"/>
      </w:tabs>
      <w:ind w:left="864" w:hanging="864"/>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u w:val="single"/>
    </w:rPr>
  </w:style>
  <w:style w:type="table" w:customStyle="1" w:styleId="a">
    <w:basedOn w:val="TableNormal"/>
    <w:tblPr>
      <w:tblStyleRowBandSize w:val="1"/>
      <w:tblStyleColBandSize w:val="1"/>
      <w:tblCellMar>
        <w:left w:w="0" w:type="dxa"/>
        <w:right w:w="0" w:type="dxa"/>
      </w:tblCellMar>
    </w:tblPr>
  </w:style>
  <w:style w:type="paragraph" w:styleId="BodyTextIndent">
    <w:name w:val="Body Text Indent"/>
    <w:basedOn w:val="Normal"/>
    <w:link w:val="BodyTextIndentChar"/>
    <w:rsid w:val="00B56EF7"/>
    <w:pPr>
      <w:ind w:left="720"/>
      <w:jc w:val="both"/>
    </w:pPr>
    <w:rPr>
      <w:color w:val="auto"/>
      <w:sz w:val="22"/>
      <w:szCs w:val="22"/>
      <w:lang w:val="en-GB"/>
    </w:rPr>
  </w:style>
  <w:style w:type="character" w:customStyle="1" w:styleId="BodyTextIndentChar">
    <w:name w:val="Body Text Indent Char"/>
    <w:basedOn w:val="DefaultParagraphFont"/>
    <w:link w:val="BodyTextIndent"/>
    <w:rsid w:val="00B56EF7"/>
    <w:rPr>
      <w:color w:val="auto"/>
      <w:sz w:val="22"/>
      <w:szCs w:val="22"/>
      <w:lang w:val="en-GB" w:eastAsia="en-US"/>
    </w:rPr>
  </w:style>
  <w:style w:type="paragraph" w:styleId="Header">
    <w:name w:val="header"/>
    <w:basedOn w:val="Normal"/>
    <w:link w:val="HeaderChar"/>
    <w:uiPriority w:val="99"/>
    <w:unhideWhenUsed/>
    <w:rsid w:val="00957E24"/>
    <w:pPr>
      <w:tabs>
        <w:tab w:val="center" w:pos="4680"/>
        <w:tab w:val="right" w:pos="9360"/>
      </w:tabs>
    </w:pPr>
  </w:style>
  <w:style w:type="character" w:customStyle="1" w:styleId="HeaderChar">
    <w:name w:val="Header Char"/>
    <w:basedOn w:val="DefaultParagraphFont"/>
    <w:link w:val="Header"/>
    <w:uiPriority w:val="99"/>
    <w:rsid w:val="00957E24"/>
  </w:style>
  <w:style w:type="paragraph" w:styleId="Footer">
    <w:name w:val="footer"/>
    <w:basedOn w:val="Normal"/>
    <w:link w:val="FooterChar"/>
    <w:uiPriority w:val="99"/>
    <w:unhideWhenUsed/>
    <w:rsid w:val="00957E24"/>
    <w:pPr>
      <w:tabs>
        <w:tab w:val="center" w:pos="4680"/>
        <w:tab w:val="right" w:pos="9360"/>
      </w:tabs>
    </w:pPr>
  </w:style>
  <w:style w:type="character" w:customStyle="1" w:styleId="FooterChar">
    <w:name w:val="Footer Char"/>
    <w:basedOn w:val="DefaultParagraphFont"/>
    <w:link w:val="Footer"/>
    <w:uiPriority w:val="99"/>
    <w:rsid w:val="00957E24"/>
  </w:style>
  <w:style w:type="table" w:styleId="TableGrid">
    <w:name w:val="Table Grid"/>
    <w:basedOn w:val="TableNormal"/>
    <w:uiPriority w:val="39"/>
    <w:rsid w:val="00595790"/>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017B"/>
    <w:pPr>
      <w:ind w:left="720"/>
      <w:contextualSpacing/>
    </w:pPr>
  </w:style>
  <w:style w:type="paragraph" w:styleId="BalloonText">
    <w:name w:val="Balloon Text"/>
    <w:basedOn w:val="Normal"/>
    <w:link w:val="BalloonTextChar"/>
    <w:uiPriority w:val="99"/>
    <w:semiHidden/>
    <w:unhideWhenUsed/>
    <w:rsid w:val="00422D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2D49"/>
    <w:rPr>
      <w:rFonts w:ascii="Segoe UI" w:hAnsi="Segoe UI" w:cs="Segoe UI"/>
      <w:sz w:val="18"/>
      <w:szCs w:val="18"/>
    </w:rPr>
  </w:style>
  <w:style w:type="table" w:customStyle="1" w:styleId="a0">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1">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2">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3">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paragraph" w:styleId="NormalWeb">
    <w:name w:val="Normal (Web)"/>
    <w:basedOn w:val="Normal"/>
    <w:uiPriority w:val="99"/>
    <w:unhideWhenUsed/>
    <w:rsid w:val="001F4586"/>
    <w:pPr>
      <w:spacing w:before="100" w:beforeAutospacing="1" w:after="100" w:afterAutospacing="1"/>
    </w:pPr>
    <w:rPr>
      <w:color w:val="auto"/>
      <w:sz w:val="24"/>
      <w:szCs w:val="24"/>
      <w:lang w:val="en-US"/>
    </w:r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4">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5">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6">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7">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fE89H+4619KG3HHWtKKONcdSWg==">CgMxLjA4AHIhMUZXSU9nSWhCMTQ4djhTeDg1M1hzWmNHUnB1U3V4LXlF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12</Pages>
  <Words>3954</Words>
  <Characters>22542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donny aribowo</cp:lastModifiedBy>
  <cp:revision>5</cp:revision>
  <dcterms:created xsi:type="dcterms:W3CDTF">2026-09-17T13:48:00Z</dcterms:created>
  <dcterms:modified xsi:type="dcterms:W3CDTF">2026-09-17T14:43:00Z</dcterms:modified>
</cp:coreProperties>
</file>