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233B4" w14:textId="77777777" w:rsidR="001E7532" w:rsidRDefault="00000000">
      <w:pPr>
        <w:spacing w:after="0" w:line="360" w:lineRule="auto"/>
        <w:rPr>
          <w:rFonts w:ascii="Arial" w:eastAsia="Arial" w:hAnsi="Arial" w:cs="Arial"/>
          <w:b/>
          <w:bCs/>
        </w:rPr>
      </w:pPr>
      <w:r>
        <w:rPr>
          <w:rFonts w:ascii="Arial" w:eastAsia="Arial" w:hAnsi="Arial" w:cs="Arial"/>
          <w:b/>
          <w:bCs/>
        </w:rPr>
        <w:t xml:space="preserve">  </w:t>
      </w:r>
    </w:p>
    <w:p w14:paraId="12B64002" w14:textId="77777777" w:rsidR="001E7532" w:rsidRDefault="00000000">
      <w:pPr>
        <w:spacing w:after="0" w:line="240" w:lineRule="auto"/>
        <w:jc w:val="center"/>
        <w:rPr>
          <w:rFonts w:ascii="Arial" w:eastAsia="Arial" w:hAnsi="Arial" w:cs="Arial"/>
          <w:b/>
          <w:bCs/>
          <w:sz w:val="24"/>
          <w:szCs w:val="24"/>
        </w:rPr>
      </w:pPr>
      <w:r>
        <w:rPr>
          <w:rFonts w:ascii="Arial" w:eastAsia="Arial" w:hAnsi="Arial" w:cs="Arial"/>
          <w:b/>
          <w:bCs/>
          <w:sz w:val="24"/>
          <w:szCs w:val="24"/>
        </w:rPr>
        <w:t>PERJANJIAN KERJA WAKTU TERTENTU (PKWT)</w:t>
      </w:r>
    </w:p>
    <w:p w14:paraId="74C2485E" w14:textId="77777777" w:rsidR="001E7532" w:rsidRDefault="00000000">
      <w:pPr>
        <w:spacing w:after="0" w:line="240" w:lineRule="auto"/>
        <w:jc w:val="center"/>
        <w:rPr>
          <w:rFonts w:ascii="Arial" w:eastAsia="Arial" w:hAnsi="Arial" w:cs="Arial"/>
          <w:b/>
          <w:bCs/>
          <w:sz w:val="24"/>
          <w:szCs w:val="24"/>
        </w:rPr>
      </w:pPr>
      <w:r>
        <w:rPr>
          <w:rFonts w:ascii="Arial" w:eastAsia="Arial" w:hAnsi="Arial" w:cs="Arial"/>
          <w:b/>
          <w:bCs/>
          <w:sz w:val="24"/>
          <w:szCs w:val="24"/>
        </w:rPr>
        <w:t>No : CT/SKK/ADM/.../../..</w:t>
      </w:r>
    </w:p>
    <w:p w14:paraId="5C5F2E77" w14:textId="77777777" w:rsidR="001E7532" w:rsidRDefault="001E7532">
      <w:pPr>
        <w:spacing w:after="0" w:line="240" w:lineRule="auto"/>
        <w:jc w:val="center"/>
        <w:rPr>
          <w:rFonts w:ascii="Arial" w:eastAsia="Arial" w:hAnsi="Arial" w:cs="Arial"/>
          <w:b/>
          <w:bCs/>
        </w:rPr>
      </w:pPr>
    </w:p>
    <w:p w14:paraId="4A866FDC" w14:textId="77777777" w:rsidR="001E7532" w:rsidRDefault="001E7532">
      <w:pPr>
        <w:spacing w:after="0" w:line="240" w:lineRule="auto"/>
        <w:jc w:val="center"/>
        <w:rPr>
          <w:rFonts w:ascii="Arial" w:eastAsia="Arial" w:hAnsi="Arial" w:cs="Arial"/>
          <w:b/>
          <w:bCs/>
        </w:rPr>
      </w:pPr>
    </w:p>
    <w:p w14:paraId="227E2297" w14:textId="77777777" w:rsidR="001E7532" w:rsidRDefault="00000000">
      <w:pPr>
        <w:spacing w:after="0" w:line="360" w:lineRule="auto"/>
        <w:jc w:val="both"/>
        <w:rPr>
          <w:rFonts w:ascii="Arial" w:eastAsia="Arial" w:hAnsi="Arial" w:cs="Arial"/>
        </w:rPr>
      </w:pPr>
      <w:r>
        <w:rPr>
          <w:rFonts w:ascii="Arial" w:eastAsia="Arial" w:hAnsi="Arial" w:cs="Arial"/>
        </w:rPr>
        <w:t>PERJANJIAN KERJA ini dibuat dan ditandatangani pada hari ______ tanggal ______ bulan ______ tahun ______ bertempat di kantor PT Caleb Technology, oleh dan antara :</w:t>
      </w:r>
    </w:p>
    <w:tbl>
      <w:tblPr>
        <w:tblStyle w:val="afc"/>
        <w:tblW w:w="9016" w:type="dxa"/>
        <w:tblBorders>
          <w:top w:val="nil"/>
          <w:left w:val="nil"/>
          <w:bottom w:val="nil"/>
          <w:right w:val="nil"/>
          <w:insideH w:val="nil"/>
          <w:insideV w:val="nil"/>
        </w:tblBorders>
        <w:tblLayout w:type="fixed"/>
        <w:tblLook w:val="0400" w:firstRow="0" w:lastRow="0" w:firstColumn="0" w:lastColumn="0" w:noHBand="0" w:noVBand="1"/>
      </w:tblPr>
      <w:tblGrid>
        <w:gridCol w:w="2997"/>
        <w:gridCol w:w="283"/>
        <w:gridCol w:w="5736"/>
      </w:tblGrid>
      <w:tr w:rsidR="001E7532" w14:paraId="0BC26133" w14:textId="77777777">
        <w:trPr>
          <w:trHeight w:val="387"/>
        </w:trPr>
        <w:tc>
          <w:tcPr>
            <w:tcW w:w="2997" w:type="dxa"/>
          </w:tcPr>
          <w:p w14:paraId="5C01C243" w14:textId="77777777" w:rsidR="001E7532" w:rsidRDefault="00000000">
            <w:pPr>
              <w:spacing w:line="360" w:lineRule="auto"/>
              <w:jc w:val="both"/>
              <w:rPr>
                <w:rFonts w:ascii="Arial" w:eastAsia="Arial" w:hAnsi="Arial" w:cs="Arial"/>
              </w:rPr>
            </w:pPr>
            <w:r>
              <w:rPr>
                <w:rFonts w:ascii="Arial" w:eastAsia="Arial" w:hAnsi="Arial" w:cs="Arial"/>
              </w:rPr>
              <w:t>Nama Lengkap</w:t>
            </w:r>
          </w:p>
        </w:tc>
        <w:tc>
          <w:tcPr>
            <w:tcW w:w="283" w:type="dxa"/>
          </w:tcPr>
          <w:p w14:paraId="4A866226" w14:textId="77777777" w:rsidR="001E7532" w:rsidRDefault="00000000">
            <w:pPr>
              <w:spacing w:line="360" w:lineRule="auto"/>
              <w:jc w:val="both"/>
              <w:rPr>
                <w:rFonts w:ascii="Arial" w:eastAsia="Arial" w:hAnsi="Arial" w:cs="Arial"/>
              </w:rPr>
            </w:pPr>
            <w:r>
              <w:rPr>
                <w:rFonts w:ascii="Arial" w:eastAsia="Arial" w:hAnsi="Arial" w:cs="Arial"/>
              </w:rPr>
              <w:t>:</w:t>
            </w:r>
          </w:p>
        </w:tc>
        <w:tc>
          <w:tcPr>
            <w:tcW w:w="5736" w:type="dxa"/>
          </w:tcPr>
          <w:p w14:paraId="20703588" w14:textId="77777777" w:rsidR="001E7532" w:rsidRDefault="001E7532">
            <w:pPr>
              <w:spacing w:line="360" w:lineRule="auto"/>
              <w:jc w:val="both"/>
              <w:rPr>
                <w:rFonts w:ascii="Arial" w:eastAsia="Arial" w:hAnsi="Arial" w:cs="Arial"/>
                <w:b/>
                <w:bCs/>
              </w:rPr>
            </w:pPr>
          </w:p>
        </w:tc>
      </w:tr>
      <w:tr w:rsidR="001E7532" w14:paraId="30A962ED" w14:textId="77777777">
        <w:trPr>
          <w:trHeight w:val="34"/>
        </w:trPr>
        <w:tc>
          <w:tcPr>
            <w:tcW w:w="2997" w:type="dxa"/>
          </w:tcPr>
          <w:p w14:paraId="3B179D3F" w14:textId="77777777" w:rsidR="001E7532" w:rsidRDefault="00000000">
            <w:pPr>
              <w:spacing w:line="360" w:lineRule="auto"/>
              <w:jc w:val="both"/>
              <w:rPr>
                <w:rFonts w:ascii="Arial" w:eastAsia="Arial" w:hAnsi="Arial" w:cs="Arial"/>
              </w:rPr>
            </w:pPr>
            <w:r>
              <w:rPr>
                <w:rFonts w:ascii="Arial" w:eastAsia="Arial" w:hAnsi="Arial" w:cs="Arial"/>
              </w:rPr>
              <w:t>Jabatan</w:t>
            </w:r>
          </w:p>
        </w:tc>
        <w:tc>
          <w:tcPr>
            <w:tcW w:w="283" w:type="dxa"/>
          </w:tcPr>
          <w:p w14:paraId="13F84AD0" w14:textId="77777777" w:rsidR="001E7532" w:rsidRDefault="00000000">
            <w:pPr>
              <w:spacing w:line="360" w:lineRule="auto"/>
              <w:jc w:val="both"/>
              <w:rPr>
                <w:rFonts w:ascii="Arial" w:eastAsia="Arial" w:hAnsi="Arial" w:cs="Arial"/>
              </w:rPr>
            </w:pPr>
            <w:r>
              <w:rPr>
                <w:rFonts w:ascii="Arial" w:eastAsia="Arial" w:hAnsi="Arial" w:cs="Arial"/>
              </w:rPr>
              <w:t>:</w:t>
            </w:r>
          </w:p>
        </w:tc>
        <w:tc>
          <w:tcPr>
            <w:tcW w:w="5736" w:type="dxa"/>
          </w:tcPr>
          <w:p w14:paraId="375AC7A2" w14:textId="77777777" w:rsidR="001E7532" w:rsidRDefault="001E7532">
            <w:pPr>
              <w:spacing w:line="360" w:lineRule="auto"/>
              <w:jc w:val="both"/>
              <w:rPr>
                <w:rFonts w:ascii="Arial" w:eastAsia="Arial" w:hAnsi="Arial" w:cs="Arial"/>
              </w:rPr>
            </w:pPr>
          </w:p>
        </w:tc>
      </w:tr>
      <w:tr w:rsidR="001E7532" w14:paraId="64170307" w14:textId="77777777">
        <w:tc>
          <w:tcPr>
            <w:tcW w:w="2997" w:type="dxa"/>
          </w:tcPr>
          <w:p w14:paraId="6D44E61A" w14:textId="77777777" w:rsidR="001E7532" w:rsidRDefault="001E7532">
            <w:pPr>
              <w:spacing w:line="360" w:lineRule="auto"/>
              <w:jc w:val="both"/>
              <w:rPr>
                <w:rFonts w:ascii="Arial" w:eastAsia="Arial" w:hAnsi="Arial" w:cs="Arial"/>
              </w:rPr>
            </w:pPr>
          </w:p>
        </w:tc>
        <w:tc>
          <w:tcPr>
            <w:tcW w:w="283" w:type="dxa"/>
          </w:tcPr>
          <w:p w14:paraId="073C62A5" w14:textId="77777777" w:rsidR="001E7532" w:rsidRDefault="001E7532">
            <w:pPr>
              <w:spacing w:line="360" w:lineRule="auto"/>
              <w:jc w:val="both"/>
              <w:rPr>
                <w:rFonts w:ascii="Arial" w:eastAsia="Arial" w:hAnsi="Arial" w:cs="Arial"/>
              </w:rPr>
            </w:pPr>
          </w:p>
        </w:tc>
        <w:tc>
          <w:tcPr>
            <w:tcW w:w="5736" w:type="dxa"/>
          </w:tcPr>
          <w:p w14:paraId="32A0F656" w14:textId="77777777" w:rsidR="001E7532" w:rsidRDefault="001E7532">
            <w:pPr>
              <w:spacing w:line="360" w:lineRule="auto"/>
              <w:jc w:val="both"/>
              <w:rPr>
                <w:rFonts w:ascii="Arial" w:eastAsia="Arial" w:hAnsi="Arial" w:cs="Arial"/>
              </w:rPr>
            </w:pPr>
          </w:p>
        </w:tc>
      </w:tr>
    </w:tbl>
    <w:p w14:paraId="61DC0FD0" w14:textId="77777777" w:rsidR="001E7532" w:rsidRDefault="00000000">
      <w:pPr>
        <w:spacing w:after="0" w:line="360" w:lineRule="auto"/>
        <w:jc w:val="both"/>
        <w:rPr>
          <w:rFonts w:ascii="Arial" w:eastAsia="Arial" w:hAnsi="Arial" w:cs="Arial"/>
          <w:b/>
          <w:bCs/>
        </w:rPr>
      </w:pPr>
      <w:r>
        <w:rPr>
          <w:rFonts w:ascii="Arial" w:eastAsia="Arial" w:hAnsi="Arial" w:cs="Arial"/>
        </w:rPr>
        <w:t>Dalam hal ini bertindak untuk dan atas nama PT Caleb Technology, yang selanjutnya disebut sebagai PIHAK PERTAMA.</w:t>
      </w:r>
    </w:p>
    <w:p w14:paraId="52578A75" w14:textId="77777777" w:rsidR="001E7532" w:rsidRDefault="001E7532">
      <w:pPr>
        <w:spacing w:after="0" w:line="360" w:lineRule="auto"/>
        <w:jc w:val="both"/>
        <w:rPr>
          <w:rFonts w:ascii="Arial" w:eastAsia="Arial" w:hAnsi="Arial" w:cs="Arial"/>
          <w:b/>
          <w:bCs/>
        </w:rPr>
      </w:pPr>
    </w:p>
    <w:tbl>
      <w:tblPr>
        <w:tblStyle w:val="afd"/>
        <w:tblW w:w="9030" w:type="dxa"/>
        <w:tblBorders>
          <w:top w:val="nil"/>
          <w:left w:val="nil"/>
          <w:bottom w:val="nil"/>
          <w:right w:val="nil"/>
          <w:insideH w:val="nil"/>
          <w:insideV w:val="nil"/>
        </w:tblBorders>
        <w:tblLayout w:type="fixed"/>
        <w:tblLook w:val="0400" w:firstRow="0" w:lastRow="0" w:firstColumn="0" w:lastColumn="0" w:noHBand="0" w:noVBand="1"/>
      </w:tblPr>
      <w:tblGrid>
        <w:gridCol w:w="2985"/>
        <w:gridCol w:w="300"/>
        <w:gridCol w:w="5745"/>
      </w:tblGrid>
      <w:tr w:rsidR="001E7532" w14:paraId="30F9CBB8" w14:textId="77777777">
        <w:tc>
          <w:tcPr>
            <w:tcW w:w="2985" w:type="dxa"/>
          </w:tcPr>
          <w:p w14:paraId="036799ED" w14:textId="77777777" w:rsidR="001E7532" w:rsidRDefault="00000000">
            <w:pPr>
              <w:spacing w:line="360" w:lineRule="auto"/>
              <w:jc w:val="both"/>
              <w:rPr>
                <w:rFonts w:ascii="Arial" w:eastAsia="Arial" w:hAnsi="Arial" w:cs="Arial"/>
              </w:rPr>
            </w:pPr>
            <w:r>
              <w:rPr>
                <w:rFonts w:ascii="Arial" w:eastAsia="Arial" w:hAnsi="Arial" w:cs="Arial"/>
              </w:rPr>
              <w:t>Nama Lengkap</w:t>
            </w:r>
          </w:p>
        </w:tc>
        <w:tc>
          <w:tcPr>
            <w:tcW w:w="300" w:type="dxa"/>
          </w:tcPr>
          <w:p w14:paraId="3888D065" w14:textId="77777777" w:rsidR="001E7532" w:rsidRDefault="00000000">
            <w:pPr>
              <w:spacing w:line="360" w:lineRule="auto"/>
              <w:jc w:val="both"/>
              <w:rPr>
                <w:rFonts w:ascii="Arial" w:eastAsia="Arial" w:hAnsi="Arial" w:cs="Arial"/>
              </w:rPr>
            </w:pPr>
            <w:r>
              <w:rPr>
                <w:rFonts w:ascii="Arial" w:eastAsia="Arial" w:hAnsi="Arial" w:cs="Arial"/>
              </w:rPr>
              <w:t>:</w:t>
            </w:r>
          </w:p>
        </w:tc>
        <w:tc>
          <w:tcPr>
            <w:tcW w:w="5745" w:type="dxa"/>
          </w:tcPr>
          <w:p w14:paraId="73AF8E7A" w14:textId="77777777" w:rsidR="001E7532" w:rsidRDefault="001E7532">
            <w:pPr>
              <w:spacing w:line="360" w:lineRule="auto"/>
              <w:jc w:val="both"/>
              <w:rPr>
                <w:rFonts w:ascii="Arial" w:eastAsia="Arial" w:hAnsi="Arial" w:cs="Arial"/>
                <w:b/>
                <w:bCs/>
              </w:rPr>
            </w:pPr>
          </w:p>
        </w:tc>
      </w:tr>
      <w:tr w:rsidR="001E7532" w14:paraId="48ED7A38" w14:textId="77777777">
        <w:trPr>
          <w:trHeight w:val="364"/>
        </w:trPr>
        <w:tc>
          <w:tcPr>
            <w:tcW w:w="2985" w:type="dxa"/>
          </w:tcPr>
          <w:p w14:paraId="7A090CCF" w14:textId="77777777" w:rsidR="001E7532" w:rsidRDefault="00000000">
            <w:pPr>
              <w:spacing w:line="360" w:lineRule="auto"/>
              <w:jc w:val="both"/>
              <w:rPr>
                <w:rFonts w:ascii="Arial" w:eastAsia="Arial" w:hAnsi="Arial" w:cs="Arial"/>
              </w:rPr>
            </w:pPr>
            <w:r>
              <w:rPr>
                <w:rFonts w:ascii="Arial" w:eastAsia="Arial" w:hAnsi="Arial" w:cs="Arial"/>
              </w:rPr>
              <w:t>No. KTP / SIM</w:t>
            </w:r>
          </w:p>
        </w:tc>
        <w:tc>
          <w:tcPr>
            <w:tcW w:w="300" w:type="dxa"/>
          </w:tcPr>
          <w:p w14:paraId="483D5F87" w14:textId="77777777" w:rsidR="001E7532" w:rsidRDefault="00000000">
            <w:pPr>
              <w:spacing w:line="360" w:lineRule="auto"/>
              <w:jc w:val="both"/>
              <w:rPr>
                <w:rFonts w:ascii="Arial" w:eastAsia="Arial" w:hAnsi="Arial" w:cs="Arial"/>
              </w:rPr>
            </w:pPr>
            <w:r>
              <w:rPr>
                <w:rFonts w:ascii="Arial" w:eastAsia="Arial" w:hAnsi="Arial" w:cs="Arial"/>
              </w:rPr>
              <w:t>:</w:t>
            </w:r>
          </w:p>
        </w:tc>
        <w:tc>
          <w:tcPr>
            <w:tcW w:w="5745" w:type="dxa"/>
          </w:tcPr>
          <w:p w14:paraId="7586A178" w14:textId="77777777" w:rsidR="001E7532" w:rsidRDefault="001E7532">
            <w:pPr>
              <w:spacing w:line="360" w:lineRule="auto"/>
              <w:jc w:val="both"/>
              <w:rPr>
                <w:rFonts w:ascii="Arial" w:eastAsia="Arial" w:hAnsi="Arial" w:cs="Arial"/>
              </w:rPr>
            </w:pPr>
          </w:p>
        </w:tc>
      </w:tr>
      <w:tr w:rsidR="001E7532" w14:paraId="59D69DA9" w14:textId="77777777">
        <w:tc>
          <w:tcPr>
            <w:tcW w:w="2985" w:type="dxa"/>
          </w:tcPr>
          <w:p w14:paraId="59769979" w14:textId="77777777" w:rsidR="001E7532" w:rsidRDefault="00000000">
            <w:pPr>
              <w:spacing w:line="360" w:lineRule="auto"/>
              <w:jc w:val="both"/>
              <w:rPr>
                <w:rFonts w:ascii="Arial" w:eastAsia="Arial" w:hAnsi="Arial" w:cs="Arial"/>
              </w:rPr>
            </w:pPr>
            <w:r>
              <w:rPr>
                <w:rFonts w:ascii="Arial" w:eastAsia="Arial" w:hAnsi="Arial" w:cs="Arial"/>
              </w:rPr>
              <w:t>Alamat KTP</w:t>
            </w:r>
          </w:p>
        </w:tc>
        <w:tc>
          <w:tcPr>
            <w:tcW w:w="300" w:type="dxa"/>
          </w:tcPr>
          <w:p w14:paraId="35EA9CB6" w14:textId="77777777" w:rsidR="001E7532" w:rsidRDefault="00000000">
            <w:pPr>
              <w:spacing w:line="360" w:lineRule="auto"/>
              <w:jc w:val="both"/>
              <w:rPr>
                <w:rFonts w:ascii="Arial" w:eastAsia="Arial" w:hAnsi="Arial" w:cs="Arial"/>
              </w:rPr>
            </w:pPr>
            <w:r>
              <w:rPr>
                <w:rFonts w:ascii="Arial" w:eastAsia="Arial" w:hAnsi="Arial" w:cs="Arial"/>
              </w:rPr>
              <w:t>:</w:t>
            </w:r>
          </w:p>
        </w:tc>
        <w:tc>
          <w:tcPr>
            <w:tcW w:w="5745" w:type="dxa"/>
          </w:tcPr>
          <w:p w14:paraId="048ABF39" w14:textId="77777777" w:rsidR="001E7532" w:rsidRDefault="001E7532">
            <w:pPr>
              <w:widowControl w:val="0"/>
              <w:spacing w:line="246" w:lineRule="auto"/>
              <w:rPr>
                <w:rFonts w:ascii="Arial" w:eastAsia="Arial" w:hAnsi="Arial" w:cs="Arial"/>
              </w:rPr>
            </w:pPr>
          </w:p>
        </w:tc>
      </w:tr>
      <w:tr w:rsidR="001E7532" w14:paraId="414044BA" w14:textId="77777777">
        <w:tc>
          <w:tcPr>
            <w:tcW w:w="2985" w:type="dxa"/>
          </w:tcPr>
          <w:p w14:paraId="196B3FD4" w14:textId="77777777" w:rsidR="001E7532" w:rsidRDefault="00000000">
            <w:pPr>
              <w:spacing w:line="360" w:lineRule="auto"/>
              <w:jc w:val="both"/>
              <w:rPr>
                <w:rFonts w:ascii="Arial" w:eastAsia="Arial" w:hAnsi="Arial" w:cs="Arial"/>
              </w:rPr>
            </w:pPr>
            <w:r>
              <w:rPr>
                <w:rFonts w:ascii="Arial" w:eastAsia="Arial" w:hAnsi="Arial" w:cs="Arial"/>
              </w:rPr>
              <w:t>Telepon / HP</w:t>
            </w:r>
          </w:p>
        </w:tc>
        <w:tc>
          <w:tcPr>
            <w:tcW w:w="300" w:type="dxa"/>
          </w:tcPr>
          <w:p w14:paraId="427C5CEA" w14:textId="77777777" w:rsidR="001E7532" w:rsidRDefault="00000000">
            <w:pPr>
              <w:spacing w:line="360" w:lineRule="auto"/>
              <w:jc w:val="both"/>
              <w:rPr>
                <w:rFonts w:ascii="Arial" w:eastAsia="Arial" w:hAnsi="Arial" w:cs="Arial"/>
              </w:rPr>
            </w:pPr>
            <w:r>
              <w:rPr>
                <w:rFonts w:ascii="Arial" w:eastAsia="Arial" w:hAnsi="Arial" w:cs="Arial"/>
              </w:rPr>
              <w:t>:</w:t>
            </w:r>
          </w:p>
        </w:tc>
        <w:tc>
          <w:tcPr>
            <w:tcW w:w="5745" w:type="dxa"/>
          </w:tcPr>
          <w:p w14:paraId="38055FFD" w14:textId="77777777" w:rsidR="001E7532" w:rsidRDefault="001E7532">
            <w:pPr>
              <w:spacing w:line="360" w:lineRule="auto"/>
              <w:jc w:val="both"/>
              <w:rPr>
                <w:rFonts w:ascii="Arial" w:eastAsia="Arial" w:hAnsi="Arial" w:cs="Arial"/>
              </w:rPr>
            </w:pPr>
          </w:p>
        </w:tc>
      </w:tr>
    </w:tbl>
    <w:p w14:paraId="599968EA" w14:textId="77777777" w:rsidR="001E7532" w:rsidRDefault="001E7532">
      <w:pPr>
        <w:spacing w:after="0" w:line="360" w:lineRule="auto"/>
        <w:jc w:val="both"/>
        <w:rPr>
          <w:rFonts w:ascii="Arial" w:eastAsia="Arial" w:hAnsi="Arial" w:cs="Arial"/>
        </w:rPr>
      </w:pPr>
    </w:p>
    <w:p w14:paraId="6D5AAE93" w14:textId="77777777" w:rsidR="001E7532" w:rsidRDefault="00000000">
      <w:pPr>
        <w:spacing w:after="0" w:line="360" w:lineRule="auto"/>
        <w:jc w:val="both"/>
        <w:rPr>
          <w:rFonts w:ascii="Arial" w:eastAsia="Arial" w:hAnsi="Arial" w:cs="Arial"/>
        </w:rPr>
      </w:pPr>
      <w:r>
        <w:rPr>
          <w:rFonts w:ascii="Arial" w:eastAsia="Arial" w:hAnsi="Arial" w:cs="Arial"/>
        </w:rPr>
        <w:t>Dalam hal ini bertindak untuk dan atas nama pribadi, yang selanjutnya disebut sebagai PIHAK KEDUA.</w:t>
      </w:r>
    </w:p>
    <w:p w14:paraId="4AE827E0" w14:textId="77777777" w:rsidR="001E7532" w:rsidRDefault="001E7532">
      <w:pPr>
        <w:spacing w:after="0" w:line="360" w:lineRule="auto"/>
        <w:jc w:val="both"/>
        <w:rPr>
          <w:rFonts w:ascii="Arial" w:eastAsia="Arial" w:hAnsi="Arial" w:cs="Arial"/>
        </w:rPr>
      </w:pPr>
    </w:p>
    <w:p w14:paraId="474E9A8F" w14:textId="77777777" w:rsidR="001E7532" w:rsidRDefault="00000000">
      <w:pPr>
        <w:spacing w:after="0" w:line="360" w:lineRule="auto"/>
        <w:jc w:val="both"/>
        <w:rPr>
          <w:rFonts w:ascii="Arial" w:eastAsia="Arial" w:hAnsi="Arial" w:cs="Arial"/>
        </w:rPr>
      </w:pPr>
      <w:r>
        <w:rPr>
          <w:rFonts w:ascii="Arial" w:eastAsia="Arial" w:hAnsi="Arial" w:cs="Arial"/>
        </w:rPr>
        <w:t>PIHAK PERTAMA dan PIHAK KEDUA selanjutnya secara bersama-sama disebut sebagai PARA PIHAK.</w:t>
      </w:r>
    </w:p>
    <w:p w14:paraId="2D8C4627" w14:textId="77777777" w:rsidR="001E7532" w:rsidRDefault="001E7532">
      <w:pPr>
        <w:spacing w:after="0" w:line="360" w:lineRule="auto"/>
        <w:jc w:val="both"/>
        <w:rPr>
          <w:rFonts w:ascii="Arial" w:eastAsia="Arial" w:hAnsi="Arial" w:cs="Arial"/>
        </w:rPr>
      </w:pPr>
    </w:p>
    <w:p w14:paraId="796C16B6" w14:textId="77777777" w:rsidR="001E7532" w:rsidRDefault="00000000">
      <w:pPr>
        <w:spacing w:after="0" w:line="360" w:lineRule="auto"/>
        <w:jc w:val="both"/>
        <w:rPr>
          <w:rFonts w:ascii="Arial" w:eastAsia="Arial" w:hAnsi="Arial" w:cs="Arial"/>
        </w:rPr>
      </w:pPr>
      <w:r>
        <w:rPr>
          <w:rFonts w:ascii="Arial" w:eastAsia="Arial" w:hAnsi="Arial" w:cs="Arial"/>
        </w:rPr>
        <w:t>PARA PIHAK dengan ini sepakat untuk mengikatkan diri dalam Perjanjian Kerja Waktu Tertentu (PKWT) sesuai dengan ketentuan peraturan perundang-undangan yang berlaku, dengan syarat dan ketentuan sebagaimana diatur dalam Perjanjian ini.</w:t>
      </w:r>
    </w:p>
    <w:p w14:paraId="42B04E6F" w14:textId="77777777" w:rsidR="001E7532" w:rsidRDefault="001E7532">
      <w:pPr>
        <w:spacing w:after="0" w:line="360" w:lineRule="auto"/>
        <w:jc w:val="both"/>
        <w:rPr>
          <w:rFonts w:ascii="Arial" w:eastAsia="Arial" w:hAnsi="Arial" w:cs="Arial"/>
          <w:b/>
          <w:bCs/>
        </w:rPr>
      </w:pPr>
    </w:p>
    <w:p w14:paraId="00BDDE28" w14:textId="77777777" w:rsidR="001E7532" w:rsidRDefault="00000000">
      <w:pPr>
        <w:spacing w:after="0" w:line="240" w:lineRule="auto"/>
        <w:jc w:val="center"/>
        <w:rPr>
          <w:rFonts w:ascii="Arial" w:eastAsia="Arial" w:hAnsi="Arial" w:cs="Arial"/>
          <w:b/>
          <w:bCs/>
        </w:rPr>
      </w:pPr>
      <w:r>
        <w:rPr>
          <w:rFonts w:ascii="Arial" w:eastAsia="Arial" w:hAnsi="Arial" w:cs="Arial"/>
          <w:b/>
          <w:bCs/>
        </w:rPr>
        <w:t>PASAL 1</w:t>
      </w:r>
    </w:p>
    <w:p w14:paraId="0F00523E" w14:textId="77777777" w:rsidR="001E7532" w:rsidRDefault="00000000">
      <w:pPr>
        <w:spacing w:after="0" w:line="240" w:lineRule="auto"/>
        <w:jc w:val="center"/>
        <w:rPr>
          <w:rFonts w:ascii="Arial" w:eastAsia="Arial" w:hAnsi="Arial" w:cs="Arial"/>
          <w:b/>
          <w:bCs/>
        </w:rPr>
      </w:pPr>
      <w:r>
        <w:rPr>
          <w:rFonts w:ascii="Arial" w:eastAsia="Arial" w:hAnsi="Arial" w:cs="Arial"/>
          <w:b/>
          <w:bCs/>
        </w:rPr>
        <w:t>RUANG LINGKUP PEKERJAAN DAN PENEMPATAN</w:t>
      </w:r>
    </w:p>
    <w:p w14:paraId="1A5FC05C" w14:textId="77777777" w:rsidR="001E7532" w:rsidRDefault="001E7532">
      <w:pPr>
        <w:spacing w:after="0" w:line="240" w:lineRule="auto"/>
        <w:jc w:val="center"/>
        <w:rPr>
          <w:rFonts w:ascii="Arial" w:eastAsia="Arial" w:hAnsi="Arial" w:cs="Arial"/>
          <w:b/>
          <w:bCs/>
        </w:rPr>
      </w:pPr>
    </w:p>
    <w:p w14:paraId="6663525D" w14:textId="77777777" w:rsidR="001E7532" w:rsidRDefault="00000000">
      <w:pPr>
        <w:numPr>
          <w:ilvl w:val="0"/>
          <w:numId w:val="15"/>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PIHAK PERTAMA memberikan tugas pekerjaan kepada PIHAK KEDUA dan menempatkan PIHAK KEDUA pada lingkungan kerja dan/atau lokasi kerja PIHAK PERTAMA sesuai dengan kebutuhan operasional PIHAK PERTAMA. PIHAK KEDUA dengan ini sepakat dan menyatakan bersedia menerima tugas pekerjaan dari PIHAK PERTAMA dengan jabatan dan posisi sebagai ................</w:t>
      </w:r>
    </w:p>
    <w:p w14:paraId="0B5BA02E" w14:textId="77777777" w:rsidR="001E7532" w:rsidRDefault="00000000">
      <w:pPr>
        <w:numPr>
          <w:ilvl w:val="0"/>
          <w:numId w:val="15"/>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 xml:space="preserve">Untuk kepentingan PIHAK PERTAMA, sewaktu-waktu PIHAK PERTAMA dapat merubah, menambah, atau mengurangi tugas, penugasan, dan/atau tanggung jawab PIHAK KEDUA sesuai dengan kebutuhan operasional PIHAK PERTAMA sepanjang </w:t>
      </w:r>
      <w:r>
        <w:rPr>
          <w:rFonts w:ascii="Arial" w:eastAsia="Arial" w:hAnsi="Arial" w:cs="Arial"/>
          <w:color w:val="000000"/>
        </w:rPr>
        <w:lastRenderedPageBreak/>
        <w:t>masih sesuai dengan kompetensi dan kemampuan PIHAK KEDUA, yang akan diinformasikan kepada PIHAK KEDUA. PIHAK KEDUA dengan ini menyatakan tidak berkeberatan serta menerima perubahan tersebut apabila diperlukan.</w:t>
      </w:r>
    </w:p>
    <w:p w14:paraId="551CAD2C" w14:textId="77777777" w:rsidR="001E7532" w:rsidRDefault="00000000">
      <w:pPr>
        <w:numPr>
          <w:ilvl w:val="0"/>
          <w:numId w:val="15"/>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PIHAK KEDUA dengan ini menyadari dan memahami sepenuhnya bahwa status hubungan kerja yang timbul berdasarkan Perjanjian Kerja Waktu Tertentu ini adalah hubungan kerja antara PIHAK PERTAMA dan PIHAK KEDUA.</w:t>
      </w:r>
    </w:p>
    <w:p w14:paraId="482C4E1F" w14:textId="77777777" w:rsidR="001E7532" w:rsidRDefault="001E7532">
      <w:pPr>
        <w:spacing w:after="0" w:line="360" w:lineRule="auto"/>
        <w:jc w:val="center"/>
        <w:rPr>
          <w:rFonts w:ascii="Arial" w:eastAsia="Arial" w:hAnsi="Arial" w:cs="Arial"/>
          <w:b/>
          <w:bCs/>
        </w:rPr>
      </w:pPr>
    </w:p>
    <w:p w14:paraId="66BDCCA2" w14:textId="77777777" w:rsidR="001E7532" w:rsidRDefault="00000000">
      <w:pPr>
        <w:spacing w:after="0" w:line="240" w:lineRule="auto"/>
        <w:jc w:val="center"/>
        <w:rPr>
          <w:rFonts w:ascii="Arial" w:eastAsia="Arial" w:hAnsi="Arial" w:cs="Arial"/>
          <w:b/>
          <w:bCs/>
        </w:rPr>
      </w:pPr>
      <w:r>
        <w:rPr>
          <w:rFonts w:ascii="Arial" w:eastAsia="Arial" w:hAnsi="Arial" w:cs="Arial"/>
          <w:b/>
          <w:bCs/>
        </w:rPr>
        <w:t>PASAL 2</w:t>
      </w:r>
    </w:p>
    <w:p w14:paraId="1A6046BC" w14:textId="77777777" w:rsidR="001E7532" w:rsidRDefault="00000000">
      <w:pPr>
        <w:spacing w:after="0" w:line="240" w:lineRule="auto"/>
        <w:jc w:val="center"/>
        <w:rPr>
          <w:rFonts w:ascii="Arial" w:eastAsia="Arial" w:hAnsi="Arial" w:cs="Arial"/>
          <w:b/>
          <w:bCs/>
        </w:rPr>
      </w:pPr>
      <w:r>
        <w:rPr>
          <w:rFonts w:ascii="Arial" w:eastAsia="Arial" w:hAnsi="Arial" w:cs="Arial"/>
          <w:b/>
          <w:bCs/>
        </w:rPr>
        <w:t>KETIDAKTERBATASAN STATUS</w:t>
      </w:r>
    </w:p>
    <w:p w14:paraId="7A8652A4" w14:textId="77777777" w:rsidR="001E7532" w:rsidRDefault="001E7532">
      <w:pPr>
        <w:spacing w:after="0" w:line="240" w:lineRule="auto"/>
        <w:jc w:val="center"/>
        <w:rPr>
          <w:rFonts w:ascii="Arial" w:eastAsia="Arial" w:hAnsi="Arial" w:cs="Arial"/>
          <w:b/>
          <w:bCs/>
        </w:rPr>
      </w:pPr>
    </w:p>
    <w:p w14:paraId="0E1D4E33" w14:textId="77777777" w:rsidR="001E7532" w:rsidRDefault="00000000">
      <w:pPr>
        <w:numPr>
          <w:ilvl w:val="0"/>
          <w:numId w:val="4"/>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PIHAK KEDUA dengan ini menyatakan dan menjamin bahwa dirinya tidak terikat pada perjanjian apa pun, termasuk namun tidak terbatas pada perjanjian kerja, perjanjian kerahasiaan, perjanjian non-kompetisi, atau perjanjian lainnya yang dapat membatasi atau menghalangi PIHAK KEDUA dalam melaksanakan pekerjaannya serta memenuhi seluruh kewajibannya kepada PIHAK PERTAMA berdasarkan Perjanjian ini.</w:t>
      </w:r>
    </w:p>
    <w:p w14:paraId="154DAE4E" w14:textId="77777777" w:rsidR="001E7532" w:rsidRDefault="00000000">
      <w:pPr>
        <w:numPr>
          <w:ilvl w:val="0"/>
          <w:numId w:val="4"/>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PIHAK KEDUA selanjutnya menyatakan dan menjamin bahwa pelaksanaan Perjanjian ini tidak melanggar ketentuan non-kompetisi, larangan melakukan ajakan (non-solicitation), maupun kewajiban kerahasiaan yang pernah atau sedang diberlakukan oleh pemberi kerja sebelumnya terhadap PIHAK KEDUA.</w:t>
      </w:r>
    </w:p>
    <w:p w14:paraId="6024AD84" w14:textId="77777777" w:rsidR="001E7532" w:rsidRDefault="00000000">
      <w:pPr>
        <w:numPr>
          <w:ilvl w:val="0"/>
          <w:numId w:val="4"/>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PIHAK KEDUA menyatakan dan menjamin bahwa dirinya tidak memiliki, menguasai, maupun menggunakan barang, dokumen, data, atau aset lain apa pun yang merupakan milik pihak lain sehubungan dengan hubungan kerja sebelumnya.</w:t>
      </w:r>
    </w:p>
    <w:p w14:paraId="7A219038" w14:textId="77777777" w:rsidR="001E7532" w:rsidRDefault="001E7532">
      <w:pPr>
        <w:pBdr>
          <w:top w:val="nil"/>
          <w:left w:val="nil"/>
          <w:bottom w:val="nil"/>
          <w:right w:val="nil"/>
          <w:between w:val="nil"/>
        </w:pBdr>
        <w:spacing w:after="0" w:line="360" w:lineRule="auto"/>
        <w:jc w:val="both"/>
        <w:rPr>
          <w:rFonts w:ascii="Arial" w:eastAsia="Arial" w:hAnsi="Arial" w:cs="Arial"/>
        </w:rPr>
      </w:pPr>
    </w:p>
    <w:p w14:paraId="74A6AA6E" w14:textId="77777777" w:rsidR="001E7532" w:rsidRDefault="00000000">
      <w:pPr>
        <w:spacing w:after="0" w:line="240" w:lineRule="auto"/>
        <w:jc w:val="center"/>
        <w:rPr>
          <w:rFonts w:ascii="Arial" w:eastAsia="Arial" w:hAnsi="Arial" w:cs="Arial"/>
          <w:b/>
          <w:bCs/>
        </w:rPr>
      </w:pPr>
      <w:r>
        <w:rPr>
          <w:rFonts w:ascii="Arial" w:eastAsia="Arial" w:hAnsi="Arial" w:cs="Arial"/>
          <w:b/>
          <w:bCs/>
        </w:rPr>
        <w:t>PASAL 3</w:t>
      </w:r>
    </w:p>
    <w:p w14:paraId="38E521FE" w14:textId="77777777" w:rsidR="001E7532" w:rsidRDefault="00000000">
      <w:pPr>
        <w:spacing w:after="0" w:line="240" w:lineRule="auto"/>
        <w:jc w:val="center"/>
        <w:rPr>
          <w:rFonts w:ascii="Arial" w:eastAsia="Arial" w:hAnsi="Arial" w:cs="Arial"/>
          <w:b/>
          <w:bCs/>
        </w:rPr>
      </w:pPr>
      <w:r>
        <w:rPr>
          <w:rFonts w:ascii="Arial" w:eastAsia="Arial" w:hAnsi="Arial" w:cs="Arial"/>
          <w:b/>
          <w:bCs/>
        </w:rPr>
        <w:t>MASA KERJA</w:t>
      </w:r>
    </w:p>
    <w:p w14:paraId="4955D3A2" w14:textId="77777777" w:rsidR="001E7532" w:rsidRDefault="001E7532">
      <w:pPr>
        <w:spacing w:after="0" w:line="240" w:lineRule="auto"/>
        <w:jc w:val="center"/>
        <w:rPr>
          <w:rFonts w:ascii="Arial" w:eastAsia="Arial" w:hAnsi="Arial" w:cs="Arial"/>
          <w:b/>
          <w:bCs/>
        </w:rPr>
      </w:pPr>
    </w:p>
    <w:p w14:paraId="7CA4B6D4" w14:textId="77777777" w:rsidR="001E7532" w:rsidRDefault="00000000">
      <w:pPr>
        <w:numPr>
          <w:ilvl w:val="0"/>
          <w:numId w:val="8"/>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Perjanjian Kerja Waktu Tertentu (PKWT) ini berlaku terhitung sejak tanggal ______ sampai dengan tanggal ______.</w:t>
      </w:r>
    </w:p>
    <w:p w14:paraId="5606E012" w14:textId="77777777" w:rsidR="001E7532" w:rsidRDefault="00000000">
      <w:pPr>
        <w:numPr>
          <w:ilvl w:val="0"/>
          <w:numId w:val="8"/>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Setelah berakhirnya jangka waktu sebagaimana dimaksud pada ayat (1), Perjanjian Kerja Waktu Tertentu ini dapat diperpanjang apabila PIHAK PERTAMA masih membutuhkan PIHAK KEDUA untuk melanjutkan pelaksanaan pekerjaan berdasarkan kebutuhan operasional PIHAK PERTAMA, kesepakatan PARA PIHAK, dan ketentuan peraturan perundang-undangan yang berlaku.</w:t>
      </w:r>
    </w:p>
    <w:p w14:paraId="60CEF285" w14:textId="77777777" w:rsidR="001E7532" w:rsidRDefault="00000000">
      <w:pPr>
        <w:numPr>
          <w:ilvl w:val="0"/>
          <w:numId w:val="8"/>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Pada saat berakhirnya jangka waktu sebagaimana dimaksud dalam ayat (1), PIHAK PERTAMA tidak mempunyai kewajiban untuk: (i) membayar kompensasi dalam bentuk apa pun; atau (ii) memberikan penjelasan atas tidak adanya perpanjangan atau tidak adanya perubahan hubungan kerja.</w:t>
      </w:r>
    </w:p>
    <w:p w14:paraId="7E3ACC4D" w14:textId="77777777" w:rsidR="001E7532" w:rsidRDefault="001E7532">
      <w:pPr>
        <w:pBdr>
          <w:top w:val="nil"/>
          <w:left w:val="nil"/>
          <w:bottom w:val="nil"/>
          <w:right w:val="nil"/>
          <w:between w:val="nil"/>
        </w:pBdr>
        <w:spacing w:after="0" w:line="360" w:lineRule="auto"/>
        <w:ind w:left="426"/>
        <w:jc w:val="both"/>
        <w:rPr>
          <w:rFonts w:ascii="Arial" w:eastAsia="Arial" w:hAnsi="Arial" w:cs="Arial"/>
          <w:color w:val="000000"/>
        </w:rPr>
      </w:pPr>
    </w:p>
    <w:p w14:paraId="30BCAD12" w14:textId="00F02A16" w:rsidR="001E7532" w:rsidRDefault="001E7532">
      <w:pPr>
        <w:pBdr>
          <w:top w:val="nil"/>
          <w:left w:val="nil"/>
          <w:bottom w:val="nil"/>
          <w:right w:val="nil"/>
          <w:between w:val="nil"/>
        </w:pBdr>
        <w:spacing w:after="0" w:line="360" w:lineRule="auto"/>
        <w:ind w:left="426"/>
        <w:jc w:val="both"/>
        <w:rPr>
          <w:rFonts w:ascii="Arial" w:eastAsia="Arial" w:hAnsi="Arial" w:cs="Arial"/>
          <w:color w:val="000000"/>
        </w:rPr>
      </w:pPr>
    </w:p>
    <w:p w14:paraId="51485232" w14:textId="77777777" w:rsidR="001E7532" w:rsidRDefault="00000000">
      <w:pPr>
        <w:spacing w:after="0" w:line="240" w:lineRule="auto"/>
        <w:jc w:val="center"/>
        <w:rPr>
          <w:rFonts w:ascii="Arial" w:eastAsia="Arial" w:hAnsi="Arial" w:cs="Arial"/>
          <w:b/>
          <w:bCs/>
        </w:rPr>
      </w:pPr>
      <w:r>
        <w:rPr>
          <w:rFonts w:ascii="Arial" w:eastAsia="Arial" w:hAnsi="Arial" w:cs="Arial"/>
          <w:b/>
          <w:bCs/>
        </w:rPr>
        <w:lastRenderedPageBreak/>
        <w:t>PASAL 4</w:t>
      </w:r>
    </w:p>
    <w:p w14:paraId="5E862D04" w14:textId="77777777" w:rsidR="001E7532" w:rsidRDefault="00000000">
      <w:pPr>
        <w:spacing w:after="0" w:line="240" w:lineRule="auto"/>
        <w:jc w:val="center"/>
        <w:rPr>
          <w:rFonts w:ascii="Arial" w:eastAsia="Arial" w:hAnsi="Arial" w:cs="Arial"/>
          <w:b/>
          <w:bCs/>
        </w:rPr>
      </w:pPr>
      <w:r>
        <w:rPr>
          <w:rFonts w:ascii="Arial" w:eastAsia="Arial" w:hAnsi="Arial" w:cs="Arial"/>
          <w:b/>
          <w:bCs/>
        </w:rPr>
        <w:t>PENEMPATAN, TUGAS DAN TANGGUNG JAWAB</w:t>
      </w:r>
    </w:p>
    <w:p w14:paraId="5C79DF06" w14:textId="77777777" w:rsidR="001E7532" w:rsidRDefault="001E7532">
      <w:pPr>
        <w:spacing w:after="0" w:line="240" w:lineRule="auto"/>
        <w:jc w:val="center"/>
        <w:rPr>
          <w:rFonts w:ascii="Arial" w:eastAsia="Arial" w:hAnsi="Arial" w:cs="Arial"/>
          <w:b/>
          <w:bCs/>
        </w:rPr>
      </w:pPr>
    </w:p>
    <w:p w14:paraId="4A6DCA96" w14:textId="77777777" w:rsidR="001E7532" w:rsidRDefault="00000000">
      <w:pPr>
        <w:numPr>
          <w:ilvl w:val="0"/>
          <w:numId w:val="11"/>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PIHAK KEDUA dipekerjakan oleh PIHAK PERTAMA sebagai .......... pada PT Caleb Technology sesuai dengan kebutuhan organisasi dan operasional PIHAK PERTAMA.</w:t>
      </w:r>
    </w:p>
    <w:p w14:paraId="7101BB6C" w14:textId="77777777" w:rsidR="001E7532" w:rsidRDefault="00000000">
      <w:pPr>
        <w:numPr>
          <w:ilvl w:val="0"/>
          <w:numId w:val="11"/>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PIHAK KEDUA bertanggung jawab untuk melaksanakan pekerjaan sesuai dengan uraian tugas (job description), standar kerja, standar teknis, serta ketentuan yang ditetapkan oleh PIHAK PERTAMA.</w:t>
      </w:r>
    </w:p>
    <w:p w14:paraId="6A8023C1" w14:textId="77777777" w:rsidR="001E7532" w:rsidRDefault="00000000">
      <w:pPr>
        <w:numPr>
          <w:ilvl w:val="0"/>
          <w:numId w:val="11"/>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Dalam pelaksanaan pekerjaan, PIHAK KEDUA wajib:</w:t>
      </w:r>
    </w:p>
    <w:p w14:paraId="50E89754" w14:textId="77777777" w:rsidR="001E7532" w:rsidRDefault="00000000">
      <w:pPr>
        <w:numPr>
          <w:ilvl w:val="1"/>
          <w:numId w:val="14"/>
        </w:numPr>
        <w:pBdr>
          <w:top w:val="nil"/>
          <w:left w:val="nil"/>
          <w:bottom w:val="nil"/>
          <w:right w:val="nil"/>
          <w:between w:val="nil"/>
        </w:pBdr>
        <w:spacing w:after="0" w:line="360" w:lineRule="auto"/>
        <w:ind w:left="900" w:hanging="450"/>
        <w:jc w:val="both"/>
        <w:rPr>
          <w:rFonts w:ascii="Arial" w:eastAsia="Arial" w:hAnsi="Arial" w:cs="Arial"/>
          <w:color w:val="000000"/>
        </w:rPr>
      </w:pPr>
      <w:r>
        <w:rPr>
          <w:rFonts w:ascii="Arial" w:eastAsia="Arial" w:hAnsi="Arial" w:cs="Arial"/>
          <w:color w:val="000000"/>
        </w:rPr>
        <w:t>Melaksanakan pekerjaan sesuai dengan standar dan prosedur kerja yang berlaku;</w:t>
      </w:r>
    </w:p>
    <w:p w14:paraId="060240CB" w14:textId="77777777" w:rsidR="001E7532" w:rsidRDefault="00000000">
      <w:pPr>
        <w:numPr>
          <w:ilvl w:val="1"/>
          <w:numId w:val="14"/>
        </w:numPr>
        <w:pBdr>
          <w:top w:val="nil"/>
          <w:left w:val="nil"/>
          <w:bottom w:val="nil"/>
          <w:right w:val="nil"/>
          <w:between w:val="nil"/>
        </w:pBdr>
        <w:spacing w:after="0" w:line="360" w:lineRule="auto"/>
        <w:ind w:left="900" w:hanging="450"/>
        <w:jc w:val="both"/>
        <w:rPr>
          <w:rFonts w:ascii="Arial" w:eastAsia="Arial" w:hAnsi="Arial" w:cs="Arial"/>
          <w:color w:val="000000"/>
        </w:rPr>
      </w:pPr>
      <w:r>
        <w:rPr>
          <w:rFonts w:ascii="Arial" w:eastAsia="Arial" w:hAnsi="Arial" w:cs="Arial"/>
          <w:color w:val="000000"/>
        </w:rPr>
        <w:t>Mematuhi prosedur keselamatan dan kesehatan kerja (K3) yang berlaku;</w:t>
      </w:r>
    </w:p>
    <w:p w14:paraId="1F7C65F8" w14:textId="77777777" w:rsidR="001E7532" w:rsidRDefault="00000000">
      <w:pPr>
        <w:numPr>
          <w:ilvl w:val="1"/>
          <w:numId w:val="14"/>
        </w:numPr>
        <w:pBdr>
          <w:top w:val="nil"/>
          <w:left w:val="nil"/>
          <w:bottom w:val="nil"/>
          <w:right w:val="nil"/>
          <w:between w:val="nil"/>
        </w:pBdr>
        <w:spacing w:after="0" w:line="360" w:lineRule="auto"/>
        <w:ind w:left="900" w:hanging="450"/>
        <w:jc w:val="both"/>
        <w:rPr>
          <w:rFonts w:ascii="Arial" w:eastAsia="Arial" w:hAnsi="Arial" w:cs="Arial"/>
          <w:color w:val="000000"/>
        </w:rPr>
      </w:pPr>
      <w:r>
        <w:rPr>
          <w:rFonts w:ascii="Arial" w:eastAsia="Arial" w:hAnsi="Arial" w:cs="Arial"/>
          <w:color w:val="000000"/>
        </w:rPr>
        <w:t>Menjaga kualitas, ketepatan waktu, dan hasil pekerjaan sesuai dengan tanggung jawab yang diberikan;</w:t>
      </w:r>
    </w:p>
    <w:p w14:paraId="026093BE" w14:textId="77777777" w:rsidR="001E7532" w:rsidRDefault="00000000">
      <w:pPr>
        <w:numPr>
          <w:ilvl w:val="1"/>
          <w:numId w:val="14"/>
        </w:numPr>
        <w:pBdr>
          <w:top w:val="nil"/>
          <w:left w:val="nil"/>
          <w:bottom w:val="nil"/>
          <w:right w:val="nil"/>
          <w:between w:val="nil"/>
        </w:pBdr>
        <w:spacing w:after="0" w:line="360" w:lineRule="auto"/>
        <w:ind w:left="900" w:hanging="450"/>
        <w:jc w:val="both"/>
        <w:rPr>
          <w:rFonts w:ascii="Arial" w:eastAsia="Arial" w:hAnsi="Arial" w:cs="Arial"/>
          <w:color w:val="000000"/>
        </w:rPr>
      </w:pPr>
      <w:r>
        <w:rPr>
          <w:rFonts w:ascii="Arial" w:eastAsia="Arial" w:hAnsi="Arial" w:cs="Arial"/>
          <w:color w:val="000000"/>
        </w:rPr>
        <w:t>Menjaga hubungan kerja yang baik dengan PIHAK PERTAMA dan pihak terkait lainnya.</w:t>
      </w:r>
    </w:p>
    <w:p w14:paraId="4E109FC9" w14:textId="77777777" w:rsidR="001E7532" w:rsidRDefault="00000000">
      <w:pPr>
        <w:numPr>
          <w:ilvl w:val="0"/>
          <w:numId w:val="11"/>
        </w:numPr>
        <w:pBdr>
          <w:top w:val="nil"/>
          <w:left w:val="nil"/>
          <w:bottom w:val="nil"/>
          <w:right w:val="nil"/>
          <w:between w:val="nil"/>
        </w:pBdr>
        <w:spacing w:after="0" w:line="360" w:lineRule="auto"/>
        <w:ind w:left="450"/>
        <w:jc w:val="both"/>
        <w:rPr>
          <w:rFonts w:ascii="Arial" w:eastAsia="Arial" w:hAnsi="Arial" w:cs="Arial"/>
          <w:color w:val="000000"/>
        </w:rPr>
      </w:pPr>
      <w:r>
        <w:rPr>
          <w:rFonts w:ascii="Arial" w:eastAsia="Arial" w:hAnsi="Arial" w:cs="Arial"/>
          <w:color w:val="000000"/>
        </w:rPr>
        <w:t>PIHAK KEDUA wajib mencapai dan memenuhi Key Performance Indicator (KPI) yang ditetapkan oleh PIHAK PERTAMA. Kegagalan dalam memenuhi KPI dapat menjadi dasar evaluasi kinerja dan/atau tindakan disipliner sesuai ketentuan yang berlaku.</w:t>
      </w:r>
    </w:p>
    <w:p w14:paraId="6ECED1F6" w14:textId="77777777" w:rsidR="001E7532" w:rsidRDefault="00000000">
      <w:pPr>
        <w:numPr>
          <w:ilvl w:val="0"/>
          <w:numId w:val="11"/>
        </w:numPr>
        <w:pBdr>
          <w:top w:val="nil"/>
          <w:left w:val="nil"/>
          <w:bottom w:val="nil"/>
          <w:right w:val="nil"/>
          <w:between w:val="nil"/>
        </w:pBdr>
        <w:spacing w:after="0" w:line="360" w:lineRule="auto"/>
        <w:ind w:left="450"/>
        <w:jc w:val="both"/>
        <w:rPr>
          <w:rFonts w:ascii="Arial" w:eastAsia="Arial" w:hAnsi="Arial" w:cs="Arial"/>
          <w:color w:val="000000"/>
        </w:rPr>
      </w:pPr>
      <w:r>
        <w:rPr>
          <w:rFonts w:ascii="Arial" w:eastAsia="Arial" w:hAnsi="Arial" w:cs="Arial"/>
          <w:color w:val="000000"/>
        </w:rPr>
        <w:t>PIHAK KEDUA memahami bahwa kebutuhan operasional PIHAK PERTAMA dapat menyebabkan perubahan tugas, metode kerja, maupun tanggung jawab pekerjaan sesuai kebutuhan PIHAK PERTAMA.</w:t>
      </w:r>
    </w:p>
    <w:p w14:paraId="0F59C973" w14:textId="77777777" w:rsidR="001E7532" w:rsidRDefault="001E7532">
      <w:pPr>
        <w:spacing w:after="0" w:line="240" w:lineRule="auto"/>
        <w:jc w:val="center"/>
        <w:rPr>
          <w:rFonts w:ascii="Arial" w:eastAsia="Arial" w:hAnsi="Arial" w:cs="Arial"/>
          <w:b/>
          <w:bCs/>
        </w:rPr>
      </w:pPr>
    </w:p>
    <w:p w14:paraId="0291F6A8" w14:textId="77777777" w:rsidR="001E7532" w:rsidRDefault="00000000">
      <w:pPr>
        <w:spacing w:after="0" w:line="240" w:lineRule="auto"/>
        <w:jc w:val="center"/>
        <w:rPr>
          <w:rFonts w:ascii="Arial" w:eastAsia="Arial" w:hAnsi="Arial" w:cs="Arial"/>
          <w:b/>
          <w:bCs/>
        </w:rPr>
      </w:pPr>
      <w:r>
        <w:rPr>
          <w:rFonts w:ascii="Arial" w:eastAsia="Arial" w:hAnsi="Arial" w:cs="Arial"/>
          <w:b/>
          <w:bCs/>
        </w:rPr>
        <w:t>PASAL 5</w:t>
      </w:r>
    </w:p>
    <w:p w14:paraId="34B02F26" w14:textId="77777777" w:rsidR="001E7532" w:rsidRDefault="00000000">
      <w:pPr>
        <w:spacing w:after="0" w:line="240" w:lineRule="auto"/>
        <w:jc w:val="center"/>
        <w:rPr>
          <w:rFonts w:ascii="Arial" w:eastAsia="Arial" w:hAnsi="Arial" w:cs="Arial"/>
          <w:b/>
          <w:bCs/>
        </w:rPr>
      </w:pPr>
      <w:r>
        <w:rPr>
          <w:rFonts w:ascii="Arial" w:eastAsia="Arial" w:hAnsi="Arial" w:cs="Arial"/>
          <w:b/>
          <w:bCs/>
        </w:rPr>
        <w:t>TATA TERTIB PERUSAHAAN</w:t>
      </w:r>
    </w:p>
    <w:p w14:paraId="660D8D69" w14:textId="77777777" w:rsidR="001E7532" w:rsidRDefault="001E7532">
      <w:pPr>
        <w:spacing w:after="0" w:line="240" w:lineRule="auto"/>
        <w:jc w:val="center"/>
        <w:rPr>
          <w:rFonts w:ascii="Arial" w:eastAsia="Arial" w:hAnsi="Arial" w:cs="Arial"/>
          <w:b/>
          <w:bCs/>
        </w:rPr>
      </w:pPr>
    </w:p>
    <w:p w14:paraId="30F6E65D" w14:textId="77777777" w:rsidR="001E7532" w:rsidRDefault="00000000">
      <w:pPr>
        <w:numPr>
          <w:ilvl w:val="0"/>
          <w:numId w:val="1"/>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PIHAK KEDUA wajib mematuhi dan melaksanakan seluruh ketentuan yang ditetapkan oleh PIHAK PERTAMA, termasuk namun tidak terbatas pada peraturan perusahaan, tata tertib kerja, prosedur keselamatan dan kesehatan kerja (K3), serta ketentuan peraturan perundang-undangan yang berlaku.</w:t>
      </w:r>
    </w:p>
    <w:p w14:paraId="0AF042DF" w14:textId="77777777" w:rsidR="001E7532" w:rsidRDefault="00000000">
      <w:pPr>
        <w:numPr>
          <w:ilvl w:val="0"/>
          <w:numId w:val="1"/>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PIHAK KEDUA wajib menjaga, merawat, dan menggunakan dengan baik setiap barang, peralatan, dokumen, dan inventaris yang diberikan oleh PIHAK PERTAMA.</w:t>
      </w:r>
    </w:p>
    <w:p w14:paraId="3E422A9F" w14:textId="618EBE25" w:rsidR="001E7532" w:rsidRDefault="00510A27">
      <w:pPr>
        <w:numPr>
          <w:ilvl w:val="0"/>
          <w:numId w:val="1"/>
        </w:numPr>
        <w:pBdr>
          <w:top w:val="nil"/>
          <w:left w:val="nil"/>
          <w:bottom w:val="nil"/>
          <w:right w:val="nil"/>
          <w:between w:val="nil"/>
        </w:pBdr>
        <w:spacing w:after="0" w:line="360" w:lineRule="auto"/>
        <w:ind w:left="450" w:hanging="450"/>
        <w:jc w:val="both"/>
        <w:rPr>
          <w:rFonts w:ascii="Arial" w:eastAsia="Arial" w:hAnsi="Arial" w:cs="Arial"/>
          <w:color w:val="000000"/>
        </w:rPr>
      </w:pPr>
      <w:r w:rsidRPr="00510A27">
        <w:rPr>
          <w:rFonts w:ascii="Arial" w:eastAsia="Arial" w:hAnsi="Arial" w:cs="Arial"/>
          <w:color w:val="000000"/>
        </w:rPr>
        <w:t>PIHAK KEDUA wajib menjaga kerahasiaan besaran gaji, tunjangan, dan komponen penghasilan lainnya yang diterimanya berdasarkan Perjanjian ini sebagaimana diatur lebih lanjut dalam Pasal 17 Perjanjian ini</w:t>
      </w:r>
    </w:p>
    <w:p w14:paraId="0B69E5CA" w14:textId="77777777" w:rsidR="001E7532" w:rsidRDefault="00000000">
      <w:pPr>
        <w:numPr>
          <w:ilvl w:val="0"/>
          <w:numId w:val="1"/>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Pelanggaran terhadap ketentuan sebagaimana dimaksud pada ayat sebelumnya dapat dikenakan tindakan disiplin berupa:</w:t>
      </w:r>
    </w:p>
    <w:p w14:paraId="78A1298E" w14:textId="77777777" w:rsidR="001E7532" w:rsidRDefault="00000000">
      <w:pPr>
        <w:numPr>
          <w:ilvl w:val="1"/>
          <w:numId w:val="1"/>
        </w:numPr>
        <w:pBdr>
          <w:top w:val="nil"/>
          <w:left w:val="nil"/>
          <w:bottom w:val="nil"/>
          <w:right w:val="nil"/>
          <w:between w:val="nil"/>
        </w:pBdr>
        <w:spacing w:after="0" w:line="360" w:lineRule="auto"/>
        <w:ind w:left="810"/>
        <w:jc w:val="both"/>
        <w:rPr>
          <w:rFonts w:ascii="Arial" w:eastAsia="Arial" w:hAnsi="Arial" w:cs="Arial"/>
          <w:color w:val="000000"/>
        </w:rPr>
      </w:pPr>
      <w:r>
        <w:rPr>
          <w:rFonts w:ascii="Arial" w:eastAsia="Arial" w:hAnsi="Arial" w:cs="Arial"/>
          <w:color w:val="000000"/>
        </w:rPr>
        <w:t>Teguran atau sanksi administratif;</w:t>
      </w:r>
    </w:p>
    <w:p w14:paraId="59C42F1C" w14:textId="77777777" w:rsidR="001E7532" w:rsidRDefault="00000000">
      <w:pPr>
        <w:numPr>
          <w:ilvl w:val="1"/>
          <w:numId w:val="1"/>
        </w:numPr>
        <w:pBdr>
          <w:top w:val="nil"/>
          <w:left w:val="nil"/>
          <w:bottom w:val="nil"/>
          <w:right w:val="nil"/>
          <w:between w:val="nil"/>
        </w:pBdr>
        <w:spacing w:after="0" w:line="360" w:lineRule="auto"/>
        <w:ind w:left="810"/>
        <w:jc w:val="both"/>
        <w:rPr>
          <w:rFonts w:ascii="Arial" w:eastAsia="Arial" w:hAnsi="Arial" w:cs="Arial"/>
          <w:color w:val="000000"/>
        </w:rPr>
      </w:pPr>
      <w:r>
        <w:rPr>
          <w:rFonts w:ascii="Arial" w:eastAsia="Arial" w:hAnsi="Arial" w:cs="Arial"/>
          <w:color w:val="000000"/>
        </w:rPr>
        <w:t>Skorsing;</w:t>
      </w:r>
    </w:p>
    <w:p w14:paraId="56502F32" w14:textId="77777777" w:rsidR="001E7532" w:rsidRDefault="00000000">
      <w:pPr>
        <w:numPr>
          <w:ilvl w:val="1"/>
          <w:numId w:val="1"/>
        </w:numPr>
        <w:pBdr>
          <w:top w:val="nil"/>
          <w:left w:val="nil"/>
          <w:bottom w:val="nil"/>
          <w:right w:val="nil"/>
          <w:between w:val="nil"/>
        </w:pBdr>
        <w:spacing w:after="0" w:line="360" w:lineRule="auto"/>
        <w:ind w:left="810"/>
        <w:jc w:val="both"/>
        <w:rPr>
          <w:rFonts w:ascii="Arial" w:eastAsia="Arial" w:hAnsi="Arial" w:cs="Arial"/>
          <w:color w:val="000000"/>
        </w:rPr>
      </w:pPr>
      <w:r>
        <w:rPr>
          <w:rFonts w:ascii="Arial" w:eastAsia="Arial" w:hAnsi="Arial" w:cs="Arial"/>
          <w:color w:val="000000"/>
        </w:rPr>
        <w:t>Pemutusan Hubungan Kerja (PHK); dan/atau</w:t>
      </w:r>
    </w:p>
    <w:p w14:paraId="5D2F6BD3" w14:textId="77777777" w:rsidR="001E7532" w:rsidRDefault="00000000">
      <w:pPr>
        <w:numPr>
          <w:ilvl w:val="1"/>
          <w:numId w:val="1"/>
        </w:numPr>
        <w:pBdr>
          <w:top w:val="nil"/>
          <w:left w:val="nil"/>
          <w:bottom w:val="nil"/>
          <w:right w:val="nil"/>
          <w:between w:val="nil"/>
        </w:pBdr>
        <w:spacing w:after="0" w:line="360" w:lineRule="auto"/>
        <w:ind w:left="810"/>
        <w:jc w:val="both"/>
        <w:rPr>
          <w:rFonts w:ascii="Arial" w:eastAsia="Arial" w:hAnsi="Arial" w:cs="Arial"/>
          <w:color w:val="000000"/>
        </w:rPr>
      </w:pPr>
      <w:r>
        <w:rPr>
          <w:rFonts w:ascii="Arial" w:eastAsia="Arial" w:hAnsi="Arial" w:cs="Arial"/>
          <w:color w:val="000000"/>
        </w:rPr>
        <w:lastRenderedPageBreak/>
        <w:t>Sanksi lain sesuai dengan ketentuan peraturan perundang-undangan yang berlaku.</w:t>
      </w:r>
    </w:p>
    <w:p w14:paraId="7F48759C" w14:textId="77777777" w:rsidR="001E7532" w:rsidRDefault="001E7532">
      <w:pPr>
        <w:spacing w:after="0" w:line="240" w:lineRule="auto"/>
        <w:jc w:val="center"/>
        <w:rPr>
          <w:rFonts w:ascii="Arial" w:eastAsia="Arial" w:hAnsi="Arial" w:cs="Arial"/>
          <w:b/>
          <w:bCs/>
        </w:rPr>
      </w:pPr>
    </w:p>
    <w:p w14:paraId="19D4DA75" w14:textId="77777777" w:rsidR="001E7532" w:rsidRDefault="00000000">
      <w:pPr>
        <w:spacing w:after="0" w:line="240" w:lineRule="auto"/>
        <w:jc w:val="center"/>
        <w:rPr>
          <w:rFonts w:ascii="Arial" w:eastAsia="Arial" w:hAnsi="Arial" w:cs="Arial"/>
          <w:b/>
          <w:bCs/>
        </w:rPr>
      </w:pPr>
      <w:r>
        <w:rPr>
          <w:rFonts w:ascii="Arial" w:eastAsia="Arial" w:hAnsi="Arial" w:cs="Arial"/>
          <w:b/>
          <w:bCs/>
        </w:rPr>
        <w:t>PASAL 6</w:t>
      </w:r>
    </w:p>
    <w:p w14:paraId="15CD8CDA" w14:textId="77777777" w:rsidR="001E7532" w:rsidRDefault="00000000">
      <w:pPr>
        <w:spacing w:after="0" w:line="240" w:lineRule="auto"/>
        <w:jc w:val="center"/>
        <w:rPr>
          <w:rFonts w:ascii="Arial" w:eastAsia="Arial" w:hAnsi="Arial" w:cs="Arial"/>
          <w:b/>
          <w:bCs/>
        </w:rPr>
      </w:pPr>
      <w:r>
        <w:rPr>
          <w:rFonts w:ascii="Arial" w:eastAsia="Arial" w:hAnsi="Arial" w:cs="Arial"/>
          <w:b/>
          <w:bCs/>
        </w:rPr>
        <w:t>JAM KERJA DAN LEMBUR</w:t>
      </w:r>
    </w:p>
    <w:p w14:paraId="09A15294" w14:textId="77777777" w:rsidR="001E7532" w:rsidRDefault="001E7532">
      <w:pPr>
        <w:spacing w:after="0" w:line="240" w:lineRule="auto"/>
        <w:jc w:val="center"/>
        <w:rPr>
          <w:rFonts w:ascii="Arial" w:eastAsia="Arial" w:hAnsi="Arial" w:cs="Arial"/>
          <w:b/>
          <w:bCs/>
        </w:rPr>
      </w:pPr>
    </w:p>
    <w:p w14:paraId="0CE9A0E8" w14:textId="77777777" w:rsidR="001E7532" w:rsidRDefault="00000000">
      <w:pPr>
        <w:numPr>
          <w:ilvl w:val="0"/>
          <w:numId w:val="16"/>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Berdasarkan Perjanjian Kerja ini, jam kerja PIHAK KEDUA mengikuti ketentuan jam kerja yang ditetapkan oleh PIHAK PERTAMA sesuai dengan peraturan perusahaan.</w:t>
      </w:r>
    </w:p>
    <w:p w14:paraId="79CE8D0A" w14:textId="77777777" w:rsidR="001E7532" w:rsidRDefault="00000000">
      <w:pPr>
        <w:numPr>
          <w:ilvl w:val="0"/>
          <w:numId w:val="16"/>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Sehubungan dengan sifat pekerjaan, jabatan, dan tanggung jawab PIHAK KEDUA, maka PIHAK KEDUA memahami bahwa dalam kondisi tertentu PIHAK KEDUA dapat diwajibkan untuk melaksanakan pekerjaan melebihi jam kerja normal sesuai dengan kebutuhan pekerjaan.</w:t>
      </w:r>
    </w:p>
    <w:p w14:paraId="0405B1A5" w14:textId="77777777" w:rsidR="001E7532" w:rsidRDefault="00000000">
      <w:pPr>
        <w:numPr>
          <w:ilvl w:val="0"/>
          <w:numId w:val="16"/>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 xml:space="preserve">Pelaksanaan pekerjaan di luar jam kerja normal sebagaimana dimaksud pada ayat (2) tidak secara otomatis dikategorikan sebagai pekerjaan lembur dan tidak secara otomatis menjadi dasar pembayaran upah lembur. </w:t>
      </w:r>
    </w:p>
    <w:p w14:paraId="697CC7E7" w14:textId="77777777" w:rsidR="001E7532" w:rsidRDefault="001E7532">
      <w:pPr>
        <w:spacing w:after="0" w:line="240" w:lineRule="auto"/>
        <w:jc w:val="center"/>
        <w:rPr>
          <w:rFonts w:ascii="Arial" w:eastAsia="Arial" w:hAnsi="Arial" w:cs="Arial"/>
          <w:b/>
          <w:bCs/>
        </w:rPr>
      </w:pPr>
    </w:p>
    <w:p w14:paraId="730DD543" w14:textId="77777777" w:rsidR="001E7532" w:rsidRDefault="00000000">
      <w:pPr>
        <w:spacing w:after="0" w:line="240" w:lineRule="auto"/>
        <w:jc w:val="center"/>
        <w:rPr>
          <w:rFonts w:ascii="Arial" w:eastAsia="Arial" w:hAnsi="Arial" w:cs="Arial"/>
          <w:b/>
          <w:bCs/>
        </w:rPr>
      </w:pPr>
      <w:r>
        <w:rPr>
          <w:rFonts w:ascii="Arial" w:eastAsia="Arial" w:hAnsi="Arial" w:cs="Arial"/>
          <w:b/>
          <w:bCs/>
        </w:rPr>
        <w:t>PASAL 7</w:t>
      </w:r>
    </w:p>
    <w:p w14:paraId="74BB5E34" w14:textId="77777777" w:rsidR="001E7532" w:rsidRDefault="00000000">
      <w:pPr>
        <w:spacing w:after="0" w:line="240" w:lineRule="auto"/>
        <w:jc w:val="center"/>
        <w:rPr>
          <w:rFonts w:ascii="Arial" w:eastAsia="Arial" w:hAnsi="Arial" w:cs="Arial"/>
          <w:b/>
          <w:bCs/>
        </w:rPr>
      </w:pPr>
      <w:r>
        <w:rPr>
          <w:rFonts w:ascii="Arial" w:eastAsia="Arial" w:hAnsi="Arial" w:cs="Arial"/>
          <w:b/>
          <w:bCs/>
        </w:rPr>
        <w:t>GAJI POKOK DAN TUNJANGAN – TUNJANGAN</w:t>
      </w:r>
    </w:p>
    <w:p w14:paraId="5319DC43" w14:textId="77777777" w:rsidR="001E7532" w:rsidRDefault="001E7532">
      <w:pPr>
        <w:spacing w:after="0" w:line="240" w:lineRule="auto"/>
        <w:jc w:val="center"/>
        <w:rPr>
          <w:rFonts w:ascii="Arial" w:eastAsia="Arial" w:hAnsi="Arial" w:cs="Arial"/>
          <w:b/>
          <w:bCs/>
        </w:rPr>
      </w:pPr>
    </w:p>
    <w:p w14:paraId="2223DB6C" w14:textId="77777777" w:rsidR="001E7532" w:rsidRDefault="00000000">
      <w:pPr>
        <w:numPr>
          <w:ilvl w:val="0"/>
          <w:numId w:val="2"/>
        </w:numPr>
        <w:pBdr>
          <w:top w:val="nil"/>
          <w:left w:val="nil"/>
          <w:bottom w:val="nil"/>
          <w:right w:val="nil"/>
          <w:between w:val="nil"/>
        </w:pBdr>
        <w:spacing w:after="0" w:line="360" w:lineRule="auto"/>
        <w:ind w:left="426"/>
        <w:jc w:val="both"/>
        <w:rPr>
          <w:rFonts w:ascii="Arial" w:eastAsia="Arial" w:hAnsi="Arial" w:cs="Arial"/>
          <w:color w:val="000000"/>
        </w:rPr>
      </w:pPr>
      <w:r>
        <w:rPr>
          <w:rFonts w:ascii="Arial" w:eastAsia="Arial" w:hAnsi="Arial" w:cs="Arial"/>
          <w:color w:val="000000"/>
        </w:rPr>
        <w:t>PIHAK PERTAMA akan memberikan gaji pokok dan tunjangan-tunjangan kepada PIHAK KEDUA sebagai berikut:</w:t>
      </w:r>
    </w:p>
    <w:tbl>
      <w:tblPr>
        <w:tblStyle w:val="afe"/>
        <w:tblW w:w="8625" w:type="dxa"/>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5"/>
        <w:gridCol w:w="270"/>
        <w:gridCol w:w="5055"/>
        <w:gridCol w:w="435"/>
      </w:tblGrid>
      <w:tr w:rsidR="001E7532" w14:paraId="5E94AB8E" w14:textId="77777777">
        <w:trPr>
          <w:trHeight w:val="359"/>
        </w:trPr>
        <w:tc>
          <w:tcPr>
            <w:tcW w:w="2865" w:type="dxa"/>
            <w:tcBorders>
              <w:top w:val="nil"/>
              <w:left w:val="nil"/>
              <w:bottom w:val="nil"/>
              <w:right w:val="nil"/>
            </w:tcBorders>
          </w:tcPr>
          <w:p w14:paraId="54A572FC" w14:textId="77777777" w:rsidR="001E7532" w:rsidRDefault="00000000">
            <w:pPr>
              <w:ind w:left="169"/>
              <w:jc w:val="both"/>
              <w:rPr>
                <w:rFonts w:ascii="Arial" w:eastAsia="Arial" w:hAnsi="Arial" w:cs="Arial"/>
              </w:rPr>
            </w:pPr>
            <w:r>
              <w:rPr>
                <w:rFonts w:ascii="Arial" w:eastAsia="Arial" w:hAnsi="Arial" w:cs="Arial"/>
              </w:rPr>
              <w:t>Gaji Pokok</w:t>
            </w:r>
          </w:p>
        </w:tc>
        <w:tc>
          <w:tcPr>
            <w:tcW w:w="270" w:type="dxa"/>
            <w:tcBorders>
              <w:top w:val="nil"/>
              <w:left w:val="nil"/>
              <w:bottom w:val="nil"/>
              <w:right w:val="nil"/>
            </w:tcBorders>
          </w:tcPr>
          <w:p w14:paraId="6A390297" w14:textId="77777777" w:rsidR="001E7532" w:rsidRDefault="00000000">
            <w:pPr>
              <w:jc w:val="both"/>
              <w:rPr>
                <w:rFonts w:ascii="Arial" w:eastAsia="Arial" w:hAnsi="Arial" w:cs="Arial"/>
              </w:rPr>
            </w:pPr>
            <w:r>
              <w:rPr>
                <w:rFonts w:ascii="Arial" w:eastAsia="Arial" w:hAnsi="Arial" w:cs="Arial"/>
              </w:rPr>
              <w:t>:</w:t>
            </w:r>
          </w:p>
        </w:tc>
        <w:tc>
          <w:tcPr>
            <w:tcW w:w="5055" w:type="dxa"/>
            <w:tcBorders>
              <w:top w:val="nil"/>
              <w:left w:val="nil"/>
              <w:bottom w:val="nil"/>
              <w:right w:val="nil"/>
            </w:tcBorders>
          </w:tcPr>
          <w:p w14:paraId="28253AEA" w14:textId="77777777" w:rsidR="001E7532" w:rsidRDefault="00000000">
            <w:pPr>
              <w:jc w:val="both"/>
              <w:rPr>
                <w:rFonts w:ascii="Arial" w:eastAsia="Arial" w:hAnsi="Arial" w:cs="Arial"/>
              </w:rPr>
            </w:pPr>
            <w:r>
              <w:rPr>
                <w:rFonts w:ascii="Arial" w:eastAsia="Arial" w:hAnsi="Arial" w:cs="Arial"/>
                <w:b/>
                <w:bCs/>
              </w:rPr>
              <w:t xml:space="preserve">Rp. 3.000.000 </w:t>
            </w:r>
            <w:r>
              <w:rPr>
                <w:rFonts w:ascii="Arial" w:eastAsia="Arial" w:hAnsi="Arial" w:cs="Arial"/>
              </w:rPr>
              <w:t xml:space="preserve"> / Bulan</w:t>
            </w:r>
          </w:p>
        </w:tc>
        <w:tc>
          <w:tcPr>
            <w:tcW w:w="435" w:type="dxa"/>
            <w:tcBorders>
              <w:top w:val="nil"/>
              <w:left w:val="nil"/>
              <w:bottom w:val="nil"/>
              <w:right w:val="nil"/>
            </w:tcBorders>
          </w:tcPr>
          <w:p w14:paraId="3751F79A" w14:textId="77777777" w:rsidR="001E7532" w:rsidRDefault="001E7532">
            <w:pPr>
              <w:jc w:val="both"/>
              <w:rPr>
                <w:rFonts w:ascii="Arial" w:eastAsia="Arial" w:hAnsi="Arial" w:cs="Arial"/>
              </w:rPr>
            </w:pPr>
          </w:p>
        </w:tc>
      </w:tr>
      <w:tr w:rsidR="001E7532" w14:paraId="51557EA0" w14:textId="77777777">
        <w:trPr>
          <w:trHeight w:val="359"/>
        </w:trPr>
        <w:tc>
          <w:tcPr>
            <w:tcW w:w="2865" w:type="dxa"/>
            <w:tcBorders>
              <w:top w:val="nil"/>
              <w:left w:val="nil"/>
              <w:bottom w:val="nil"/>
              <w:right w:val="nil"/>
            </w:tcBorders>
          </w:tcPr>
          <w:p w14:paraId="088653E9" w14:textId="01A98A56" w:rsidR="001E7532" w:rsidRDefault="00DF4AD3">
            <w:pPr>
              <w:ind w:left="169"/>
              <w:jc w:val="both"/>
              <w:rPr>
                <w:rFonts w:ascii="Arial" w:eastAsia="Arial" w:hAnsi="Arial" w:cs="Arial"/>
              </w:rPr>
            </w:pPr>
            <w:r>
              <w:rPr>
                <w:rFonts w:ascii="Arial" w:eastAsia="Arial" w:hAnsi="Arial" w:cs="Arial"/>
              </w:rPr>
              <w:t>Tunjangan Kehadiran</w:t>
            </w:r>
          </w:p>
        </w:tc>
        <w:tc>
          <w:tcPr>
            <w:tcW w:w="270" w:type="dxa"/>
            <w:tcBorders>
              <w:top w:val="nil"/>
              <w:left w:val="nil"/>
              <w:bottom w:val="nil"/>
              <w:right w:val="nil"/>
            </w:tcBorders>
          </w:tcPr>
          <w:p w14:paraId="244DC5A6" w14:textId="77777777" w:rsidR="001E7532" w:rsidRDefault="00000000">
            <w:pPr>
              <w:jc w:val="both"/>
              <w:rPr>
                <w:rFonts w:ascii="Arial" w:eastAsia="Arial" w:hAnsi="Arial" w:cs="Arial"/>
              </w:rPr>
            </w:pPr>
            <w:r>
              <w:rPr>
                <w:rFonts w:ascii="Arial" w:eastAsia="Arial" w:hAnsi="Arial" w:cs="Arial"/>
              </w:rPr>
              <w:t>:</w:t>
            </w:r>
          </w:p>
        </w:tc>
        <w:tc>
          <w:tcPr>
            <w:tcW w:w="5055" w:type="dxa"/>
            <w:tcBorders>
              <w:top w:val="nil"/>
              <w:left w:val="nil"/>
              <w:bottom w:val="nil"/>
              <w:right w:val="nil"/>
            </w:tcBorders>
          </w:tcPr>
          <w:p w14:paraId="56A42707" w14:textId="77777777" w:rsidR="001E7532" w:rsidRDefault="00000000">
            <w:pPr>
              <w:jc w:val="both"/>
              <w:rPr>
                <w:rFonts w:ascii="Arial" w:eastAsia="Arial" w:hAnsi="Arial" w:cs="Arial"/>
                <w:b/>
                <w:bCs/>
              </w:rPr>
            </w:pPr>
            <w:r>
              <w:rPr>
                <w:rFonts w:ascii="Arial" w:eastAsia="Arial" w:hAnsi="Arial" w:cs="Arial"/>
                <w:b/>
                <w:bCs/>
              </w:rPr>
              <w:t xml:space="preserve">Rp.      50.000  </w:t>
            </w:r>
            <w:r>
              <w:rPr>
                <w:rFonts w:ascii="Arial" w:eastAsia="Arial" w:hAnsi="Arial" w:cs="Arial"/>
              </w:rPr>
              <w:t>/ Hari</w:t>
            </w:r>
          </w:p>
        </w:tc>
        <w:tc>
          <w:tcPr>
            <w:tcW w:w="435" w:type="dxa"/>
            <w:tcBorders>
              <w:top w:val="nil"/>
              <w:left w:val="nil"/>
              <w:bottom w:val="nil"/>
              <w:right w:val="nil"/>
            </w:tcBorders>
          </w:tcPr>
          <w:p w14:paraId="727A1A72" w14:textId="77777777" w:rsidR="001E7532" w:rsidRDefault="001E7532">
            <w:pPr>
              <w:jc w:val="both"/>
              <w:rPr>
                <w:rFonts w:ascii="Arial" w:eastAsia="Arial" w:hAnsi="Arial" w:cs="Arial"/>
              </w:rPr>
            </w:pPr>
          </w:p>
        </w:tc>
      </w:tr>
      <w:tr w:rsidR="001E7532" w14:paraId="5B3AE4BE" w14:textId="77777777">
        <w:trPr>
          <w:trHeight w:val="549"/>
        </w:trPr>
        <w:tc>
          <w:tcPr>
            <w:tcW w:w="2865" w:type="dxa"/>
            <w:tcBorders>
              <w:top w:val="nil"/>
              <w:left w:val="nil"/>
              <w:bottom w:val="nil"/>
              <w:right w:val="nil"/>
            </w:tcBorders>
          </w:tcPr>
          <w:p w14:paraId="57E799AA" w14:textId="77777777" w:rsidR="001E7532" w:rsidRDefault="00000000">
            <w:pPr>
              <w:ind w:left="169"/>
              <w:jc w:val="both"/>
              <w:rPr>
                <w:rFonts w:ascii="Arial" w:eastAsia="Arial" w:hAnsi="Arial" w:cs="Arial"/>
              </w:rPr>
            </w:pPr>
            <w:r>
              <w:rPr>
                <w:rFonts w:ascii="Arial" w:eastAsia="Arial" w:hAnsi="Arial" w:cs="Arial"/>
              </w:rPr>
              <w:t>Tunjangan BPJS Tenaga Kerja</w:t>
            </w:r>
          </w:p>
        </w:tc>
        <w:tc>
          <w:tcPr>
            <w:tcW w:w="270" w:type="dxa"/>
            <w:tcBorders>
              <w:top w:val="nil"/>
              <w:left w:val="nil"/>
              <w:bottom w:val="nil"/>
              <w:right w:val="nil"/>
            </w:tcBorders>
          </w:tcPr>
          <w:p w14:paraId="6AFEEAEB" w14:textId="77777777" w:rsidR="001E7532" w:rsidRDefault="00000000">
            <w:pPr>
              <w:jc w:val="both"/>
              <w:rPr>
                <w:rFonts w:ascii="Arial" w:eastAsia="Arial" w:hAnsi="Arial" w:cs="Arial"/>
              </w:rPr>
            </w:pPr>
            <w:r>
              <w:rPr>
                <w:rFonts w:ascii="Arial" w:eastAsia="Arial" w:hAnsi="Arial" w:cs="Arial"/>
              </w:rPr>
              <w:t>:</w:t>
            </w:r>
          </w:p>
        </w:tc>
        <w:tc>
          <w:tcPr>
            <w:tcW w:w="5055" w:type="dxa"/>
            <w:tcBorders>
              <w:top w:val="nil"/>
              <w:left w:val="nil"/>
              <w:bottom w:val="nil"/>
              <w:right w:val="nil"/>
            </w:tcBorders>
          </w:tcPr>
          <w:p w14:paraId="5087233E" w14:textId="77777777" w:rsidR="001E7532" w:rsidRDefault="00000000">
            <w:pPr>
              <w:jc w:val="both"/>
              <w:rPr>
                <w:rFonts w:ascii="Arial" w:eastAsia="Arial" w:hAnsi="Arial" w:cs="Arial"/>
                <w:b/>
                <w:bCs/>
              </w:rPr>
            </w:pPr>
            <w:r>
              <w:rPr>
                <w:rFonts w:ascii="Arial" w:eastAsia="Arial" w:hAnsi="Arial" w:cs="Arial"/>
                <w:b/>
                <w:bCs/>
              </w:rPr>
              <w:t>Mengikuti program BPJS Ketenagakerjaan sesuai ketentuan perusahaan</w:t>
            </w:r>
          </w:p>
        </w:tc>
        <w:tc>
          <w:tcPr>
            <w:tcW w:w="435" w:type="dxa"/>
            <w:tcBorders>
              <w:top w:val="nil"/>
              <w:left w:val="nil"/>
              <w:bottom w:val="nil"/>
              <w:right w:val="nil"/>
            </w:tcBorders>
          </w:tcPr>
          <w:p w14:paraId="6B5FF4B0" w14:textId="77777777" w:rsidR="001E7532" w:rsidRDefault="001E7532">
            <w:pPr>
              <w:jc w:val="both"/>
              <w:rPr>
                <w:rFonts w:ascii="Arial" w:eastAsia="Arial" w:hAnsi="Arial" w:cs="Arial"/>
              </w:rPr>
            </w:pPr>
          </w:p>
        </w:tc>
      </w:tr>
      <w:tr w:rsidR="001E7532" w14:paraId="7BAE8C76" w14:textId="77777777">
        <w:trPr>
          <w:trHeight w:val="359"/>
        </w:trPr>
        <w:tc>
          <w:tcPr>
            <w:tcW w:w="2865" w:type="dxa"/>
            <w:tcBorders>
              <w:top w:val="nil"/>
              <w:left w:val="nil"/>
              <w:bottom w:val="nil"/>
              <w:right w:val="nil"/>
            </w:tcBorders>
          </w:tcPr>
          <w:p w14:paraId="7D6640EF" w14:textId="77777777" w:rsidR="001E7532" w:rsidRDefault="00000000">
            <w:pPr>
              <w:ind w:left="169"/>
              <w:jc w:val="both"/>
              <w:rPr>
                <w:rFonts w:ascii="Arial" w:eastAsia="Arial" w:hAnsi="Arial" w:cs="Arial"/>
              </w:rPr>
            </w:pPr>
            <w:r>
              <w:rPr>
                <w:rFonts w:ascii="Arial" w:eastAsia="Arial" w:hAnsi="Arial" w:cs="Arial"/>
              </w:rPr>
              <w:t>Tunjangan BPJS Kesehatan</w:t>
            </w:r>
          </w:p>
        </w:tc>
        <w:tc>
          <w:tcPr>
            <w:tcW w:w="270" w:type="dxa"/>
            <w:tcBorders>
              <w:top w:val="nil"/>
              <w:left w:val="nil"/>
              <w:bottom w:val="nil"/>
              <w:right w:val="nil"/>
            </w:tcBorders>
          </w:tcPr>
          <w:p w14:paraId="56D610F3" w14:textId="77777777" w:rsidR="001E7532" w:rsidRDefault="00000000">
            <w:pPr>
              <w:jc w:val="both"/>
              <w:rPr>
                <w:rFonts w:ascii="Arial" w:eastAsia="Arial" w:hAnsi="Arial" w:cs="Arial"/>
              </w:rPr>
            </w:pPr>
            <w:r>
              <w:rPr>
                <w:rFonts w:ascii="Arial" w:eastAsia="Arial" w:hAnsi="Arial" w:cs="Arial"/>
              </w:rPr>
              <w:t>:</w:t>
            </w:r>
          </w:p>
        </w:tc>
        <w:tc>
          <w:tcPr>
            <w:tcW w:w="5055" w:type="dxa"/>
            <w:tcBorders>
              <w:top w:val="nil"/>
              <w:left w:val="nil"/>
              <w:bottom w:val="nil"/>
              <w:right w:val="nil"/>
            </w:tcBorders>
          </w:tcPr>
          <w:p w14:paraId="6D552B7E" w14:textId="77777777" w:rsidR="001E7532" w:rsidRDefault="00000000">
            <w:pPr>
              <w:jc w:val="both"/>
              <w:rPr>
                <w:rFonts w:ascii="Arial" w:eastAsia="Arial" w:hAnsi="Arial" w:cs="Arial"/>
                <w:b/>
                <w:bCs/>
              </w:rPr>
            </w:pPr>
            <w:r>
              <w:rPr>
                <w:rFonts w:ascii="Arial" w:eastAsia="Arial" w:hAnsi="Arial" w:cs="Arial"/>
                <w:b/>
                <w:bCs/>
              </w:rPr>
              <w:t>Mengikuti program BPJS Kesehatan sesuai ketentuan PIHAK PERTAMA</w:t>
            </w:r>
          </w:p>
        </w:tc>
        <w:tc>
          <w:tcPr>
            <w:tcW w:w="435" w:type="dxa"/>
            <w:tcBorders>
              <w:top w:val="nil"/>
              <w:left w:val="nil"/>
              <w:bottom w:val="nil"/>
              <w:right w:val="nil"/>
            </w:tcBorders>
          </w:tcPr>
          <w:p w14:paraId="77726C38" w14:textId="77777777" w:rsidR="001E7532" w:rsidRDefault="001E7532">
            <w:pPr>
              <w:jc w:val="both"/>
              <w:rPr>
                <w:rFonts w:ascii="Arial" w:eastAsia="Arial" w:hAnsi="Arial" w:cs="Arial"/>
              </w:rPr>
            </w:pPr>
          </w:p>
        </w:tc>
      </w:tr>
    </w:tbl>
    <w:p w14:paraId="724F8F43" w14:textId="77777777" w:rsidR="001E7532" w:rsidRDefault="001E7532">
      <w:pPr>
        <w:spacing w:after="0" w:line="360" w:lineRule="auto"/>
        <w:jc w:val="both"/>
        <w:rPr>
          <w:rFonts w:ascii="Arial" w:eastAsia="Arial" w:hAnsi="Arial" w:cs="Arial"/>
        </w:rPr>
      </w:pPr>
    </w:p>
    <w:p w14:paraId="7137FC0A" w14:textId="77777777" w:rsidR="001E7532" w:rsidRDefault="00000000">
      <w:pPr>
        <w:numPr>
          <w:ilvl w:val="0"/>
          <w:numId w:val="2"/>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Pembayaran tunjangan tambahan dan/atau fasilitas lainnya, apabila ada, dapat diberikan berdasarkan ketentuan, kebijakan, dan/atau persyaratan administrasi yang ditetapkan oleh PIHAK PERTAMA.</w:t>
      </w:r>
    </w:p>
    <w:p w14:paraId="0BCD11D5" w14:textId="77777777" w:rsidR="001E7532" w:rsidRDefault="00000000">
      <w:pPr>
        <w:numPr>
          <w:ilvl w:val="0"/>
          <w:numId w:val="2"/>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Kewajiban pembayaran Pajak Penghasilan (PPh 21) atas penghasilan PIHAK KEDUA dilaksanakan sesuai dengan ketentuan perpajakan yang berlaku.</w:t>
      </w:r>
    </w:p>
    <w:p w14:paraId="5531D824" w14:textId="77777777" w:rsidR="001E7532" w:rsidRDefault="00000000">
      <w:pPr>
        <w:numPr>
          <w:ilvl w:val="0"/>
          <w:numId w:val="2"/>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Pembayaran gaji dan tunjangan (jika ada) dilakukan melalui transfer ke rekening bank yang ditunjuk PIHAK KEDUA paling lambat tanggal 1–5 setiap bulan.</w:t>
      </w:r>
    </w:p>
    <w:p w14:paraId="743DCD05" w14:textId="77777777" w:rsidR="001E7532" w:rsidRDefault="001E7532">
      <w:pPr>
        <w:spacing w:after="0" w:line="360" w:lineRule="auto"/>
        <w:jc w:val="center"/>
        <w:rPr>
          <w:rFonts w:ascii="Arial" w:eastAsia="Arial" w:hAnsi="Arial" w:cs="Arial"/>
          <w:b/>
          <w:bCs/>
        </w:rPr>
      </w:pPr>
    </w:p>
    <w:p w14:paraId="01EF20E5" w14:textId="77777777" w:rsidR="001E7532" w:rsidRDefault="00000000">
      <w:pPr>
        <w:spacing w:after="0" w:line="240" w:lineRule="auto"/>
        <w:jc w:val="center"/>
        <w:rPr>
          <w:rFonts w:ascii="Arial" w:eastAsia="Arial" w:hAnsi="Arial" w:cs="Arial"/>
          <w:b/>
          <w:bCs/>
        </w:rPr>
      </w:pPr>
      <w:r>
        <w:rPr>
          <w:rFonts w:ascii="Arial" w:eastAsia="Arial" w:hAnsi="Arial" w:cs="Arial"/>
          <w:b/>
          <w:bCs/>
        </w:rPr>
        <w:t>PASAL 8</w:t>
      </w:r>
    </w:p>
    <w:p w14:paraId="4DCDB035" w14:textId="77777777" w:rsidR="001E7532" w:rsidRDefault="00000000">
      <w:pPr>
        <w:spacing w:after="0" w:line="240" w:lineRule="auto"/>
        <w:jc w:val="center"/>
        <w:rPr>
          <w:rFonts w:ascii="Arial" w:eastAsia="Arial" w:hAnsi="Arial" w:cs="Arial"/>
          <w:b/>
          <w:bCs/>
        </w:rPr>
      </w:pPr>
      <w:r>
        <w:rPr>
          <w:rFonts w:ascii="Arial" w:eastAsia="Arial" w:hAnsi="Arial" w:cs="Arial"/>
          <w:b/>
          <w:bCs/>
        </w:rPr>
        <w:t>TUNJANGAN HARI RAYA (THR)</w:t>
      </w:r>
    </w:p>
    <w:p w14:paraId="66EDB1E1" w14:textId="77777777" w:rsidR="001E7532" w:rsidRDefault="001E7532">
      <w:pPr>
        <w:spacing w:after="0" w:line="240" w:lineRule="auto"/>
        <w:jc w:val="center"/>
        <w:rPr>
          <w:rFonts w:ascii="Arial" w:eastAsia="Arial" w:hAnsi="Arial" w:cs="Arial"/>
          <w:b/>
          <w:bCs/>
        </w:rPr>
      </w:pPr>
    </w:p>
    <w:p w14:paraId="47CDE04D" w14:textId="77777777" w:rsidR="001E7532" w:rsidRDefault="00000000">
      <w:pPr>
        <w:numPr>
          <w:ilvl w:val="0"/>
          <w:numId w:val="21"/>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 xml:space="preserve">PIHAK KEDUA berhak untuk menerima Tunjangan Hari Raya (THR) sesuai dengan hari raya yang berlaku untuk agama dan kepercayaan PIHAK KEDUA, dengan jumlah yang setara dengan 1 (satu) bulan gaji apabila PIHAK KEDUA telah bekerja selama 12 (dua </w:t>
      </w:r>
      <w:r>
        <w:rPr>
          <w:rFonts w:ascii="Arial" w:eastAsia="Arial" w:hAnsi="Arial" w:cs="Arial"/>
          <w:color w:val="000000"/>
        </w:rPr>
        <w:lastRenderedPageBreak/>
        <w:t>belas) bulan secara terus menerus, dan harus dibayarkan paling lambat 7 (tujuh) hari sebelum tanggal hari raya keagamaan yang dimaksud.</w:t>
      </w:r>
    </w:p>
    <w:p w14:paraId="4022C277" w14:textId="77777777" w:rsidR="001E7532" w:rsidRDefault="00000000">
      <w:pPr>
        <w:numPr>
          <w:ilvl w:val="0"/>
          <w:numId w:val="21"/>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Dalam hal pada saat hari raya keagamaan yang bersangkutan PIHAK KEDUA telah bekerja sekurang-kurangnya 1 (satu) bulan namun kurang dari 12 (dua belas) bulan, maka PIHAK KEDUA berhak menerima THR secara proporsional sesuai dengan ketentuan peraturan perundang-undangan yang berlaku.</w:t>
      </w:r>
    </w:p>
    <w:p w14:paraId="108B1691" w14:textId="77777777" w:rsidR="001E7532" w:rsidRDefault="00000000">
      <w:pPr>
        <w:numPr>
          <w:ilvl w:val="0"/>
          <w:numId w:val="21"/>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Terlepas dari ketentuan ayat (1) dan ayat (2) Pasal ini, PIHAK KEDUA tidak berhak atas THR apabila hubungan kerja telah berakhir atau telah diakhiri sebelum tanggal hari raya keagamaan yang bersangkutan sesuai dengan ketentuan peraturan perundang-undangan yang berlaku.</w:t>
      </w:r>
    </w:p>
    <w:p w14:paraId="42ED6928" w14:textId="77777777" w:rsidR="001E7532" w:rsidRDefault="001E7532">
      <w:pPr>
        <w:spacing w:after="0" w:line="240" w:lineRule="auto"/>
        <w:jc w:val="center"/>
        <w:rPr>
          <w:rFonts w:ascii="Arial" w:eastAsia="Arial" w:hAnsi="Arial" w:cs="Arial"/>
          <w:b/>
          <w:bCs/>
        </w:rPr>
      </w:pPr>
    </w:p>
    <w:p w14:paraId="28E7EB04" w14:textId="77777777" w:rsidR="001E7532" w:rsidRDefault="00000000">
      <w:pPr>
        <w:spacing w:after="0" w:line="240" w:lineRule="auto"/>
        <w:jc w:val="center"/>
        <w:rPr>
          <w:rFonts w:ascii="Arial" w:eastAsia="Arial" w:hAnsi="Arial" w:cs="Arial"/>
          <w:b/>
          <w:bCs/>
        </w:rPr>
      </w:pPr>
      <w:r>
        <w:rPr>
          <w:rFonts w:ascii="Arial" w:eastAsia="Arial" w:hAnsi="Arial" w:cs="Arial"/>
          <w:b/>
          <w:bCs/>
        </w:rPr>
        <w:t>PASAL 9</w:t>
      </w:r>
    </w:p>
    <w:p w14:paraId="642FB6DE" w14:textId="77777777" w:rsidR="001E7532" w:rsidRDefault="00000000">
      <w:pPr>
        <w:spacing w:after="0" w:line="240" w:lineRule="auto"/>
        <w:jc w:val="center"/>
        <w:rPr>
          <w:rFonts w:ascii="Arial" w:eastAsia="Arial" w:hAnsi="Arial" w:cs="Arial"/>
          <w:b/>
          <w:bCs/>
        </w:rPr>
      </w:pPr>
      <w:r>
        <w:rPr>
          <w:rFonts w:ascii="Arial" w:eastAsia="Arial" w:hAnsi="Arial" w:cs="Arial"/>
          <w:b/>
          <w:bCs/>
        </w:rPr>
        <w:t>BPJS KETENAGAKERJAAN DAN BPJS KESEHATAN</w:t>
      </w:r>
    </w:p>
    <w:p w14:paraId="15874841" w14:textId="77777777" w:rsidR="001E7532" w:rsidRDefault="001E7532">
      <w:pPr>
        <w:spacing w:after="0" w:line="240" w:lineRule="auto"/>
        <w:jc w:val="center"/>
        <w:rPr>
          <w:rFonts w:ascii="Arial" w:eastAsia="Arial" w:hAnsi="Arial" w:cs="Arial"/>
          <w:b/>
          <w:bCs/>
        </w:rPr>
      </w:pPr>
    </w:p>
    <w:p w14:paraId="01EBA4C8" w14:textId="77777777" w:rsidR="001E7532" w:rsidRDefault="00000000">
      <w:pPr>
        <w:numPr>
          <w:ilvl w:val="0"/>
          <w:numId w:val="22"/>
        </w:numPr>
        <w:pBdr>
          <w:top w:val="nil"/>
          <w:left w:val="nil"/>
          <w:bottom w:val="nil"/>
          <w:right w:val="nil"/>
          <w:between w:val="nil"/>
        </w:pBdr>
        <w:spacing w:after="0" w:line="360" w:lineRule="auto"/>
        <w:ind w:left="426"/>
        <w:jc w:val="both"/>
        <w:rPr>
          <w:rFonts w:ascii="Arial" w:eastAsia="Arial" w:hAnsi="Arial" w:cs="Arial"/>
          <w:color w:val="000000"/>
        </w:rPr>
      </w:pPr>
      <w:r>
        <w:rPr>
          <w:rFonts w:ascii="Arial" w:eastAsia="Arial" w:hAnsi="Arial" w:cs="Arial"/>
          <w:color w:val="000000"/>
        </w:rPr>
        <w:t>PIHAK KEDUA berhak untuk mengikuti program BPJS Ketenagakerjaan dan BPJS Kesehatan sesuai dengan ketentuan dan kebijakan PIHAK PERTAMA yang berlaku, yang mencakup:</w:t>
      </w:r>
    </w:p>
    <w:p w14:paraId="481D44DA" w14:textId="77777777" w:rsidR="001E7532" w:rsidRDefault="00000000">
      <w:pPr>
        <w:numPr>
          <w:ilvl w:val="0"/>
          <w:numId w:val="25"/>
        </w:numPr>
        <w:pBdr>
          <w:top w:val="nil"/>
          <w:left w:val="nil"/>
          <w:bottom w:val="nil"/>
          <w:right w:val="nil"/>
          <w:between w:val="nil"/>
        </w:pBdr>
        <w:spacing w:after="0" w:line="360" w:lineRule="auto"/>
        <w:ind w:left="990"/>
        <w:jc w:val="both"/>
        <w:rPr>
          <w:rFonts w:ascii="Arial" w:eastAsia="Arial" w:hAnsi="Arial" w:cs="Arial"/>
          <w:color w:val="000000"/>
        </w:rPr>
      </w:pPr>
      <w:r>
        <w:rPr>
          <w:rFonts w:ascii="Arial" w:eastAsia="Arial" w:hAnsi="Arial" w:cs="Arial"/>
          <w:b/>
          <w:bCs/>
          <w:color w:val="000000"/>
        </w:rPr>
        <w:t>Jaminan Kecelakaan Kerja (JKK)</w:t>
      </w:r>
      <w:r>
        <w:rPr>
          <w:rFonts w:ascii="Arial" w:eastAsia="Arial" w:hAnsi="Arial" w:cs="Arial"/>
          <w:color w:val="000000"/>
        </w:rPr>
        <w:t>;</w:t>
      </w:r>
    </w:p>
    <w:p w14:paraId="25E741E1" w14:textId="77777777" w:rsidR="001E7532" w:rsidRDefault="00000000">
      <w:pPr>
        <w:numPr>
          <w:ilvl w:val="0"/>
          <w:numId w:val="25"/>
        </w:numPr>
        <w:pBdr>
          <w:top w:val="nil"/>
          <w:left w:val="nil"/>
          <w:bottom w:val="nil"/>
          <w:right w:val="nil"/>
          <w:between w:val="nil"/>
        </w:pBdr>
        <w:spacing w:after="0" w:line="360" w:lineRule="auto"/>
        <w:ind w:left="990"/>
        <w:jc w:val="both"/>
        <w:rPr>
          <w:rFonts w:ascii="Arial" w:eastAsia="Arial" w:hAnsi="Arial" w:cs="Arial"/>
          <w:color w:val="000000"/>
        </w:rPr>
      </w:pPr>
      <w:r>
        <w:rPr>
          <w:rFonts w:ascii="Arial" w:eastAsia="Arial" w:hAnsi="Arial" w:cs="Arial"/>
          <w:b/>
          <w:bCs/>
          <w:color w:val="000000"/>
        </w:rPr>
        <w:t>Jaminan Kematian (JK)</w:t>
      </w:r>
      <w:r>
        <w:rPr>
          <w:rFonts w:ascii="Arial" w:eastAsia="Arial" w:hAnsi="Arial" w:cs="Arial"/>
          <w:color w:val="000000"/>
        </w:rPr>
        <w:t>;</w:t>
      </w:r>
    </w:p>
    <w:p w14:paraId="33D727AF" w14:textId="77777777" w:rsidR="001E7532" w:rsidRDefault="00000000">
      <w:pPr>
        <w:numPr>
          <w:ilvl w:val="0"/>
          <w:numId w:val="25"/>
        </w:numPr>
        <w:pBdr>
          <w:top w:val="nil"/>
          <w:left w:val="nil"/>
          <w:bottom w:val="nil"/>
          <w:right w:val="nil"/>
          <w:between w:val="nil"/>
        </w:pBdr>
        <w:spacing w:after="0" w:line="360" w:lineRule="auto"/>
        <w:ind w:left="990"/>
        <w:jc w:val="both"/>
        <w:rPr>
          <w:rFonts w:ascii="Arial" w:eastAsia="Arial" w:hAnsi="Arial" w:cs="Arial"/>
          <w:color w:val="000000"/>
        </w:rPr>
      </w:pPr>
      <w:r>
        <w:rPr>
          <w:rFonts w:ascii="Arial" w:eastAsia="Arial" w:hAnsi="Arial" w:cs="Arial"/>
          <w:b/>
          <w:bCs/>
          <w:color w:val="000000"/>
        </w:rPr>
        <w:t>Jaminan Hari Tua (JHT)</w:t>
      </w:r>
      <w:r>
        <w:rPr>
          <w:rFonts w:ascii="Arial" w:eastAsia="Arial" w:hAnsi="Arial" w:cs="Arial"/>
          <w:color w:val="000000"/>
        </w:rPr>
        <w:t>; dan</w:t>
      </w:r>
    </w:p>
    <w:p w14:paraId="601A4155" w14:textId="77777777" w:rsidR="001E7532" w:rsidRDefault="00000000">
      <w:pPr>
        <w:numPr>
          <w:ilvl w:val="0"/>
          <w:numId w:val="25"/>
        </w:numPr>
        <w:pBdr>
          <w:top w:val="nil"/>
          <w:left w:val="nil"/>
          <w:bottom w:val="nil"/>
          <w:right w:val="nil"/>
          <w:between w:val="nil"/>
        </w:pBdr>
        <w:spacing w:after="0" w:line="360" w:lineRule="auto"/>
        <w:ind w:left="990"/>
        <w:jc w:val="both"/>
        <w:rPr>
          <w:rFonts w:ascii="Arial" w:eastAsia="Arial" w:hAnsi="Arial" w:cs="Arial"/>
          <w:color w:val="000000"/>
        </w:rPr>
      </w:pPr>
      <w:r>
        <w:rPr>
          <w:rFonts w:ascii="Arial" w:eastAsia="Arial" w:hAnsi="Arial" w:cs="Arial"/>
          <w:b/>
          <w:bCs/>
          <w:color w:val="000000"/>
        </w:rPr>
        <w:t>Jaminan Kesehatan</w:t>
      </w:r>
      <w:r>
        <w:rPr>
          <w:rFonts w:ascii="Arial" w:eastAsia="Arial" w:hAnsi="Arial" w:cs="Arial"/>
          <w:color w:val="000000"/>
        </w:rPr>
        <w:t>.</w:t>
      </w:r>
    </w:p>
    <w:p w14:paraId="6A495522" w14:textId="77777777" w:rsidR="001E7532" w:rsidRDefault="00000000">
      <w:pPr>
        <w:numPr>
          <w:ilvl w:val="0"/>
          <w:numId w:val="22"/>
        </w:numPr>
        <w:pBdr>
          <w:top w:val="nil"/>
          <w:left w:val="nil"/>
          <w:bottom w:val="nil"/>
          <w:right w:val="nil"/>
          <w:between w:val="nil"/>
        </w:pBdr>
        <w:spacing w:after="0" w:line="360" w:lineRule="auto"/>
        <w:ind w:left="426"/>
        <w:jc w:val="both"/>
        <w:rPr>
          <w:rFonts w:ascii="Arial" w:eastAsia="Arial" w:hAnsi="Arial" w:cs="Arial"/>
          <w:color w:val="000000"/>
        </w:rPr>
      </w:pPr>
      <w:r>
        <w:rPr>
          <w:rFonts w:ascii="Arial" w:eastAsia="Arial" w:hAnsi="Arial" w:cs="Arial"/>
          <w:color w:val="000000"/>
        </w:rPr>
        <w:t>Semua iuran BPJS akan dibayarkan sesuai dengan ketentuan peraturan perundang-undangan yang berlaku. Bagian kontribusi yang menjadi tanggungan PIHAK KEDUA akan dipotong dari gaji PIHAK KEDUA setiap bulan.</w:t>
      </w:r>
    </w:p>
    <w:p w14:paraId="1A53F1D7" w14:textId="77777777" w:rsidR="001E7532" w:rsidRDefault="001E7532">
      <w:pPr>
        <w:spacing w:after="0" w:line="360" w:lineRule="auto"/>
        <w:jc w:val="center"/>
        <w:rPr>
          <w:rFonts w:ascii="Arial" w:eastAsia="Arial" w:hAnsi="Arial" w:cs="Arial"/>
          <w:b/>
          <w:bCs/>
        </w:rPr>
      </w:pPr>
    </w:p>
    <w:p w14:paraId="21717B95" w14:textId="77777777" w:rsidR="001E7532" w:rsidRDefault="00000000">
      <w:pPr>
        <w:spacing w:after="0" w:line="240" w:lineRule="auto"/>
        <w:jc w:val="center"/>
        <w:rPr>
          <w:rFonts w:ascii="Arial" w:eastAsia="Arial" w:hAnsi="Arial" w:cs="Arial"/>
          <w:b/>
          <w:bCs/>
        </w:rPr>
      </w:pPr>
      <w:r>
        <w:rPr>
          <w:rFonts w:ascii="Arial" w:eastAsia="Arial" w:hAnsi="Arial" w:cs="Arial"/>
          <w:b/>
          <w:bCs/>
        </w:rPr>
        <w:t>PASAL 10</w:t>
      </w:r>
    </w:p>
    <w:p w14:paraId="199EB8A1" w14:textId="77777777" w:rsidR="001E7532" w:rsidRDefault="00000000">
      <w:pPr>
        <w:spacing w:after="0" w:line="240" w:lineRule="auto"/>
        <w:jc w:val="center"/>
        <w:rPr>
          <w:rFonts w:ascii="Arial" w:eastAsia="Arial" w:hAnsi="Arial" w:cs="Arial"/>
          <w:b/>
          <w:bCs/>
        </w:rPr>
      </w:pPr>
      <w:r>
        <w:rPr>
          <w:rFonts w:ascii="Arial" w:eastAsia="Arial" w:hAnsi="Arial" w:cs="Arial"/>
          <w:b/>
          <w:bCs/>
        </w:rPr>
        <w:t>CUTI TAHUNAN</w:t>
      </w:r>
    </w:p>
    <w:p w14:paraId="791DC67C" w14:textId="77777777" w:rsidR="001E7532" w:rsidRDefault="001E7532">
      <w:pPr>
        <w:spacing w:after="0" w:line="240" w:lineRule="auto"/>
        <w:jc w:val="center"/>
        <w:rPr>
          <w:rFonts w:ascii="Arial" w:eastAsia="Arial" w:hAnsi="Arial" w:cs="Arial"/>
          <w:b/>
          <w:bCs/>
        </w:rPr>
      </w:pPr>
    </w:p>
    <w:p w14:paraId="065486A0" w14:textId="77777777" w:rsidR="001E7532" w:rsidRDefault="00000000">
      <w:pPr>
        <w:numPr>
          <w:ilvl w:val="0"/>
          <w:numId w:val="20"/>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PIHAK KEDUA yang telah memiliki masa kerja 12 (dua belas) bulan secara terus-menerus berhak mendapatkan cuti tahunan selama 6 (enam) hari kerja, dengan upah penuh (tidak termasuk tunjangan yang bersifat tidak tetap). Pelaksanaan cuti diatur oleh dan atas persetujuan Pimpinan PIHAK PERTAMA.</w:t>
      </w:r>
    </w:p>
    <w:p w14:paraId="73BD5A19" w14:textId="77777777" w:rsidR="001E7532" w:rsidRDefault="00000000">
      <w:pPr>
        <w:numPr>
          <w:ilvl w:val="0"/>
          <w:numId w:val="20"/>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Cuti tahunan yang telah timbul berlaku selama 12 (dua belas) bulan sejak hak tersebut diperoleh.</w:t>
      </w:r>
    </w:p>
    <w:p w14:paraId="42367734" w14:textId="77777777" w:rsidR="001E7532" w:rsidRDefault="00000000">
      <w:pPr>
        <w:numPr>
          <w:ilvl w:val="0"/>
          <w:numId w:val="20"/>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PIHAK KEDUA yang akan menggunakan cuti tahunan wajib mengajukan permohonan tertulis kepada atasan langsung sekurang-kurangnya 5 (lima) hari kerja sebelum cuti dimulai, dan hanya berlaku setelah mendapat persetujuan.</w:t>
      </w:r>
    </w:p>
    <w:p w14:paraId="3E87E520" w14:textId="77777777" w:rsidR="001E7532" w:rsidRDefault="001E7532">
      <w:pPr>
        <w:spacing w:after="0" w:line="360" w:lineRule="auto"/>
        <w:ind w:left="450" w:hanging="450"/>
        <w:jc w:val="both"/>
        <w:rPr>
          <w:rFonts w:ascii="Arial" w:eastAsia="Arial" w:hAnsi="Arial" w:cs="Arial"/>
          <w:color w:val="000000"/>
        </w:rPr>
      </w:pPr>
    </w:p>
    <w:p w14:paraId="7E6DD14A" w14:textId="77777777" w:rsidR="001E7532" w:rsidRDefault="00000000">
      <w:pPr>
        <w:numPr>
          <w:ilvl w:val="0"/>
          <w:numId w:val="20"/>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lastRenderedPageBreak/>
        <w:t>Apabila pelaksanaan cuti tahunan bertepatan dengan hari libur resmi yang ditetapkan Pemerintah, hari tersebut tidak dihitung sebagai cuti tahunan dan tidak mengurangi hak cuti PIHAK KEDUA.</w:t>
      </w:r>
    </w:p>
    <w:p w14:paraId="56030DD3" w14:textId="77777777" w:rsidR="001E7532" w:rsidRDefault="00000000">
      <w:pPr>
        <w:numPr>
          <w:ilvl w:val="0"/>
          <w:numId w:val="20"/>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Hak cuti tahunan tidak dapat diuangkan.</w:t>
      </w:r>
    </w:p>
    <w:p w14:paraId="4E3640ED" w14:textId="77777777" w:rsidR="001E7532" w:rsidRDefault="00000000">
      <w:pPr>
        <w:numPr>
          <w:ilvl w:val="0"/>
          <w:numId w:val="20"/>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 xml:space="preserve">Apabila hingga akhir masa berlaku cuti tahunan masih terdapat sisa cuti yang tidak diambil karena tidak diajukan permohonan, maka sisa cuti tersebut menjadi gugur. </w:t>
      </w:r>
    </w:p>
    <w:p w14:paraId="1265A5CF" w14:textId="77777777" w:rsidR="001E7532" w:rsidRDefault="001E7532">
      <w:pPr>
        <w:spacing w:after="0" w:line="240" w:lineRule="auto"/>
        <w:rPr>
          <w:rFonts w:ascii="Arial" w:eastAsia="Arial" w:hAnsi="Arial" w:cs="Arial"/>
          <w:b/>
          <w:bCs/>
        </w:rPr>
      </w:pPr>
    </w:p>
    <w:p w14:paraId="6096A447" w14:textId="77777777" w:rsidR="001E7532" w:rsidRDefault="00000000">
      <w:pPr>
        <w:spacing w:after="0" w:line="240" w:lineRule="auto"/>
        <w:jc w:val="center"/>
        <w:rPr>
          <w:rFonts w:ascii="Arial" w:eastAsia="Arial" w:hAnsi="Arial" w:cs="Arial"/>
          <w:b/>
          <w:bCs/>
        </w:rPr>
      </w:pPr>
      <w:r>
        <w:rPr>
          <w:rFonts w:ascii="Arial" w:eastAsia="Arial" w:hAnsi="Arial" w:cs="Arial"/>
          <w:b/>
          <w:bCs/>
        </w:rPr>
        <w:t>PASAL 11</w:t>
      </w:r>
    </w:p>
    <w:p w14:paraId="0E292CD6" w14:textId="77777777" w:rsidR="001E7532" w:rsidRDefault="00000000">
      <w:pPr>
        <w:spacing w:after="0" w:line="240" w:lineRule="auto"/>
        <w:jc w:val="center"/>
        <w:rPr>
          <w:rFonts w:ascii="Arial" w:eastAsia="Arial" w:hAnsi="Arial" w:cs="Arial"/>
          <w:b/>
          <w:bCs/>
        </w:rPr>
      </w:pPr>
      <w:r>
        <w:rPr>
          <w:rFonts w:ascii="Arial" w:eastAsia="Arial" w:hAnsi="Arial" w:cs="Arial"/>
          <w:b/>
          <w:bCs/>
        </w:rPr>
        <w:t>ABSEN SAKIT DAN KETIDAKHADIRAN</w:t>
      </w:r>
    </w:p>
    <w:p w14:paraId="5CA9B694" w14:textId="77777777" w:rsidR="001E7532" w:rsidRDefault="001E7532">
      <w:pPr>
        <w:spacing w:after="0" w:line="240" w:lineRule="auto"/>
        <w:jc w:val="center"/>
        <w:rPr>
          <w:rFonts w:ascii="Arial" w:eastAsia="Arial" w:hAnsi="Arial" w:cs="Arial"/>
          <w:b/>
          <w:bCs/>
        </w:rPr>
      </w:pPr>
    </w:p>
    <w:p w14:paraId="75CE2560" w14:textId="77777777" w:rsidR="001E7532" w:rsidRDefault="00000000">
      <w:pPr>
        <w:numPr>
          <w:ilvl w:val="0"/>
          <w:numId w:val="3"/>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PIHAK KEDUA yang tidak hadir karena sakit wajib memenuhi salah satu ketentuan berikut agar ketidakhadirannya dianggap sah:</w:t>
      </w:r>
    </w:p>
    <w:p w14:paraId="007CDD5F" w14:textId="77777777" w:rsidR="001E7532" w:rsidRDefault="00000000">
      <w:pPr>
        <w:numPr>
          <w:ilvl w:val="0"/>
          <w:numId w:val="23"/>
        </w:numPr>
        <w:pBdr>
          <w:top w:val="nil"/>
          <w:left w:val="nil"/>
          <w:bottom w:val="nil"/>
          <w:right w:val="nil"/>
          <w:between w:val="nil"/>
        </w:pBdr>
        <w:spacing w:after="0" w:line="360" w:lineRule="auto"/>
        <w:ind w:left="900" w:hanging="450"/>
        <w:jc w:val="both"/>
        <w:rPr>
          <w:rFonts w:ascii="Arial" w:eastAsia="Arial" w:hAnsi="Arial" w:cs="Arial"/>
          <w:color w:val="000000"/>
        </w:rPr>
      </w:pPr>
      <w:r>
        <w:rPr>
          <w:rFonts w:ascii="Arial" w:eastAsia="Arial" w:hAnsi="Arial" w:cs="Arial"/>
          <w:color w:val="000000"/>
        </w:rPr>
        <w:t>Menyampaikan surat keterangan medis dari praktisi kesehatan yang terdaftar; atau</w:t>
      </w:r>
    </w:p>
    <w:p w14:paraId="514544FA" w14:textId="77777777" w:rsidR="001E7532" w:rsidRDefault="00000000">
      <w:pPr>
        <w:numPr>
          <w:ilvl w:val="0"/>
          <w:numId w:val="23"/>
        </w:numPr>
        <w:pBdr>
          <w:top w:val="nil"/>
          <w:left w:val="nil"/>
          <w:bottom w:val="nil"/>
          <w:right w:val="nil"/>
          <w:between w:val="nil"/>
        </w:pBdr>
        <w:spacing w:after="0" w:line="360" w:lineRule="auto"/>
        <w:ind w:left="900" w:hanging="450"/>
        <w:jc w:val="both"/>
        <w:rPr>
          <w:rFonts w:ascii="Arial" w:eastAsia="Arial" w:hAnsi="Arial" w:cs="Arial"/>
          <w:color w:val="000000"/>
        </w:rPr>
      </w:pPr>
      <w:r>
        <w:rPr>
          <w:rFonts w:ascii="Arial" w:eastAsia="Arial" w:hAnsi="Arial" w:cs="Arial"/>
          <w:color w:val="000000"/>
        </w:rPr>
        <w:t>Memberitahukan PIHAK PERTAMA mengenai ketidakhadiran dalam waktu 48 (empat puluh delapan) jam sejak dimulainya ketidakhadiran, meskipun disertai surat keterangan medis.</w:t>
      </w:r>
    </w:p>
    <w:p w14:paraId="6973FEE4" w14:textId="77777777" w:rsidR="001E7532" w:rsidRDefault="00000000">
      <w:pPr>
        <w:pBdr>
          <w:top w:val="nil"/>
          <w:left w:val="nil"/>
          <w:bottom w:val="nil"/>
          <w:right w:val="nil"/>
          <w:between w:val="nil"/>
        </w:pBdr>
        <w:spacing w:after="0" w:line="360" w:lineRule="auto"/>
        <w:ind w:left="450"/>
        <w:jc w:val="both"/>
        <w:rPr>
          <w:rFonts w:ascii="Arial" w:eastAsia="Arial" w:hAnsi="Arial" w:cs="Arial"/>
          <w:color w:val="000000"/>
        </w:rPr>
      </w:pPr>
      <w:r>
        <w:rPr>
          <w:rFonts w:ascii="Arial" w:eastAsia="Arial" w:hAnsi="Arial" w:cs="Arial"/>
          <w:color w:val="000000"/>
        </w:rPr>
        <w:t>Apabila PIHAK KEDUA tidak memenuhi ketentuan tersebut, maka ketidakhadiran akan dianggap sebagai ketidakhadiran tanpa izin dan PIHAK PERTAMA berhak mengambil tindakan sesuai dengan ketentuan yang berlaku.</w:t>
      </w:r>
    </w:p>
    <w:p w14:paraId="22064E7E" w14:textId="77777777" w:rsidR="001E7532" w:rsidRDefault="00000000">
      <w:pPr>
        <w:numPr>
          <w:ilvl w:val="0"/>
          <w:numId w:val="3"/>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Dalam kondisi tertentu, PIHAK KEDUA dapat dianggap telah memperoleh izin resmi untuk tidak hadir karena sakit apabila PIHAK KEDUA telah memberitahukan atasan langsung secara lisan melalui telepon, dengan tetap tunduk pada ketentuan sebagaimana dimaksud pada ayat (1) Pasal ini.</w:t>
      </w:r>
    </w:p>
    <w:p w14:paraId="66FDED32" w14:textId="77777777" w:rsidR="001E7532" w:rsidRDefault="00000000">
      <w:pPr>
        <w:numPr>
          <w:ilvl w:val="0"/>
          <w:numId w:val="3"/>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Dengan adanya surat keterangan medis yang dapat diterima oleh PIHAK PERTAMA serta memenuhi ketentuan sebagaimana dimaksud pada ayat (1) dan ayat (2), PIHAK KEDUA yang tidak hadir karena sakit, kecelakaan, keadaan darurat, atau kondisi lainnya tetap berhak menerima gaji sesuai dengan ketentuan yang berlaku.</w:t>
      </w:r>
    </w:p>
    <w:p w14:paraId="3681848F" w14:textId="77777777" w:rsidR="001E7532" w:rsidRDefault="00000000">
      <w:pPr>
        <w:numPr>
          <w:ilvl w:val="0"/>
          <w:numId w:val="3"/>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Apabila PIHAK KEDUA tidak memenuhi ketentuan sebagaimana dimaksud dalam Pasal ini, maka tindakan yang dapat diterapkan oleh PIHAK PERTAMA meliputi:</w:t>
      </w:r>
    </w:p>
    <w:p w14:paraId="21C74349" w14:textId="77777777" w:rsidR="001E7532" w:rsidRDefault="00000000">
      <w:pPr>
        <w:numPr>
          <w:ilvl w:val="0"/>
          <w:numId w:val="24"/>
        </w:numPr>
        <w:pBdr>
          <w:top w:val="nil"/>
          <w:left w:val="nil"/>
          <w:bottom w:val="nil"/>
          <w:right w:val="nil"/>
          <w:between w:val="nil"/>
        </w:pBdr>
        <w:spacing w:after="0" w:line="360" w:lineRule="auto"/>
        <w:ind w:left="810"/>
        <w:jc w:val="both"/>
        <w:rPr>
          <w:rFonts w:ascii="Arial" w:eastAsia="Arial" w:hAnsi="Arial" w:cs="Arial"/>
          <w:color w:val="000000"/>
        </w:rPr>
      </w:pPr>
      <w:r>
        <w:rPr>
          <w:rFonts w:ascii="Arial" w:eastAsia="Arial" w:hAnsi="Arial" w:cs="Arial"/>
          <w:color w:val="000000"/>
        </w:rPr>
        <w:t>Pemotongan jumlah cuti tahunan yang dimiliki PIHAK KEDUA; atau</w:t>
      </w:r>
    </w:p>
    <w:p w14:paraId="746CF91F" w14:textId="77777777" w:rsidR="001E7532" w:rsidRDefault="00000000">
      <w:pPr>
        <w:numPr>
          <w:ilvl w:val="0"/>
          <w:numId w:val="24"/>
        </w:numPr>
        <w:pBdr>
          <w:top w:val="nil"/>
          <w:left w:val="nil"/>
          <w:bottom w:val="nil"/>
          <w:right w:val="nil"/>
          <w:between w:val="nil"/>
        </w:pBdr>
        <w:spacing w:after="0" w:line="360" w:lineRule="auto"/>
        <w:ind w:left="810"/>
        <w:jc w:val="both"/>
        <w:rPr>
          <w:rFonts w:ascii="Arial" w:eastAsia="Arial" w:hAnsi="Arial" w:cs="Arial"/>
          <w:color w:val="000000"/>
        </w:rPr>
      </w:pPr>
      <w:r>
        <w:rPr>
          <w:rFonts w:ascii="Arial" w:eastAsia="Arial" w:hAnsi="Arial" w:cs="Arial"/>
          <w:color w:val="000000"/>
        </w:rPr>
        <w:t>Pemotongan gaji secara proporsional apabila hak cuti tahunan PIHAK KEDUA telah habis.</w:t>
      </w:r>
    </w:p>
    <w:p w14:paraId="139DFD8B" w14:textId="77777777" w:rsidR="001E7532" w:rsidRDefault="001E7532">
      <w:pPr>
        <w:spacing w:after="0" w:line="360" w:lineRule="auto"/>
        <w:rPr>
          <w:rFonts w:ascii="Arial" w:eastAsia="Arial" w:hAnsi="Arial" w:cs="Arial"/>
          <w:b/>
          <w:bCs/>
        </w:rPr>
      </w:pPr>
    </w:p>
    <w:p w14:paraId="2F148AE6" w14:textId="77777777" w:rsidR="001E7532" w:rsidRDefault="00000000">
      <w:pPr>
        <w:spacing w:after="0" w:line="240" w:lineRule="auto"/>
        <w:jc w:val="center"/>
        <w:rPr>
          <w:rFonts w:ascii="Arial" w:eastAsia="Arial" w:hAnsi="Arial" w:cs="Arial"/>
          <w:b/>
          <w:bCs/>
        </w:rPr>
      </w:pPr>
      <w:r>
        <w:rPr>
          <w:rFonts w:ascii="Arial" w:eastAsia="Arial" w:hAnsi="Arial" w:cs="Arial"/>
          <w:b/>
          <w:bCs/>
        </w:rPr>
        <w:t>PASAL 12</w:t>
      </w:r>
    </w:p>
    <w:p w14:paraId="42216562" w14:textId="77777777" w:rsidR="001E7532" w:rsidRDefault="00000000">
      <w:pPr>
        <w:spacing w:after="0" w:line="240" w:lineRule="auto"/>
        <w:jc w:val="center"/>
        <w:rPr>
          <w:rFonts w:ascii="Arial" w:eastAsia="Arial" w:hAnsi="Arial" w:cs="Arial"/>
          <w:b/>
          <w:bCs/>
        </w:rPr>
      </w:pPr>
      <w:r>
        <w:rPr>
          <w:rFonts w:ascii="Arial" w:eastAsia="Arial" w:hAnsi="Arial" w:cs="Arial"/>
          <w:b/>
          <w:bCs/>
        </w:rPr>
        <w:t>BIAYA PERJALANAN DINAS</w:t>
      </w:r>
    </w:p>
    <w:p w14:paraId="163B338D" w14:textId="77777777" w:rsidR="001E7532" w:rsidRDefault="001E7532">
      <w:pPr>
        <w:spacing w:after="0" w:line="240" w:lineRule="auto"/>
        <w:jc w:val="center"/>
        <w:rPr>
          <w:rFonts w:ascii="Arial" w:eastAsia="Arial" w:hAnsi="Arial" w:cs="Arial"/>
          <w:b/>
          <w:bCs/>
        </w:rPr>
      </w:pPr>
    </w:p>
    <w:p w14:paraId="78355E9E" w14:textId="77777777" w:rsidR="001E7532" w:rsidRDefault="00000000">
      <w:pPr>
        <w:numPr>
          <w:ilvl w:val="0"/>
          <w:numId w:val="19"/>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 xml:space="preserve">Tugas dan tanggung jawab PIHAK KEDUA dapat mengharuskan PIHAK KEDUA untuk melakukan perjalanan dinas sesuai dengan kebutuhan operasional PIHAK PERTAMA. PIHAK PERTAMA menganggap perjalanan tersebut sebagai bagian dari tugas dan </w:t>
      </w:r>
      <w:r>
        <w:rPr>
          <w:rFonts w:ascii="Arial" w:eastAsia="Arial" w:hAnsi="Arial" w:cs="Arial"/>
          <w:color w:val="000000"/>
        </w:rPr>
        <w:lastRenderedPageBreak/>
        <w:t>tanggung jawab rutin PIHAK KEDUA, dan dengan ini PIHAK KEDUA menyatakan persetujuannya untuk melaksanakan perjalanan dinas tersebut pada waktu dan sewaktu-waktu sesuai kebutuhan PIHAK PERTAMA.</w:t>
      </w:r>
    </w:p>
    <w:p w14:paraId="327BCEA8" w14:textId="77777777" w:rsidR="001E7532" w:rsidRDefault="00000000">
      <w:pPr>
        <w:numPr>
          <w:ilvl w:val="0"/>
          <w:numId w:val="19"/>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PIHAK PERTAMA akan melakukan penggantian atas pengeluaran dan biaya perjalanan yang dikeluarkan oleh PIHAK KEDUA secara wajar, sah, dan dapat dipertanggungjawabkan, sepanjang didukung dengan bukti yang jelas dan lengkap, serta dilakukan sesuai dengan kebijakan dan prosedur PIHAK PERTAMA yang berlaku.</w:t>
      </w:r>
    </w:p>
    <w:p w14:paraId="52B3D53A" w14:textId="77777777" w:rsidR="001E7532" w:rsidRDefault="001E7532">
      <w:pPr>
        <w:spacing w:after="0" w:line="360" w:lineRule="auto"/>
        <w:jc w:val="center"/>
        <w:rPr>
          <w:rFonts w:ascii="Arial" w:eastAsia="Arial" w:hAnsi="Arial" w:cs="Arial"/>
          <w:b/>
          <w:bCs/>
        </w:rPr>
      </w:pPr>
    </w:p>
    <w:p w14:paraId="5807F5E0" w14:textId="77777777" w:rsidR="001E7532" w:rsidRDefault="00000000">
      <w:pPr>
        <w:spacing w:after="0" w:line="240" w:lineRule="auto"/>
        <w:jc w:val="center"/>
        <w:rPr>
          <w:rFonts w:ascii="Arial" w:eastAsia="Arial" w:hAnsi="Arial" w:cs="Arial"/>
          <w:b/>
          <w:bCs/>
        </w:rPr>
      </w:pPr>
      <w:r>
        <w:rPr>
          <w:rFonts w:ascii="Arial" w:eastAsia="Arial" w:hAnsi="Arial" w:cs="Arial"/>
          <w:b/>
          <w:bCs/>
        </w:rPr>
        <w:t>PASAL 13</w:t>
      </w:r>
    </w:p>
    <w:p w14:paraId="44706A1E" w14:textId="77777777" w:rsidR="001E7532" w:rsidRDefault="00000000">
      <w:pPr>
        <w:spacing w:after="0" w:line="240" w:lineRule="auto"/>
        <w:jc w:val="center"/>
        <w:rPr>
          <w:rFonts w:ascii="Arial" w:eastAsia="Arial" w:hAnsi="Arial" w:cs="Arial"/>
          <w:b/>
          <w:bCs/>
        </w:rPr>
      </w:pPr>
      <w:r>
        <w:rPr>
          <w:rFonts w:ascii="Arial" w:eastAsia="Arial" w:hAnsi="Arial" w:cs="Arial"/>
          <w:b/>
          <w:bCs/>
        </w:rPr>
        <w:t>BENTURAN KEPENTINGAN</w:t>
      </w:r>
    </w:p>
    <w:p w14:paraId="27A3CF46" w14:textId="77777777" w:rsidR="001E7532" w:rsidRDefault="001E7532">
      <w:pPr>
        <w:spacing w:after="0" w:line="240" w:lineRule="auto"/>
        <w:jc w:val="center"/>
        <w:rPr>
          <w:rFonts w:ascii="Arial" w:eastAsia="Arial" w:hAnsi="Arial" w:cs="Arial"/>
          <w:b/>
          <w:bCs/>
        </w:rPr>
      </w:pPr>
    </w:p>
    <w:p w14:paraId="52538A1E" w14:textId="77777777" w:rsidR="001E7532" w:rsidRDefault="00000000">
      <w:pPr>
        <w:spacing w:after="0" w:line="360" w:lineRule="auto"/>
        <w:jc w:val="both"/>
        <w:rPr>
          <w:rFonts w:ascii="Arial" w:eastAsia="Arial" w:hAnsi="Arial" w:cs="Arial"/>
        </w:rPr>
      </w:pPr>
      <w:r>
        <w:rPr>
          <w:rFonts w:ascii="Arial" w:eastAsia="Arial" w:hAnsi="Arial" w:cs="Arial"/>
        </w:rPr>
        <w:t>Apabila pada suatu waktu PIHAK KEDUA, baik secara langsung maupun tidak langsung, memiliki kepentingan dan/atau aset yang dapat menimbulkan atau berpotensi menimbulkan benturan kepentingan dengan tugas, fungsi, dan tanggung jawab PIHAK KEDUA dalam hubungan kerja dengan PIHAK PERTAMA, maka PIHAK KEDUA wajib memberitahukan secara tertulis kepada PIHAK PERTAMA mengenai sifat, karakter, dan tingkat kepentingan dan/atau aset tersebut.</w:t>
      </w:r>
    </w:p>
    <w:p w14:paraId="69E68AFF" w14:textId="77777777" w:rsidR="001E7532" w:rsidRDefault="001E7532">
      <w:pPr>
        <w:spacing w:after="0" w:line="360" w:lineRule="auto"/>
        <w:rPr>
          <w:rFonts w:ascii="Arial" w:eastAsia="Arial" w:hAnsi="Arial" w:cs="Arial"/>
          <w:b/>
          <w:bCs/>
        </w:rPr>
      </w:pPr>
    </w:p>
    <w:p w14:paraId="4C6F3A45" w14:textId="77777777" w:rsidR="001E7532" w:rsidRDefault="00000000">
      <w:pPr>
        <w:spacing w:after="0" w:line="240" w:lineRule="auto"/>
        <w:jc w:val="center"/>
        <w:rPr>
          <w:rFonts w:ascii="Arial" w:eastAsia="Arial" w:hAnsi="Arial" w:cs="Arial"/>
          <w:b/>
          <w:bCs/>
        </w:rPr>
      </w:pPr>
      <w:r>
        <w:rPr>
          <w:rFonts w:ascii="Arial" w:eastAsia="Arial" w:hAnsi="Arial" w:cs="Arial"/>
          <w:b/>
          <w:bCs/>
        </w:rPr>
        <w:t>PASAL 14</w:t>
      </w:r>
    </w:p>
    <w:p w14:paraId="621B368A" w14:textId="77777777" w:rsidR="001E7532" w:rsidRDefault="00000000">
      <w:pPr>
        <w:spacing w:after="0" w:line="240" w:lineRule="auto"/>
        <w:jc w:val="center"/>
        <w:rPr>
          <w:rFonts w:ascii="Arial" w:eastAsia="Arial" w:hAnsi="Arial" w:cs="Arial"/>
          <w:b/>
          <w:bCs/>
        </w:rPr>
      </w:pPr>
      <w:r>
        <w:rPr>
          <w:rFonts w:ascii="Arial" w:eastAsia="Arial" w:hAnsi="Arial" w:cs="Arial"/>
          <w:b/>
          <w:bCs/>
        </w:rPr>
        <w:t>PENGAKHIRAN HUBUNGAN KERJA &amp; PENGUNDURAN DIRI</w:t>
      </w:r>
    </w:p>
    <w:p w14:paraId="4908454B" w14:textId="77777777" w:rsidR="001E7532" w:rsidRDefault="001E7532">
      <w:pPr>
        <w:spacing w:after="0" w:line="240" w:lineRule="auto"/>
        <w:jc w:val="center"/>
        <w:rPr>
          <w:rFonts w:ascii="Arial" w:eastAsia="Arial" w:hAnsi="Arial" w:cs="Arial"/>
          <w:b/>
          <w:bCs/>
        </w:rPr>
      </w:pPr>
    </w:p>
    <w:p w14:paraId="5D571D12" w14:textId="77777777" w:rsidR="001E7532" w:rsidRDefault="00000000">
      <w:pPr>
        <w:numPr>
          <w:ilvl w:val="0"/>
          <w:numId w:val="10"/>
        </w:numPr>
        <w:pBdr>
          <w:top w:val="nil"/>
          <w:left w:val="nil"/>
          <w:bottom w:val="nil"/>
          <w:right w:val="nil"/>
          <w:between w:val="nil"/>
        </w:pBdr>
        <w:spacing w:after="0" w:line="360" w:lineRule="auto"/>
        <w:ind w:left="426"/>
        <w:jc w:val="both"/>
        <w:rPr>
          <w:rFonts w:ascii="Arial" w:eastAsia="Arial" w:hAnsi="Arial" w:cs="Arial"/>
          <w:color w:val="000000"/>
        </w:rPr>
      </w:pPr>
      <w:r>
        <w:rPr>
          <w:rFonts w:ascii="Arial" w:eastAsia="Arial" w:hAnsi="Arial" w:cs="Arial"/>
          <w:color w:val="000000"/>
        </w:rPr>
        <w:t>PIHAK PERTAMA dapat mengakhiri Hubungan Kerja dengan memberikan 1 (satu) Surat Peringatan yang berlaku sebagai Surat Peringatan Pertama dan Terakhir, apabila PIHAK KEDUA sewaktu-waktu melakukan salah satu atau lebih hal berikut:</w:t>
      </w:r>
    </w:p>
    <w:p w14:paraId="720318AC" w14:textId="77777777" w:rsidR="001E7532" w:rsidRDefault="00000000">
      <w:pPr>
        <w:numPr>
          <w:ilvl w:val="0"/>
          <w:numId w:val="12"/>
        </w:numPr>
        <w:pBdr>
          <w:top w:val="nil"/>
          <w:left w:val="nil"/>
          <w:bottom w:val="nil"/>
          <w:right w:val="nil"/>
          <w:between w:val="nil"/>
        </w:pBdr>
        <w:spacing w:after="0" w:line="360" w:lineRule="auto"/>
        <w:ind w:left="810"/>
        <w:jc w:val="both"/>
        <w:rPr>
          <w:rFonts w:ascii="Arial" w:eastAsia="Arial" w:hAnsi="Arial" w:cs="Arial"/>
          <w:color w:val="000000"/>
        </w:rPr>
      </w:pPr>
      <w:r>
        <w:rPr>
          <w:rFonts w:ascii="Arial" w:eastAsia="Arial" w:hAnsi="Arial" w:cs="Arial"/>
          <w:color w:val="000000"/>
        </w:rPr>
        <w:t>Dinyatakan bersalah berdasarkan putusan pengadilan yang telah berkekuatan hukum tetap atas suatu tindak kejahatan;</w:t>
      </w:r>
    </w:p>
    <w:p w14:paraId="7BD67637" w14:textId="77777777" w:rsidR="001E7532" w:rsidRDefault="00000000">
      <w:pPr>
        <w:numPr>
          <w:ilvl w:val="0"/>
          <w:numId w:val="12"/>
        </w:numPr>
        <w:pBdr>
          <w:top w:val="nil"/>
          <w:left w:val="nil"/>
          <w:bottom w:val="nil"/>
          <w:right w:val="nil"/>
          <w:between w:val="nil"/>
        </w:pBdr>
        <w:spacing w:after="0" w:line="360" w:lineRule="auto"/>
        <w:ind w:left="810"/>
        <w:jc w:val="both"/>
        <w:rPr>
          <w:rFonts w:ascii="Arial" w:eastAsia="Arial" w:hAnsi="Arial" w:cs="Arial"/>
          <w:color w:val="000000"/>
        </w:rPr>
      </w:pPr>
      <w:r>
        <w:rPr>
          <w:rFonts w:ascii="Arial" w:eastAsia="Arial" w:hAnsi="Arial" w:cs="Arial"/>
          <w:color w:val="000000"/>
        </w:rPr>
        <w:t>Melakukan pelanggaran terhadap kewajiban PIHAK KEDUA sebagaimana diatur dalam Perjanjian ini;</w:t>
      </w:r>
    </w:p>
    <w:p w14:paraId="6D82265F" w14:textId="77777777" w:rsidR="001E7532" w:rsidRDefault="00000000">
      <w:pPr>
        <w:numPr>
          <w:ilvl w:val="0"/>
          <w:numId w:val="12"/>
        </w:numPr>
        <w:pBdr>
          <w:top w:val="nil"/>
          <w:left w:val="nil"/>
          <w:bottom w:val="nil"/>
          <w:right w:val="nil"/>
          <w:between w:val="nil"/>
        </w:pBdr>
        <w:spacing w:after="0" w:line="360" w:lineRule="auto"/>
        <w:ind w:left="810"/>
        <w:jc w:val="both"/>
        <w:rPr>
          <w:rFonts w:ascii="Arial" w:eastAsia="Arial" w:hAnsi="Arial" w:cs="Arial"/>
          <w:color w:val="000000"/>
        </w:rPr>
      </w:pPr>
      <w:r>
        <w:rPr>
          <w:rFonts w:ascii="Arial" w:eastAsia="Arial" w:hAnsi="Arial" w:cs="Arial"/>
          <w:color w:val="000000"/>
        </w:rPr>
        <w:t>Tidak mematuhi prosedur keselamatan dan kesehatan kerja (K3) dan ketentuan keselamatan kerja yang berlaku di lingkungan kerja PIHAK PERTAMA;</w:t>
      </w:r>
    </w:p>
    <w:p w14:paraId="3506F73C" w14:textId="77777777" w:rsidR="001E7532" w:rsidRDefault="00000000">
      <w:pPr>
        <w:numPr>
          <w:ilvl w:val="0"/>
          <w:numId w:val="12"/>
        </w:numPr>
        <w:pBdr>
          <w:top w:val="nil"/>
          <w:left w:val="nil"/>
          <w:bottom w:val="nil"/>
          <w:right w:val="nil"/>
          <w:between w:val="nil"/>
        </w:pBdr>
        <w:spacing w:after="0" w:line="360" w:lineRule="auto"/>
        <w:ind w:left="810"/>
        <w:jc w:val="both"/>
        <w:rPr>
          <w:rFonts w:ascii="Arial" w:eastAsia="Arial" w:hAnsi="Arial" w:cs="Arial"/>
          <w:color w:val="000000"/>
        </w:rPr>
      </w:pPr>
      <w:r>
        <w:rPr>
          <w:rFonts w:ascii="Arial" w:eastAsia="Arial" w:hAnsi="Arial" w:cs="Arial"/>
          <w:color w:val="000000"/>
        </w:rPr>
        <w:t>Berdasarkan penilaian kinerja yang dilakukan oleh PIHAK PERTAMA, PIHAK KEDUA dinilai tidak memenuhi kualifikasi atau tidak sesuai dengan jabatan yang diberikan, setelah sebelumnya diberikan peringatan tertulis;</w:t>
      </w:r>
    </w:p>
    <w:p w14:paraId="674781DA" w14:textId="77777777" w:rsidR="001E7532" w:rsidRDefault="00000000">
      <w:pPr>
        <w:numPr>
          <w:ilvl w:val="0"/>
          <w:numId w:val="12"/>
        </w:numPr>
        <w:pBdr>
          <w:top w:val="nil"/>
          <w:left w:val="nil"/>
          <w:bottom w:val="nil"/>
          <w:right w:val="nil"/>
          <w:between w:val="nil"/>
        </w:pBdr>
        <w:spacing w:after="0" w:line="360" w:lineRule="auto"/>
        <w:ind w:left="810"/>
        <w:jc w:val="both"/>
        <w:rPr>
          <w:rFonts w:ascii="Arial" w:eastAsia="Arial" w:hAnsi="Arial" w:cs="Arial"/>
          <w:color w:val="000000"/>
        </w:rPr>
      </w:pPr>
      <w:r>
        <w:rPr>
          <w:rFonts w:ascii="Arial" w:eastAsia="Arial" w:hAnsi="Arial" w:cs="Arial"/>
          <w:color w:val="000000"/>
        </w:rPr>
        <w:t>Melakukan atau tidak melakukan suatu tindakan yang menurut pertimbangan PIHAK PERTAMA dapat merugikan kegiatan usaha dan/atau reputasi PIHAK PERTAMA;</w:t>
      </w:r>
    </w:p>
    <w:p w14:paraId="3D4D65DB" w14:textId="77777777" w:rsidR="001E7532" w:rsidRDefault="00000000">
      <w:pPr>
        <w:numPr>
          <w:ilvl w:val="0"/>
          <w:numId w:val="12"/>
        </w:numPr>
        <w:pBdr>
          <w:top w:val="nil"/>
          <w:left w:val="nil"/>
          <w:bottom w:val="nil"/>
          <w:right w:val="nil"/>
          <w:between w:val="nil"/>
        </w:pBdr>
        <w:spacing w:after="0" w:line="360" w:lineRule="auto"/>
        <w:ind w:left="810"/>
        <w:jc w:val="both"/>
        <w:rPr>
          <w:rFonts w:ascii="Arial" w:eastAsia="Arial" w:hAnsi="Arial" w:cs="Arial"/>
          <w:color w:val="000000"/>
        </w:rPr>
      </w:pPr>
      <w:r>
        <w:rPr>
          <w:rFonts w:ascii="Arial" w:eastAsia="Arial" w:hAnsi="Arial" w:cs="Arial"/>
          <w:color w:val="000000"/>
        </w:rPr>
        <w:t>Melalaikan atau tidak melaksanakan tugas dan tanggung jawabnya sebagai PIHAK KEDUA; dan/atau</w:t>
      </w:r>
    </w:p>
    <w:p w14:paraId="5D495E58" w14:textId="77777777" w:rsidR="001E7532" w:rsidRDefault="00000000">
      <w:pPr>
        <w:numPr>
          <w:ilvl w:val="0"/>
          <w:numId w:val="12"/>
        </w:numPr>
        <w:pBdr>
          <w:top w:val="nil"/>
          <w:left w:val="nil"/>
          <w:bottom w:val="nil"/>
          <w:right w:val="nil"/>
          <w:between w:val="nil"/>
        </w:pBdr>
        <w:spacing w:after="0" w:line="360" w:lineRule="auto"/>
        <w:ind w:left="810"/>
        <w:jc w:val="both"/>
        <w:rPr>
          <w:rFonts w:ascii="Arial" w:eastAsia="Arial" w:hAnsi="Arial" w:cs="Arial"/>
          <w:color w:val="000000"/>
        </w:rPr>
      </w:pPr>
      <w:r>
        <w:rPr>
          <w:rFonts w:ascii="Arial" w:eastAsia="Arial" w:hAnsi="Arial" w:cs="Arial"/>
          <w:color w:val="000000"/>
        </w:rPr>
        <w:t>Terjadi keadaan memaksa (force majeure).</w:t>
      </w:r>
    </w:p>
    <w:p w14:paraId="62B5435D" w14:textId="77777777" w:rsidR="001E7532" w:rsidRDefault="00000000">
      <w:pPr>
        <w:numPr>
          <w:ilvl w:val="0"/>
          <w:numId w:val="10"/>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lastRenderedPageBreak/>
        <w:t>Dalam hal PIHAK KEDUA tidak masuk kerja selama 5 (lima) hari kerja berturut-turut tanpa izin tertulis atau tanpa bukti yang sah mengenai alasan ketidakhadiran, dan telah dipanggil secara tertulis sebanyak 2 (dua) kali oleh PIHAK PERTAMA, maka PIHAK KEDUA dianggap mengundurkan diri secara sukarela, tanpa hak atas kompensasi apa pun, kecuali gaji/upah sampai dengan hari kerja terakhir sebelum PIHAK KEDUA tidak masuk kerja.</w:t>
      </w:r>
    </w:p>
    <w:p w14:paraId="5EE6281E" w14:textId="77777777" w:rsidR="001E7532" w:rsidRDefault="00000000">
      <w:pPr>
        <w:numPr>
          <w:ilvl w:val="0"/>
          <w:numId w:val="10"/>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Dengan tetap tunduk pada Hukum Ketenagakerjaan yang berlaku, PIHAK PERTAMA berhak untuk mengakhiri Hubungan Kerja tanpa pemberitahuan terlebih dahulu apabila PIHAK KEDUA dipidana karena melakukan pelanggaran hukum, tindak kejahatan, kelalaian berat, atau tindak kriminal.</w:t>
      </w:r>
    </w:p>
    <w:p w14:paraId="3E9DDEDD" w14:textId="77777777" w:rsidR="001E7532" w:rsidRDefault="00000000">
      <w:pPr>
        <w:numPr>
          <w:ilvl w:val="0"/>
          <w:numId w:val="10"/>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Terhadap pelanggaran disiplin yang tidak diatur secara khusus dalam ayat (1) Pasal ini, dan dengan tunduk pada Hukum Ketenagakerjaan, PIHAK PERTAMA dapat mengakhiri Hubungan Kerja setelah memberikan Surat Peringatan Pertama, Kedua, dan Ketiga atas pelanggaran terhadap Perjanjian ini, Peraturan Perusahaan, dan/atau Perjanjian Kerja Bersama (jika ada). Masing-masing Surat Peringatan berlaku selama 6 (enam) bulan sejak tanggal diterbitkan.</w:t>
      </w:r>
    </w:p>
    <w:p w14:paraId="497BA791" w14:textId="77777777" w:rsidR="001E7532" w:rsidRDefault="00000000">
      <w:pPr>
        <w:numPr>
          <w:ilvl w:val="0"/>
          <w:numId w:val="10"/>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Apabila PIHAK KEDUA bermaksud mengundurkan diri dari PIHAK PERTAMA, PIHAK KEDUA wajib menyampaikan pemberitahuan tertulis sekurang-kurangnya 1 (satu) bulan sebelumnya kepada PIHAK PERTAMA.</w:t>
      </w:r>
    </w:p>
    <w:p w14:paraId="27D83301" w14:textId="77777777" w:rsidR="001E7532" w:rsidRDefault="00000000">
      <w:pPr>
        <w:numPr>
          <w:ilvl w:val="0"/>
          <w:numId w:val="10"/>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Apabila pemutusan hubungan kerja dilakukan oleh PIHAK PERTAMA karena terkait dengan ketentuan ayat (1), ayat (2), ayat (3), dan/atau ayat (4) Pasal ini, atau karena PIHAK KEDUA mengundurkan diri sebelum berakhirnya jangka waktu Perjanjian ini, maka PIHAK KEDUA tidak berhak atas hak-hak apa pun selain gaji/upah yang telah menjadi haknya sampai dengan tanggal efektif berakhirnya Hubungan Kerja.</w:t>
      </w:r>
    </w:p>
    <w:p w14:paraId="2C297239" w14:textId="77777777" w:rsidR="001E7532" w:rsidRDefault="00000000">
      <w:pPr>
        <w:numPr>
          <w:ilvl w:val="0"/>
          <w:numId w:val="10"/>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Perjanjian ini sewaktu-waktu dapat berakhir apabila terdapat kondisi tertentu yang menyebabkan berakhirnya kebutuhan kerja oleh PIHAK PERTAMA. Dalam hal demikian, PIHAK PERTAMA dapat mengakhiri Perjanjian Kerja Waktu Tertentu ini, dan PIHAK KEDUA tidak dapat menuntut adanya ganti rugi maupun kompensasi dalam bentuk apa pun kepada PIHAK PERTAMA maupun pihak mana pun.</w:t>
      </w:r>
    </w:p>
    <w:p w14:paraId="4D0FCBC6" w14:textId="77777777" w:rsidR="001E7532" w:rsidRDefault="00000000">
      <w:pPr>
        <w:numPr>
          <w:ilvl w:val="0"/>
          <w:numId w:val="10"/>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Selama masa pemberitahuan pengunduran diri sebagaimana dimaksud pada ayat (5) Pasal ini, PIHAK KEDUA wajib tetap melaksanakan seluruh tugas, tanggung jawab, kewajibannya secara profesional, melakukan penyelesaian pekerjaan yang menjadi tanggung jawabnya, serta melakukan serah terima pekerjaan dan/atau dokumen kepada PIHAK PERTAMA hingga tanggal efektif berakhirnya Hubungan Kerja.</w:t>
      </w:r>
    </w:p>
    <w:p w14:paraId="72094750" w14:textId="77777777" w:rsidR="001E7532" w:rsidRDefault="001E7532">
      <w:pPr>
        <w:pBdr>
          <w:top w:val="nil"/>
          <w:left w:val="nil"/>
          <w:bottom w:val="nil"/>
          <w:right w:val="nil"/>
          <w:between w:val="nil"/>
        </w:pBdr>
        <w:spacing w:after="0" w:line="360" w:lineRule="auto"/>
        <w:ind w:left="450"/>
        <w:jc w:val="both"/>
        <w:rPr>
          <w:rFonts w:ascii="Arial" w:eastAsia="Arial" w:hAnsi="Arial" w:cs="Arial"/>
          <w:color w:val="000000"/>
        </w:rPr>
      </w:pPr>
    </w:p>
    <w:p w14:paraId="6901C6D7" w14:textId="77777777" w:rsidR="001E7532" w:rsidRDefault="00000000">
      <w:pPr>
        <w:spacing w:after="0" w:line="240" w:lineRule="auto"/>
        <w:jc w:val="center"/>
        <w:rPr>
          <w:rFonts w:ascii="Arial" w:eastAsia="Arial" w:hAnsi="Arial" w:cs="Arial"/>
          <w:b/>
          <w:bCs/>
        </w:rPr>
      </w:pPr>
      <w:r>
        <w:rPr>
          <w:rFonts w:ascii="Arial" w:eastAsia="Arial" w:hAnsi="Arial" w:cs="Arial"/>
          <w:b/>
          <w:bCs/>
        </w:rPr>
        <w:t>PASAL 15</w:t>
      </w:r>
    </w:p>
    <w:p w14:paraId="04360CD6" w14:textId="77777777" w:rsidR="001E7532" w:rsidRDefault="00000000">
      <w:pPr>
        <w:spacing w:after="0" w:line="240" w:lineRule="auto"/>
        <w:jc w:val="center"/>
        <w:rPr>
          <w:rFonts w:ascii="Arial" w:eastAsia="Arial" w:hAnsi="Arial" w:cs="Arial"/>
          <w:b/>
          <w:bCs/>
        </w:rPr>
      </w:pPr>
      <w:r>
        <w:rPr>
          <w:rFonts w:ascii="Arial" w:eastAsia="Arial" w:hAnsi="Arial" w:cs="Arial"/>
          <w:b/>
          <w:bCs/>
        </w:rPr>
        <w:t>KEADAAN DARURAT (FORCE MAJEUR)</w:t>
      </w:r>
    </w:p>
    <w:p w14:paraId="28972258" w14:textId="77777777" w:rsidR="001E7532" w:rsidRDefault="001E7532">
      <w:pPr>
        <w:spacing w:after="0" w:line="240" w:lineRule="auto"/>
        <w:jc w:val="center"/>
        <w:rPr>
          <w:rFonts w:ascii="Arial" w:eastAsia="Arial" w:hAnsi="Arial" w:cs="Arial"/>
          <w:b/>
          <w:bCs/>
        </w:rPr>
      </w:pPr>
    </w:p>
    <w:p w14:paraId="490D5113" w14:textId="77777777" w:rsidR="001E7532" w:rsidRDefault="00000000">
      <w:pPr>
        <w:spacing w:after="0" w:line="360" w:lineRule="auto"/>
        <w:jc w:val="both"/>
        <w:rPr>
          <w:rFonts w:ascii="Arial" w:eastAsia="Arial" w:hAnsi="Arial" w:cs="Arial"/>
        </w:rPr>
      </w:pPr>
      <w:r>
        <w:rPr>
          <w:rFonts w:ascii="Arial" w:eastAsia="Arial" w:hAnsi="Arial" w:cs="Arial"/>
        </w:rPr>
        <w:t>Perjanjian Kerja Waktu Tertentu ini batal dengan sendirinya apabila terjadi keadaan memaksa (force majeure), termasuk namun tidak terbatas pada bencana alam, pemberontakan, perang, huru-hara, kerusuhan, perubahan atau penerbitan peraturan pemerintah, atau keadaan lain di luar kemampuan PARA PIHAK yang mengakibatkan Perjanjian ini tidak dapat dilaksanakan atau diwujudkan sebagaimana mestinya.</w:t>
      </w:r>
    </w:p>
    <w:p w14:paraId="1EEC2E34" w14:textId="77777777" w:rsidR="001E7532" w:rsidRDefault="001E7532">
      <w:pPr>
        <w:spacing w:after="0" w:line="240" w:lineRule="auto"/>
        <w:jc w:val="center"/>
        <w:rPr>
          <w:rFonts w:ascii="Arial" w:eastAsia="Arial" w:hAnsi="Arial" w:cs="Arial"/>
          <w:b/>
          <w:bCs/>
        </w:rPr>
      </w:pPr>
    </w:p>
    <w:p w14:paraId="65B554BC" w14:textId="77777777" w:rsidR="001E7532" w:rsidRDefault="00000000">
      <w:pPr>
        <w:spacing w:after="0" w:line="240" w:lineRule="auto"/>
        <w:jc w:val="center"/>
        <w:rPr>
          <w:rFonts w:ascii="Arial" w:eastAsia="Arial" w:hAnsi="Arial" w:cs="Arial"/>
          <w:b/>
          <w:bCs/>
        </w:rPr>
      </w:pPr>
      <w:r>
        <w:rPr>
          <w:rFonts w:ascii="Arial" w:eastAsia="Arial" w:hAnsi="Arial" w:cs="Arial"/>
          <w:b/>
          <w:bCs/>
        </w:rPr>
        <w:t>PASAL 16</w:t>
      </w:r>
    </w:p>
    <w:p w14:paraId="788093F3" w14:textId="77777777" w:rsidR="001E7532" w:rsidRDefault="00000000">
      <w:pPr>
        <w:spacing w:after="0" w:line="240" w:lineRule="auto"/>
        <w:jc w:val="center"/>
        <w:rPr>
          <w:rFonts w:ascii="Arial" w:eastAsia="Arial" w:hAnsi="Arial" w:cs="Arial"/>
          <w:b/>
          <w:bCs/>
        </w:rPr>
      </w:pPr>
      <w:r>
        <w:rPr>
          <w:rFonts w:ascii="Arial" w:eastAsia="Arial" w:hAnsi="Arial" w:cs="Arial"/>
          <w:b/>
          <w:bCs/>
        </w:rPr>
        <w:t>HUKUM YANG BERLAKU DAN PENYELESAIAN SENGKETA</w:t>
      </w:r>
    </w:p>
    <w:p w14:paraId="77B8C171" w14:textId="77777777" w:rsidR="001E7532" w:rsidRDefault="001E7532">
      <w:pPr>
        <w:spacing w:after="0" w:line="240" w:lineRule="auto"/>
        <w:jc w:val="center"/>
        <w:rPr>
          <w:rFonts w:ascii="Arial" w:eastAsia="Arial" w:hAnsi="Arial" w:cs="Arial"/>
          <w:b/>
          <w:bCs/>
        </w:rPr>
      </w:pPr>
    </w:p>
    <w:p w14:paraId="05E2091C" w14:textId="77777777" w:rsidR="001E7532" w:rsidRDefault="00000000">
      <w:pPr>
        <w:numPr>
          <w:ilvl w:val="0"/>
          <w:numId w:val="18"/>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Perjanjian ini diatur oleh dan ditafsirkan berdasarkan hukum Negara Republik Indonesia, tanpa memperdulikan adanya pertentangan mengenai prinsip-prinsip hukum yang terdapat di dalamnya.</w:t>
      </w:r>
    </w:p>
    <w:p w14:paraId="4B8430CB" w14:textId="77777777" w:rsidR="001E7532" w:rsidRDefault="00000000">
      <w:pPr>
        <w:numPr>
          <w:ilvl w:val="0"/>
          <w:numId w:val="18"/>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Apabila terjadi perselisihan, perbedaan pendapat, atau sengketa antara PARA PIHAK yang timbul dari dan/atau sehubungan dengan pelaksanaan Perjanjian ini, PARA PIHAK sepakat untuk terlebih dahulu menyelesaikannya secara musyawarah untuk mufakat.</w:t>
      </w:r>
    </w:p>
    <w:p w14:paraId="2950A960" w14:textId="77777777" w:rsidR="001E7532" w:rsidRDefault="00000000">
      <w:pPr>
        <w:numPr>
          <w:ilvl w:val="0"/>
          <w:numId w:val="18"/>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Apabila penyelesaian secara musyawarah sebagaimana dimaksud pada ayat (2) Pasal ini tidak mencapai kesepakatan dalam jangka waktu 30 (tiga puluh) hari kalender sejak salah satu pihak menyampaikan pemberitahuan mengenai adanya perselisihan, maka PARA PIHAK sepakat untuk menyelesaikan perselisihan tersebut melalui mekanisme penyelesaian perselisihan hubungan industrial sesuai dengan ketentuan peraturan perundang-undangan yang berlaku.</w:t>
      </w:r>
    </w:p>
    <w:p w14:paraId="167E823F" w14:textId="77777777" w:rsidR="001E7532" w:rsidRDefault="00000000">
      <w:pPr>
        <w:numPr>
          <w:ilvl w:val="0"/>
          <w:numId w:val="18"/>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Dalam hal penyelesaian perselisihan sebagaimana dimaksud pada ayat (3) Pasal ini tidak tercapai, PARA PIHAK sepakat memilih domisili hukum yang tetap dan tidak berubah pada Pengadilan Negeri Bekasi untuk menyelesaikan segala perselisihan yang timbul sehubungan dengan Perjanjian ini.</w:t>
      </w:r>
    </w:p>
    <w:p w14:paraId="0E577179" w14:textId="77777777" w:rsidR="001E7532" w:rsidRDefault="00000000">
      <w:pPr>
        <w:numPr>
          <w:ilvl w:val="0"/>
          <w:numId w:val="18"/>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PARA PIHAK sepakat untuk mengesampingkan berlakunya ketentuan dalam Pasal 1266 Kitab Undang-Undang Hukum Perdata untuk pemutusan Perjanjian ini.</w:t>
      </w:r>
    </w:p>
    <w:p w14:paraId="4BA8E67A" w14:textId="77777777" w:rsidR="001E7532" w:rsidRDefault="001E7532">
      <w:pPr>
        <w:spacing w:after="0" w:line="240" w:lineRule="auto"/>
        <w:jc w:val="center"/>
        <w:rPr>
          <w:rFonts w:ascii="Arial" w:eastAsia="Arial" w:hAnsi="Arial" w:cs="Arial"/>
          <w:b/>
          <w:bCs/>
        </w:rPr>
      </w:pPr>
    </w:p>
    <w:p w14:paraId="299EC704" w14:textId="77777777" w:rsidR="001E7532" w:rsidRDefault="00000000">
      <w:pPr>
        <w:spacing w:after="0" w:line="240" w:lineRule="auto"/>
        <w:jc w:val="center"/>
        <w:rPr>
          <w:rFonts w:ascii="Arial" w:eastAsia="Arial" w:hAnsi="Arial" w:cs="Arial"/>
          <w:b/>
          <w:bCs/>
        </w:rPr>
      </w:pPr>
      <w:r>
        <w:rPr>
          <w:rFonts w:ascii="Arial" w:eastAsia="Arial" w:hAnsi="Arial" w:cs="Arial"/>
          <w:b/>
          <w:bCs/>
        </w:rPr>
        <w:t>PASAL 17</w:t>
      </w:r>
    </w:p>
    <w:p w14:paraId="4B459F1F" w14:textId="77777777" w:rsidR="001E7532" w:rsidRDefault="00000000">
      <w:pPr>
        <w:spacing w:after="0" w:line="240" w:lineRule="auto"/>
        <w:jc w:val="center"/>
        <w:rPr>
          <w:rFonts w:ascii="Arial" w:eastAsia="Arial" w:hAnsi="Arial" w:cs="Arial"/>
          <w:b/>
          <w:bCs/>
        </w:rPr>
      </w:pPr>
      <w:r>
        <w:rPr>
          <w:rFonts w:ascii="Arial" w:eastAsia="Arial" w:hAnsi="Arial" w:cs="Arial"/>
          <w:b/>
          <w:bCs/>
        </w:rPr>
        <w:t>KERAHASIAAN</w:t>
      </w:r>
    </w:p>
    <w:p w14:paraId="48F64AB8" w14:textId="77777777" w:rsidR="001E7532" w:rsidRDefault="001E7532">
      <w:pPr>
        <w:spacing w:after="0" w:line="240" w:lineRule="auto"/>
        <w:jc w:val="center"/>
        <w:rPr>
          <w:rFonts w:ascii="Arial" w:eastAsia="Arial" w:hAnsi="Arial" w:cs="Arial"/>
          <w:b/>
          <w:bCs/>
        </w:rPr>
      </w:pPr>
    </w:p>
    <w:p w14:paraId="2B9D423F" w14:textId="77777777" w:rsidR="001E7532" w:rsidRDefault="00000000">
      <w:pPr>
        <w:numPr>
          <w:ilvl w:val="0"/>
          <w:numId w:val="13"/>
        </w:numPr>
        <w:pBdr>
          <w:top w:val="nil"/>
          <w:left w:val="nil"/>
          <w:bottom w:val="nil"/>
          <w:right w:val="nil"/>
          <w:between w:val="nil"/>
        </w:pBdr>
        <w:spacing w:after="0" w:line="360" w:lineRule="auto"/>
        <w:ind w:left="426"/>
        <w:jc w:val="both"/>
        <w:rPr>
          <w:rFonts w:ascii="Arial" w:eastAsia="Arial" w:hAnsi="Arial" w:cs="Arial"/>
          <w:color w:val="000000"/>
        </w:rPr>
      </w:pPr>
      <w:r>
        <w:rPr>
          <w:rFonts w:ascii="Arial" w:eastAsia="Arial" w:hAnsi="Arial" w:cs="Arial"/>
          <w:color w:val="000000"/>
        </w:rPr>
        <w:t>Selama berlakunya Perjanjian ini dan setiap waktu setelah berakhirnya Hubungan Kerja, kecuali dalam rangka pelaksanaan tugas PIHAK KEDUA dan/atau apabila diwajibkan oleh Hukum yang Berlaku, PIHAK KEDUA wajib menjaga kerahasiaan secara ketat dan tidak akan, tanpa persetujuan tertulis terlebih dahulu dari PIHAK PERTAMA, mengungkapkan, memberikan akses, menggunakan, atau mencoba menggunakan, baik secara langsung maupun tidak langsung, untuk kepentingan pihak ketiga atau kepentingan pribadi PIHAK KEDUA, hal-hal sebagai berikut:</w:t>
      </w:r>
    </w:p>
    <w:p w14:paraId="4B0336B7" w14:textId="77777777" w:rsidR="001E7532" w:rsidRDefault="00000000">
      <w:pPr>
        <w:numPr>
          <w:ilvl w:val="0"/>
          <w:numId w:val="5"/>
        </w:numPr>
        <w:pBdr>
          <w:top w:val="nil"/>
          <w:left w:val="nil"/>
          <w:bottom w:val="nil"/>
          <w:right w:val="nil"/>
          <w:between w:val="nil"/>
        </w:pBdr>
        <w:spacing w:after="0" w:line="360" w:lineRule="auto"/>
        <w:ind w:left="900" w:hanging="450"/>
        <w:jc w:val="both"/>
        <w:rPr>
          <w:rFonts w:ascii="Arial" w:eastAsia="Arial" w:hAnsi="Arial" w:cs="Arial"/>
          <w:color w:val="000000"/>
        </w:rPr>
      </w:pPr>
      <w:r>
        <w:rPr>
          <w:rFonts w:ascii="Arial" w:eastAsia="Arial" w:hAnsi="Arial" w:cs="Arial"/>
          <w:color w:val="000000"/>
        </w:rPr>
        <w:t>Seluruh ketentuan dan isi Perjanjian ini;</w:t>
      </w:r>
    </w:p>
    <w:p w14:paraId="5556DD6D" w14:textId="77777777" w:rsidR="001E7532" w:rsidRDefault="00000000">
      <w:pPr>
        <w:numPr>
          <w:ilvl w:val="0"/>
          <w:numId w:val="5"/>
        </w:numPr>
        <w:pBdr>
          <w:top w:val="nil"/>
          <w:left w:val="nil"/>
          <w:bottom w:val="nil"/>
          <w:right w:val="nil"/>
          <w:between w:val="nil"/>
        </w:pBdr>
        <w:spacing w:after="0" w:line="360" w:lineRule="auto"/>
        <w:ind w:left="900" w:hanging="450"/>
        <w:jc w:val="both"/>
        <w:rPr>
          <w:rFonts w:ascii="Arial" w:eastAsia="Arial" w:hAnsi="Arial" w:cs="Arial"/>
          <w:color w:val="000000"/>
        </w:rPr>
      </w:pPr>
      <w:r>
        <w:rPr>
          <w:rFonts w:ascii="Arial" w:eastAsia="Arial" w:hAnsi="Arial" w:cs="Arial"/>
          <w:color w:val="000000"/>
        </w:rPr>
        <w:lastRenderedPageBreak/>
        <w:t>Segala hal yang berkaitan dengan pelaksanaan tugas dan tanggung jawab PIHAK KEDUA di PIHAK PERTAMA;</w:t>
      </w:r>
    </w:p>
    <w:p w14:paraId="00797B5D" w14:textId="77777777" w:rsidR="001E7532" w:rsidRDefault="00000000">
      <w:pPr>
        <w:numPr>
          <w:ilvl w:val="0"/>
          <w:numId w:val="5"/>
        </w:numPr>
        <w:pBdr>
          <w:top w:val="nil"/>
          <w:left w:val="nil"/>
          <w:bottom w:val="nil"/>
          <w:right w:val="nil"/>
          <w:between w:val="nil"/>
        </w:pBdr>
        <w:spacing w:after="0" w:line="360" w:lineRule="auto"/>
        <w:ind w:left="900" w:hanging="450"/>
        <w:jc w:val="both"/>
        <w:rPr>
          <w:rFonts w:ascii="Arial" w:eastAsia="Arial" w:hAnsi="Arial" w:cs="Arial"/>
          <w:color w:val="000000"/>
        </w:rPr>
      </w:pPr>
      <w:r>
        <w:rPr>
          <w:rFonts w:ascii="Arial" w:eastAsia="Arial" w:hAnsi="Arial" w:cs="Arial"/>
          <w:color w:val="000000"/>
        </w:rPr>
        <w:t>Seluruh Informasi Rahasia yang berkaitan dengan hubungan, kegiatan usaha, keuangan, operasional, dan transaksi PIHAK PERTAMA serta badan usaha yang berafiliasi dengan PIHAK PERTAMA;</w:t>
      </w:r>
    </w:p>
    <w:p w14:paraId="4F7E4D51" w14:textId="77777777" w:rsidR="001E7532" w:rsidRDefault="00000000">
      <w:pPr>
        <w:numPr>
          <w:ilvl w:val="0"/>
          <w:numId w:val="5"/>
        </w:numPr>
        <w:pBdr>
          <w:top w:val="nil"/>
          <w:left w:val="nil"/>
          <w:bottom w:val="nil"/>
          <w:right w:val="nil"/>
          <w:between w:val="nil"/>
        </w:pBdr>
        <w:spacing w:after="0" w:line="360" w:lineRule="auto"/>
        <w:ind w:left="900" w:hanging="450"/>
        <w:jc w:val="both"/>
        <w:rPr>
          <w:rFonts w:ascii="Arial" w:eastAsia="Arial" w:hAnsi="Arial" w:cs="Arial"/>
          <w:color w:val="000000"/>
        </w:rPr>
      </w:pPr>
      <w:r>
        <w:rPr>
          <w:rFonts w:ascii="Arial" w:eastAsia="Arial" w:hAnsi="Arial" w:cs="Arial"/>
          <w:color w:val="000000"/>
        </w:rPr>
        <w:t>Seluruh Informasi Rahasia mengenai agen, mitra usaha, kontraktor, pelanggan, investor, dan pemegang saham PIHAK PERTAMA maupun badan usaha yang terafiliasi dengan PIHAK PERTAMA; dan</w:t>
      </w:r>
    </w:p>
    <w:p w14:paraId="3B68EE8D" w14:textId="0637B142" w:rsidR="001E7532" w:rsidRDefault="00510A27">
      <w:pPr>
        <w:numPr>
          <w:ilvl w:val="0"/>
          <w:numId w:val="5"/>
        </w:numPr>
        <w:pBdr>
          <w:top w:val="nil"/>
          <w:left w:val="nil"/>
          <w:bottom w:val="nil"/>
          <w:right w:val="nil"/>
          <w:between w:val="nil"/>
        </w:pBdr>
        <w:spacing w:after="0" w:line="360" w:lineRule="auto"/>
        <w:ind w:left="900" w:hanging="450"/>
        <w:jc w:val="both"/>
        <w:rPr>
          <w:rFonts w:ascii="Arial" w:eastAsia="Arial" w:hAnsi="Arial" w:cs="Arial"/>
          <w:color w:val="000000"/>
        </w:rPr>
      </w:pPr>
      <w:r w:rsidRPr="00510A27">
        <w:rPr>
          <w:rFonts w:ascii="Arial" w:eastAsia="Arial" w:hAnsi="Arial" w:cs="Arial"/>
          <w:color w:val="000000"/>
        </w:rPr>
        <w:t>Besaran gaji, tunjangan, atau kompensasi lain yang diterima oleh PIHAK KEDUA, termasuk larangan menyampaikannya kepada karyawan lain PIHAK PERTAMA tanpa persetujuan tertulis dari PIHAK PERTAMA, sebagaimana dirujuk dalam Pasal 5 ayat (3) Perjanjian ini.</w:t>
      </w:r>
    </w:p>
    <w:p w14:paraId="43945929" w14:textId="77777777" w:rsidR="001E7532" w:rsidRDefault="00000000">
      <w:pPr>
        <w:numPr>
          <w:ilvl w:val="0"/>
          <w:numId w:val="13"/>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 xml:space="preserve">Setiap pelanggaran terhadap ketentuan ayat (1) Pasal ini merupakan pelanggaran berat dan dapat dikenakan tindakan disipliner, termasuk namun tidak terbatas pada Pemutusan Hubungan Kerja (PHK) sebagaimana diatur dalam Pasal 14 Perjanjian ini, serta tuntutan ganti rugi sesuai ketentuan hukum yang berlaku. </w:t>
      </w:r>
    </w:p>
    <w:p w14:paraId="2D2D4DBE" w14:textId="77777777" w:rsidR="001E7532" w:rsidRDefault="00000000">
      <w:pPr>
        <w:numPr>
          <w:ilvl w:val="0"/>
          <w:numId w:val="13"/>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Ketentuan dalam Pasal ini tetap berlaku secara penuh dan mengikat walaupun Hubungan Kerja telah berakhir atau diakhiri dengan alasan apa pun.</w:t>
      </w:r>
    </w:p>
    <w:p w14:paraId="3E0C2F51" w14:textId="77777777" w:rsidR="001E7532" w:rsidRDefault="001E7532">
      <w:pPr>
        <w:pBdr>
          <w:top w:val="nil"/>
          <w:left w:val="nil"/>
          <w:bottom w:val="nil"/>
          <w:right w:val="nil"/>
          <w:between w:val="nil"/>
        </w:pBdr>
        <w:spacing w:after="0" w:line="360" w:lineRule="auto"/>
        <w:jc w:val="both"/>
        <w:rPr>
          <w:rFonts w:ascii="Arial" w:eastAsia="Arial" w:hAnsi="Arial" w:cs="Arial"/>
          <w:color w:val="000000"/>
        </w:rPr>
      </w:pPr>
    </w:p>
    <w:p w14:paraId="7480003A" w14:textId="77777777" w:rsidR="001E7532" w:rsidRDefault="00000000">
      <w:pPr>
        <w:spacing w:after="0" w:line="240" w:lineRule="auto"/>
        <w:jc w:val="center"/>
        <w:rPr>
          <w:rFonts w:ascii="Arial" w:eastAsia="Arial" w:hAnsi="Arial" w:cs="Arial"/>
          <w:b/>
          <w:bCs/>
        </w:rPr>
      </w:pPr>
      <w:r>
        <w:rPr>
          <w:rFonts w:ascii="Arial" w:eastAsia="Arial" w:hAnsi="Arial" w:cs="Arial"/>
          <w:b/>
          <w:bCs/>
        </w:rPr>
        <w:t>PASAL 18</w:t>
      </w:r>
    </w:p>
    <w:p w14:paraId="6D95AE0C" w14:textId="77777777" w:rsidR="001E7532" w:rsidRDefault="00000000">
      <w:pPr>
        <w:spacing w:after="0" w:line="240" w:lineRule="auto"/>
        <w:jc w:val="center"/>
        <w:rPr>
          <w:rFonts w:ascii="Arial" w:eastAsia="Arial" w:hAnsi="Arial" w:cs="Arial"/>
          <w:b/>
          <w:bCs/>
        </w:rPr>
      </w:pPr>
      <w:r>
        <w:rPr>
          <w:rFonts w:ascii="Arial" w:eastAsia="Arial" w:hAnsi="Arial" w:cs="Arial"/>
          <w:b/>
          <w:bCs/>
        </w:rPr>
        <w:t>PENGEMBALIAN DOKUMEN DAN ASET LAIN</w:t>
      </w:r>
    </w:p>
    <w:p w14:paraId="224301AA" w14:textId="77777777" w:rsidR="001E7532" w:rsidRDefault="001E7532">
      <w:pPr>
        <w:spacing w:after="0" w:line="240" w:lineRule="auto"/>
        <w:jc w:val="center"/>
        <w:rPr>
          <w:rFonts w:ascii="Arial" w:eastAsia="Arial" w:hAnsi="Arial" w:cs="Arial"/>
          <w:b/>
          <w:bCs/>
        </w:rPr>
      </w:pPr>
    </w:p>
    <w:p w14:paraId="7FA3A19C" w14:textId="77777777" w:rsidR="001E7532" w:rsidRDefault="00000000">
      <w:pPr>
        <w:spacing w:after="0" w:line="360" w:lineRule="auto"/>
        <w:jc w:val="both"/>
        <w:rPr>
          <w:rFonts w:ascii="Arial" w:eastAsia="Arial" w:hAnsi="Arial" w:cs="Arial"/>
        </w:rPr>
      </w:pPr>
      <w:r>
        <w:rPr>
          <w:rFonts w:ascii="Arial" w:eastAsia="Arial" w:hAnsi="Arial" w:cs="Arial"/>
        </w:rPr>
        <w:t xml:space="preserve">Dalam hal PIHAK KEDUA tidak lagi dipekerjakan oleh PIHAK PERTAMA dengan alasan apa pun, PIHAK KEDUA wajib segera dan tanpa penundaan mengembalikan kepada PIHAK PERTAMA seluruh data, dokumen, informasi, dan catatan milik PIHAK PERTAMA yang berkaitan secara langsung maupun tidak langsung dengan kegiatan usaha PIHAK PERTAMA atau dengan badan korporasi dan/atau perusahaan afiliasinya, termasuk namun tidak terbatas pada informasi rahasia, hasil penemuan, dan Hak Kekayaan Intelektual, beserta seluruh salinan, duplikasi, dan catatan turunannya, baik dalam bentuk fisik maupun elektronik, yang berada dalam penguasaan, kepemilikan, atau pengendalian PIHAK KEDUA. </w:t>
      </w:r>
    </w:p>
    <w:p w14:paraId="437BC91F" w14:textId="77777777" w:rsidR="001E7532" w:rsidRDefault="001E7532">
      <w:pPr>
        <w:spacing w:after="0" w:line="240" w:lineRule="auto"/>
        <w:rPr>
          <w:rFonts w:ascii="Arial" w:eastAsia="Arial" w:hAnsi="Arial" w:cs="Arial"/>
          <w:b/>
          <w:bCs/>
        </w:rPr>
      </w:pPr>
    </w:p>
    <w:p w14:paraId="7EDF7004" w14:textId="77777777" w:rsidR="001E7532" w:rsidRDefault="00000000">
      <w:pPr>
        <w:spacing w:after="0" w:line="240" w:lineRule="auto"/>
        <w:jc w:val="center"/>
        <w:rPr>
          <w:rFonts w:ascii="Arial" w:eastAsia="Arial" w:hAnsi="Arial" w:cs="Arial"/>
          <w:b/>
          <w:bCs/>
        </w:rPr>
      </w:pPr>
      <w:r>
        <w:rPr>
          <w:rFonts w:ascii="Arial" w:eastAsia="Arial" w:hAnsi="Arial" w:cs="Arial"/>
          <w:b/>
          <w:bCs/>
        </w:rPr>
        <w:t>PASAL 19</w:t>
      </w:r>
    </w:p>
    <w:p w14:paraId="5CD94DC6" w14:textId="77777777" w:rsidR="001E7532" w:rsidRDefault="00000000">
      <w:pPr>
        <w:spacing w:after="0" w:line="240" w:lineRule="auto"/>
        <w:jc w:val="center"/>
        <w:rPr>
          <w:rFonts w:ascii="Arial" w:eastAsia="Arial" w:hAnsi="Arial" w:cs="Arial"/>
          <w:b/>
          <w:bCs/>
        </w:rPr>
      </w:pPr>
      <w:r>
        <w:rPr>
          <w:rFonts w:ascii="Arial" w:eastAsia="Arial" w:hAnsi="Arial" w:cs="Arial"/>
          <w:b/>
          <w:bCs/>
        </w:rPr>
        <w:t>KEKAYAAN INTELEKTUAL</w:t>
      </w:r>
    </w:p>
    <w:p w14:paraId="17899CBE" w14:textId="77777777" w:rsidR="001E7532" w:rsidRDefault="001E7532">
      <w:pPr>
        <w:spacing w:after="0" w:line="240" w:lineRule="auto"/>
        <w:jc w:val="center"/>
        <w:rPr>
          <w:rFonts w:ascii="Arial" w:eastAsia="Arial" w:hAnsi="Arial" w:cs="Arial"/>
          <w:b/>
          <w:bCs/>
        </w:rPr>
      </w:pPr>
    </w:p>
    <w:p w14:paraId="154EE983" w14:textId="77777777" w:rsidR="001E7532" w:rsidRDefault="00000000">
      <w:pPr>
        <w:numPr>
          <w:ilvl w:val="0"/>
          <w:numId w:val="6"/>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 xml:space="preserve">PIHAK KEDUA wajib mengungkapkan kepada PIHAK PERTAMA seluruh hasil pekerjaan, termasuk namun tidak terbatas pada ide, konsep, rancangan, pengembangan, peningkatan, karya tulis, sistem, metode, maupun bentuk hasil kerja lainnya yang dihasilkan selama masa Hubungan Kerja, baik yang dibuat sendiri maupun </w:t>
      </w:r>
      <w:r>
        <w:rPr>
          <w:rFonts w:ascii="Arial" w:eastAsia="Arial" w:hAnsi="Arial" w:cs="Arial"/>
          <w:color w:val="000000"/>
        </w:rPr>
        <w:lastRenderedPageBreak/>
        <w:t xml:space="preserve">bersama pihak lain, yang timbul dari, berkaitan dengan, atau menggunakan waktu, data, material, maupun fasilitas PIHAK PERTAMA. </w:t>
      </w:r>
    </w:p>
    <w:p w14:paraId="0F60FAD1" w14:textId="77777777" w:rsidR="001E7532" w:rsidRDefault="00000000">
      <w:pPr>
        <w:numPr>
          <w:ilvl w:val="0"/>
          <w:numId w:val="6"/>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 xml:space="preserve">Seluruh Hak Kekayaan Intelektual, baik yang bersifat intelektual maupun industri, yang timbul dari hasil pekerjaan sebagaimana dimaksud pada ayat (1), menjadi sepenuhnya milik PIHAK PERTAMA, termasuk setiap hak, kewenangan, dan kepentingan hukum atasnya, baik yang diperoleh secara langsung oleh PIHAK KEDUA maupun oleh pihak lain yang menuntut melalui PIHAK KEDUA. </w:t>
      </w:r>
    </w:p>
    <w:p w14:paraId="1682EE8F" w14:textId="77777777" w:rsidR="001E7532" w:rsidRDefault="00000000">
      <w:pPr>
        <w:numPr>
          <w:ilvl w:val="0"/>
          <w:numId w:val="6"/>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 xml:space="preserve">Apabila diperlukan, PIHAK KEDUA wajib melakukan setiap tindakan dan menandatangani seluruh dokumen yang diperlukan untuk memastikan pelaksanaan, pengalihan, pendaftaran, atau penegakan Hak Kekayaan Intelektual tersebut demi kepentingan PIHAK PERTAMA. </w:t>
      </w:r>
    </w:p>
    <w:p w14:paraId="38069421" w14:textId="77777777" w:rsidR="001E7532" w:rsidRDefault="00000000">
      <w:pPr>
        <w:numPr>
          <w:ilvl w:val="0"/>
          <w:numId w:val="6"/>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 xml:space="preserve">Ketentuan dalam Pasal ini tidak mengurangi kewajiban PIHAK KEDUA sebagaimana diatur dalam peraturan perundang-undangan yang berlaku. </w:t>
      </w:r>
    </w:p>
    <w:p w14:paraId="6F6D87F5" w14:textId="77777777" w:rsidR="001E7532" w:rsidRDefault="00000000">
      <w:pPr>
        <w:numPr>
          <w:ilvl w:val="0"/>
          <w:numId w:val="6"/>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 xml:space="preserve">Ketentuan dalam Pasal ini tetap berlaku sepenuhnya dan mengikat meskipun Hubungan Kerja telah berakhir atau diakhiri dengan alasan apa pun. </w:t>
      </w:r>
    </w:p>
    <w:p w14:paraId="5805B744" w14:textId="77777777" w:rsidR="001E7532" w:rsidRDefault="001E7532">
      <w:pPr>
        <w:spacing w:after="0" w:line="240" w:lineRule="auto"/>
        <w:jc w:val="center"/>
        <w:rPr>
          <w:rFonts w:ascii="Arial" w:eastAsia="Arial" w:hAnsi="Arial" w:cs="Arial"/>
          <w:b/>
          <w:bCs/>
        </w:rPr>
      </w:pPr>
    </w:p>
    <w:p w14:paraId="6E548FE1" w14:textId="77777777" w:rsidR="001E7532" w:rsidRDefault="00000000">
      <w:pPr>
        <w:spacing w:after="0"/>
        <w:jc w:val="center"/>
        <w:rPr>
          <w:rFonts w:ascii="Arial" w:eastAsia="Arial" w:hAnsi="Arial" w:cs="Arial"/>
          <w:b/>
          <w:bCs/>
        </w:rPr>
      </w:pPr>
      <w:r>
        <w:rPr>
          <w:rFonts w:ascii="Arial" w:eastAsia="Arial" w:hAnsi="Arial" w:cs="Arial"/>
          <w:b/>
          <w:bCs/>
        </w:rPr>
        <w:t>PASAL 20</w:t>
      </w:r>
    </w:p>
    <w:p w14:paraId="3D20A552" w14:textId="77777777" w:rsidR="001E7532" w:rsidRDefault="00000000">
      <w:pPr>
        <w:spacing w:after="0" w:line="240" w:lineRule="auto"/>
        <w:jc w:val="center"/>
        <w:rPr>
          <w:rFonts w:ascii="Arial" w:eastAsia="Arial" w:hAnsi="Arial" w:cs="Arial"/>
          <w:b/>
          <w:bCs/>
        </w:rPr>
      </w:pPr>
      <w:r>
        <w:rPr>
          <w:rFonts w:ascii="Arial" w:eastAsia="Arial" w:hAnsi="Arial" w:cs="Arial"/>
          <w:b/>
          <w:bCs/>
        </w:rPr>
        <w:t>LAIN – LAIN</w:t>
      </w:r>
    </w:p>
    <w:p w14:paraId="28731AEC" w14:textId="77777777" w:rsidR="001E7532" w:rsidRDefault="001E7532">
      <w:pPr>
        <w:spacing w:after="0" w:line="240" w:lineRule="auto"/>
        <w:jc w:val="center"/>
        <w:rPr>
          <w:rFonts w:ascii="Arial" w:eastAsia="Arial" w:hAnsi="Arial" w:cs="Arial"/>
          <w:b/>
          <w:bCs/>
        </w:rPr>
      </w:pPr>
    </w:p>
    <w:p w14:paraId="62DCAB4C" w14:textId="77777777" w:rsidR="001E7532" w:rsidRDefault="00000000">
      <w:pPr>
        <w:numPr>
          <w:ilvl w:val="0"/>
          <w:numId w:val="7"/>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Perjanjian ini, termasuk Peraturan Perusahaan, merupakan keseluruhan dan satu-satunya perjanjian antara PIHAK KEDUA dan PIHAK PERTAMA yang mengatur hubungan kerja, serta menggantikan seluruh perjanjian, pengaturan, pernyataan, keterangan, dan kesepahaman baik lisan maupun tertulis yang pernah ada sebelumnya antara PARA PIHAK.</w:t>
      </w:r>
    </w:p>
    <w:p w14:paraId="46A45B19" w14:textId="77777777" w:rsidR="001E7532" w:rsidRDefault="00000000">
      <w:pPr>
        <w:numPr>
          <w:ilvl w:val="0"/>
          <w:numId w:val="7"/>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Apabila berdasarkan ketentuan hukum yang berlaku, sebagian ketentuan dalam Perjanjian ini dinyatakan tidak sah, tidak berlaku, atau tidak dapat dilaksanakan, maka hal tersebut tidak mempengaruhi keabsahan, keberlakuan, dan pelaksanaan ketentuan lainnya dalam Perjanjian ini.</w:t>
      </w:r>
    </w:p>
    <w:p w14:paraId="2A47BBC7" w14:textId="77777777" w:rsidR="001E7532" w:rsidRDefault="00000000">
      <w:pPr>
        <w:numPr>
          <w:ilvl w:val="0"/>
          <w:numId w:val="7"/>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PIHAK KEDUA dengan ini secara tegas, tanpa syarat, dan tidak dapat dicabut kembali, menyatakan dan menyetujui bahwa:</w:t>
      </w:r>
    </w:p>
    <w:p w14:paraId="1CFB9823" w14:textId="77777777" w:rsidR="001E7532" w:rsidRDefault="00000000">
      <w:pPr>
        <w:numPr>
          <w:ilvl w:val="0"/>
          <w:numId w:val="9"/>
        </w:numPr>
        <w:pBdr>
          <w:top w:val="nil"/>
          <w:left w:val="nil"/>
          <w:bottom w:val="nil"/>
          <w:right w:val="nil"/>
          <w:between w:val="nil"/>
        </w:pBdr>
        <w:spacing w:after="0" w:line="360" w:lineRule="auto"/>
        <w:ind w:left="810"/>
        <w:jc w:val="both"/>
        <w:rPr>
          <w:rFonts w:ascii="Arial" w:eastAsia="Arial" w:hAnsi="Arial" w:cs="Arial"/>
          <w:color w:val="000000"/>
        </w:rPr>
      </w:pPr>
      <w:r>
        <w:rPr>
          <w:rFonts w:ascii="Arial" w:eastAsia="Arial" w:hAnsi="Arial" w:cs="Arial"/>
          <w:color w:val="000000"/>
        </w:rPr>
        <w:t>PIHAK KEDUA telah membaca, memahami, dan menyetujui seluruh ketentuan dalam Perjanjian ini; dan</w:t>
      </w:r>
    </w:p>
    <w:p w14:paraId="7B083E31" w14:textId="77777777" w:rsidR="001E7532" w:rsidRDefault="00000000">
      <w:pPr>
        <w:numPr>
          <w:ilvl w:val="0"/>
          <w:numId w:val="9"/>
        </w:numPr>
        <w:pBdr>
          <w:top w:val="nil"/>
          <w:left w:val="nil"/>
          <w:bottom w:val="nil"/>
          <w:right w:val="nil"/>
          <w:between w:val="nil"/>
        </w:pBdr>
        <w:spacing w:after="0" w:line="360" w:lineRule="auto"/>
        <w:ind w:left="810"/>
        <w:jc w:val="both"/>
        <w:rPr>
          <w:rFonts w:ascii="Arial" w:eastAsia="Arial" w:hAnsi="Arial" w:cs="Arial"/>
          <w:color w:val="000000"/>
        </w:rPr>
      </w:pPr>
      <w:r>
        <w:rPr>
          <w:rFonts w:ascii="Arial" w:eastAsia="Arial" w:hAnsi="Arial" w:cs="Arial"/>
          <w:color w:val="000000"/>
        </w:rPr>
        <w:t>Perjanjian ini ditandatangani oleh PIHAK KEDUA (i) atas kehendak sendiri, (ii) tanpa tekanan atau paksaan dalam bentuk apa pun, serta (iii) dengan pemahaman penuh atas manfaat serta hak-hak PIHAK KEDUA sebagaimana diatur dalam peraturan perundang-undangan ketenagakerjaan yang berlaku.</w:t>
      </w:r>
    </w:p>
    <w:p w14:paraId="0646E8F2" w14:textId="77777777" w:rsidR="001E7532" w:rsidRDefault="00000000">
      <w:pPr>
        <w:numPr>
          <w:ilvl w:val="0"/>
          <w:numId w:val="7"/>
        </w:numPr>
        <w:pBdr>
          <w:top w:val="nil"/>
          <w:left w:val="nil"/>
          <w:bottom w:val="nil"/>
          <w:right w:val="nil"/>
          <w:between w:val="nil"/>
        </w:pBdr>
        <w:spacing w:after="0" w:line="360" w:lineRule="auto"/>
        <w:ind w:left="426" w:hanging="426"/>
        <w:jc w:val="both"/>
        <w:rPr>
          <w:rFonts w:ascii="Arial" w:eastAsia="Arial" w:hAnsi="Arial" w:cs="Arial"/>
          <w:color w:val="000000"/>
        </w:rPr>
      </w:pPr>
      <w:r>
        <w:rPr>
          <w:rFonts w:ascii="Arial" w:eastAsia="Arial" w:hAnsi="Arial" w:cs="Arial"/>
          <w:color w:val="000000"/>
        </w:rPr>
        <w:t xml:space="preserve">Sebagai bentuk persetujuan dan kesediaan PIHAK KEDUA untuk terikat pada Perjanjian ini, PIHAK KEDUA wajib: (i) Membubuhkan paraf pada setiap halaman Perjanjian ini; (ii) </w:t>
      </w:r>
      <w:r>
        <w:rPr>
          <w:rFonts w:ascii="Arial" w:eastAsia="Arial" w:hAnsi="Arial" w:cs="Arial"/>
          <w:color w:val="000000"/>
        </w:rPr>
        <w:lastRenderedPageBreak/>
        <w:t>Menandatangani Perjanjian ini pada tempat yang telah disediakan; dan (iii) Mengembalikan 1 (satu) rangkap Perjanjian ini kepada PIHAK PERTAMA.</w:t>
      </w:r>
    </w:p>
    <w:p w14:paraId="69634B3A" w14:textId="77777777" w:rsidR="001E7532" w:rsidRDefault="00000000">
      <w:pPr>
        <w:numPr>
          <w:ilvl w:val="0"/>
          <w:numId w:val="7"/>
        </w:numPr>
        <w:pBdr>
          <w:top w:val="nil"/>
          <w:left w:val="nil"/>
          <w:bottom w:val="nil"/>
          <w:right w:val="nil"/>
          <w:between w:val="nil"/>
        </w:pBdr>
        <w:spacing w:after="0" w:line="360" w:lineRule="auto"/>
        <w:ind w:left="426" w:hanging="426"/>
        <w:jc w:val="both"/>
        <w:rPr>
          <w:rFonts w:ascii="Arial" w:eastAsia="Arial" w:hAnsi="Arial" w:cs="Arial"/>
          <w:color w:val="000000"/>
        </w:rPr>
      </w:pPr>
      <w:r>
        <w:rPr>
          <w:rFonts w:ascii="Arial" w:eastAsia="Arial" w:hAnsi="Arial" w:cs="Arial"/>
          <w:color w:val="000000"/>
        </w:rPr>
        <w:t>Setiap rujukan pasal dalam Perjanjian ini adalah rujukan kepada pasal-pasal dalam Perjanjian ini.</w:t>
      </w:r>
    </w:p>
    <w:p w14:paraId="2149DC92" w14:textId="77777777" w:rsidR="001E7532" w:rsidRDefault="001E7532">
      <w:pPr>
        <w:spacing w:after="0" w:line="240" w:lineRule="auto"/>
        <w:jc w:val="center"/>
        <w:rPr>
          <w:rFonts w:ascii="Arial" w:eastAsia="Arial" w:hAnsi="Arial" w:cs="Arial"/>
          <w:b/>
          <w:bCs/>
        </w:rPr>
      </w:pPr>
    </w:p>
    <w:p w14:paraId="299F811E" w14:textId="77777777" w:rsidR="001E7532" w:rsidRDefault="00000000">
      <w:pPr>
        <w:spacing w:after="0" w:line="240" w:lineRule="auto"/>
        <w:jc w:val="center"/>
        <w:rPr>
          <w:rFonts w:ascii="Arial" w:eastAsia="Arial" w:hAnsi="Arial" w:cs="Arial"/>
          <w:b/>
          <w:bCs/>
        </w:rPr>
      </w:pPr>
      <w:r>
        <w:rPr>
          <w:rFonts w:ascii="Arial" w:eastAsia="Arial" w:hAnsi="Arial" w:cs="Arial"/>
          <w:b/>
          <w:bCs/>
        </w:rPr>
        <w:t>PASAL 21</w:t>
      </w:r>
    </w:p>
    <w:p w14:paraId="67291897" w14:textId="77777777" w:rsidR="001E7532" w:rsidRDefault="00000000">
      <w:pPr>
        <w:spacing w:after="0" w:line="240" w:lineRule="auto"/>
        <w:jc w:val="center"/>
        <w:rPr>
          <w:rFonts w:ascii="Arial" w:eastAsia="Arial" w:hAnsi="Arial" w:cs="Arial"/>
          <w:b/>
          <w:bCs/>
        </w:rPr>
      </w:pPr>
      <w:r>
        <w:rPr>
          <w:rFonts w:ascii="Arial" w:eastAsia="Arial" w:hAnsi="Arial" w:cs="Arial"/>
          <w:b/>
          <w:bCs/>
        </w:rPr>
        <w:t>PENUTUP</w:t>
      </w:r>
    </w:p>
    <w:p w14:paraId="2EA137A4" w14:textId="77777777" w:rsidR="001E7532" w:rsidRDefault="001E7532">
      <w:pPr>
        <w:spacing w:after="0" w:line="240" w:lineRule="auto"/>
        <w:jc w:val="center"/>
        <w:rPr>
          <w:rFonts w:ascii="Arial" w:eastAsia="Arial" w:hAnsi="Arial" w:cs="Arial"/>
          <w:b/>
          <w:bCs/>
        </w:rPr>
      </w:pPr>
    </w:p>
    <w:p w14:paraId="79E05FCC" w14:textId="77777777" w:rsidR="001E7532" w:rsidRDefault="00000000">
      <w:pPr>
        <w:numPr>
          <w:ilvl w:val="0"/>
          <w:numId w:val="17"/>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Perjanjian ini sah dan mengikat bagi PARA PIHAK sejak ditandatangani oleh PARA PIHAK.</w:t>
      </w:r>
    </w:p>
    <w:p w14:paraId="2FC8116B" w14:textId="77777777" w:rsidR="001E7532" w:rsidRDefault="00000000">
      <w:pPr>
        <w:numPr>
          <w:ilvl w:val="0"/>
          <w:numId w:val="17"/>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PARA PIHAK dilarang mengalihkan sebagian atau seluruh hak dan/atau kewajiban yang timbul berdasarkan Perjanjian ini kepada pihak ketiga tanpa persetujuan tertulis terlebih dahulu dari pihak lainnya.</w:t>
      </w:r>
    </w:p>
    <w:p w14:paraId="2950F689" w14:textId="77777777" w:rsidR="001E7532" w:rsidRDefault="00000000">
      <w:pPr>
        <w:numPr>
          <w:ilvl w:val="0"/>
          <w:numId w:val="17"/>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Perjanjian ini dibuat dalam 2 (dua) rangkap asli di atas kertas bermaterai cukup, masing-masing mempunyai kekuatan hukum yang sama, dengan masing-masing pihak menerima 1 (satu) rangkap asli.</w:t>
      </w:r>
    </w:p>
    <w:p w14:paraId="220EB63F" w14:textId="77777777" w:rsidR="001E7532" w:rsidRDefault="00000000">
      <w:pPr>
        <w:numPr>
          <w:ilvl w:val="0"/>
          <w:numId w:val="17"/>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Perjanjian ini dibuat dan ditandatangani oleh PARA PIHAK dalam keadaan sadar, sehat jasmani dan rohani, serta tanpa adanya paksaan dari pihak mana pun.</w:t>
      </w:r>
    </w:p>
    <w:p w14:paraId="29724583" w14:textId="77777777" w:rsidR="001E7532" w:rsidRDefault="00000000">
      <w:pPr>
        <w:numPr>
          <w:ilvl w:val="0"/>
          <w:numId w:val="17"/>
        </w:numPr>
        <w:pBdr>
          <w:top w:val="nil"/>
          <w:left w:val="nil"/>
          <w:bottom w:val="nil"/>
          <w:right w:val="nil"/>
          <w:between w:val="nil"/>
        </w:pBdr>
        <w:spacing w:after="0" w:line="360" w:lineRule="auto"/>
        <w:ind w:left="450" w:hanging="450"/>
        <w:jc w:val="both"/>
        <w:rPr>
          <w:rFonts w:ascii="Arial" w:eastAsia="Arial" w:hAnsi="Arial" w:cs="Arial"/>
          <w:color w:val="000000"/>
        </w:rPr>
      </w:pPr>
      <w:r>
        <w:rPr>
          <w:rFonts w:ascii="Arial" w:eastAsia="Arial" w:hAnsi="Arial" w:cs="Arial"/>
          <w:color w:val="000000"/>
        </w:rPr>
        <w:t>Perjanjian ini mulai berlaku sejak tanggal ditandatangani.</w:t>
      </w:r>
    </w:p>
    <w:p w14:paraId="1FE17607" w14:textId="77777777" w:rsidR="001E7532" w:rsidRDefault="001E7532">
      <w:pPr>
        <w:spacing w:after="0" w:line="360" w:lineRule="auto"/>
        <w:rPr>
          <w:rFonts w:ascii="Arial" w:eastAsia="Arial" w:hAnsi="Arial" w:cs="Arial"/>
          <w:b/>
          <w:bCs/>
        </w:rPr>
      </w:pPr>
    </w:p>
    <w:tbl>
      <w:tblPr>
        <w:tblStyle w:val="aff"/>
        <w:tblW w:w="9240" w:type="dxa"/>
        <w:tblBorders>
          <w:top w:val="nil"/>
          <w:left w:val="nil"/>
          <w:bottom w:val="nil"/>
          <w:right w:val="nil"/>
          <w:insideH w:val="nil"/>
          <w:insideV w:val="nil"/>
        </w:tblBorders>
        <w:tblLayout w:type="fixed"/>
        <w:tblLook w:val="0400" w:firstRow="0" w:lastRow="0" w:firstColumn="0" w:lastColumn="0" w:noHBand="0" w:noVBand="1"/>
      </w:tblPr>
      <w:tblGrid>
        <w:gridCol w:w="3000"/>
        <w:gridCol w:w="2550"/>
        <w:gridCol w:w="3690"/>
      </w:tblGrid>
      <w:tr w:rsidR="001E7532" w14:paraId="3DDCAB2D" w14:textId="77777777">
        <w:trPr>
          <w:trHeight w:val="294"/>
        </w:trPr>
        <w:tc>
          <w:tcPr>
            <w:tcW w:w="3000" w:type="dxa"/>
          </w:tcPr>
          <w:p w14:paraId="2779B04E" w14:textId="77777777" w:rsidR="001E7532" w:rsidRDefault="00000000">
            <w:pPr>
              <w:jc w:val="center"/>
              <w:rPr>
                <w:rFonts w:ascii="Arial" w:eastAsia="Arial" w:hAnsi="Arial" w:cs="Arial"/>
                <w:b/>
                <w:bCs/>
                <w:sz w:val="24"/>
                <w:szCs w:val="24"/>
              </w:rPr>
            </w:pPr>
            <w:r>
              <w:rPr>
                <w:rFonts w:ascii="Arial" w:eastAsia="Arial" w:hAnsi="Arial" w:cs="Arial"/>
                <w:b/>
                <w:bCs/>
                <w:sz w:val="24"/>
                <w:szCs w:val="24"/>
              </w:rPr>
              <w:t>Pihak Pertama</w:t>
            </w:r>
          </w:p>
        </w:tc>
        <w:tc>
          <w:tcPr>
            <w:tcW w:w="2550" w:type="dxa"/>
          </w:tcPr>
          <w:p w14:paraId="026D57F0" w14:textId="77777777" w:rsidR="001E7532" w:rsidRDefault="001E7532">
            <w:pPr>
              <w:jc w:val="both"/>
              <w:rPr>
                <w:rFonts w:ascii="Arial" w:eastAsia="Arial" w:hAnsi="Arial" w:cs="Arial"/>
                <w:b/>
                <w:bCs/>
                <w:sz w:val="24"/>
                <w:szCs w:val="24"/>
              </w:rPr>
            </w:pPr>
          </w:p>
        </w:tc>
        <w:tc>
          <w:tcPr>
            <w:tcW w:w="3690" w:type="dxa"/>
          </w:tcPr>
          <w:p w14:paraId="37D33D1F" w14:textId="77777777" w:rsidR="001E7532" w:rsidRDefault="00000000">
            <w:pPr>
              <w:rPr>
                <w:rFonts w:ascii="Arial" w:eastAsia="Arial" w:hAnsi="Arial" w:cs="Arial"/>
                <w:b/>
                <w:bCs/>
                <w:sz w:val="24"/>
                <w:szCs w:val="24"/>
              </w:rPr>
            </w:pPr>
            <w:r>
              <w:rPr>
                <w:rFonts w:ascii="Arial" w:eastAsia="Arial" w:hAnsi="Arial" w:cs="Arial"/>
                <w:b/>
                <w:bCs/>
                <w:sz w:val="24"/>
                <w:szCs w:val="24"/>
              </w:rPr>
              <w:t xml:space="preserve">             Pihak Kedua</w:t>
            </w:r>
          </w:p>
        </w:tc>
      </w:tr>
      <w:tr w:rsidR="001E7532" w14:paraId="49986891" w14:textId="77777777">
        <w:trPr>
          <w:trHeight w:val="1703"/>
        </w:trPr>
        <w:tc>
          <w:tcPr>
            <w:tcW w:w="3000" w:type="dxa"/>
          </w:tcPr>
          <w:p w14:paraId="559FB0D1" w14:textId="77777777" w:rsidR="001E7532" w:rsidRDefault="001E7532">
            <w:pPr>
              <w:jc w:val="center"/>
              <w:rPr>
                <w:rFonts w:ascii="Arial" w:eastAsia="Arial" w:hAnsi="Arial" w:cs="Arial"/>
                <w:b/>
                <w:bCs/>
                <w:sz w:val="24"/>
                <w:szCs w:val="24"/>
              </w:rPr>
            </w:pPr>
          </w:p>
          <w:p w14:paraId="6A4F291A" w14:textId="77777777" w:rsidR="001E7532" w:rsidRDefault="001E7532">
            <w:pPr>
              <w:jc w:val="center"/>
              <w:rPr>
                <w:rFonts w:ascii="Arial" w:eastAsia="Arial" w:hAnsi="Arial" w:cs="Arial"/>
                <w:b/>
                <w:bCs/>
                <w:sz w:val="24"/>
                <w:szCs w:val="24"/>
              </w:rPr>
            </w:pPr>
          </w:p>
          <w:p w14:paraId="79E8A8DA" w14:textId="77777777" w:rsidR="001E7532" w:rsidRDefault="001E7532">
            <w:pPr>
              <w:jc w:val="center"/>
              <w:rPr>
                <w:rFonts w:ascii="Arial" w:eastAsia="Arial" w:hAnsi="Arial" w:cs="Arial"/>
                <w:b/>
                <w:bCs/>
                <w:sz w:val="24"/>
                <w:szCs w:val="24"/>
              </w:rPr>
            </w:pPr>
          </w:p>
          <w:p w14:paraId="6DA2AE4D" w14:textId="77777777" w:rsidR="001E7532" w:rsidRDefault="001E7532">
            <w:pPr>
              <w:jc w:val="center"/>
              <w:rPr>
                <w:rFonts w:ascii="Arial" w:eastAsia="Arial" w:hAnsi="Arial" w:cs="Arial"/>
                <w:b/>
                <w:bCs/>
                <w:sz w:val="24"/>
                <w:szCs w:val="24"/>
              </w:rPr>
            </w:pPr>
          </w:p>
        </w:tc>
        <w:tc>
          <w:tcPr>
            <w:tcW w:w="2550" w:type="dxa"/>
          </w:tcPr>
          <w:p w14:paraId="1505AA99" w14:textId="77777777" w:rsidR="001E7532" w:rsidRDefault="001E7532">
            <w:pPr>
              <w:jc w:val="both"/>
              <w:rPr>
                <w:rFonts w:ascii="Arial" w:eastAsia="Arial" w:hAnsi="Arial" w:cs="Arial"/>
                <w:b/>
                <w:bCs/>
                <w:sz w:val="24"/>
                <w:szCs w:val="24"/>
              </w:rPr>
            </w:pPr>
          </w:p>
        </w:tc>
        <w:tc>
          <w:tcPr>
            <w:tcW w:w="3690" w:type="dxa"/>
          </w:tcPr>
          <w:p w14:paraId="156E7558" w14:textId="77777777" w:rsidR="001E7532" w:rsidRDefault="001E7532">
            <w:pPr>
              <w:jc w:val="both"/>
              <w:rPr>
                <w:rFonts w:ascii="Arial" w:eastAsia="Arial" w:hAnsi="Arial" w:cs="Arial"/>
                <w:b/>
                <w:bCs/>
                <w:sz w:val="24"/>
                <w:szCs w:val="24"/>
              </w:rPr>
            </w:pPr>
          </w:p>
        </w:tc>
      </w:tr>
      <w:tr w:rsidR="001E7532" w14:paraId="69F67323" w14:textId="77777777">
        <w:trPr>
          <w:trHeight w:val="585"/>
        </w:trPr>
        <w:tc>
          <w:tcPr>
            <w:tcW w:w="3000" w:type="dxa"/>
          </w:tcPr>
          <w:p w14:paraId="76F053F8" w14:textId="77777777" w:rsidR="001E7532" w:rsidRDefault="00000000">
            <w:pPr>
              <w:jc w:val="center"/>
              <w:rPr>
                <w:rFonts w:ascii="Arial" w:eastAsia="Arial" w:hAnsi="Arial" w:cs="Arial"/>
                <w:b/>
                <w:bCs/>
                <w:sz w:val="24"/>
                <w:szCs w:val="24"/>
              </w:rPr>
            </w:pPr>
            <w:r>
              <w:rPr>
                <w:rFonts w:ascii="Arial" w:eastAsia="Arial" w:hAnsi="Arial" w:cs="Arial"/>
                <w:b/>
                <w:bCs/>
                <w:sz w:val="24"/>
                <w:szCs w:val="24"/>
              </w:rPr>
              <w:t>Donny Aribowo</w:t>
            </w:r>
          </w:p>
        </w:tc>
        <w:tc>
          <w:tcPr>
            <w:tcW w:w="2550" w:type="dxa"/>
          </w:tcPr>
          <w:p w14:paraId="7CD2545D" w14:textId="77777777" w:rsidR="001E7532" w:rsidRDefault="001E7532">
            <w:pPr>
              <w:jc w:val="center"/>
              <w:rPr>
                <w:rFonts w:ascii="Arial" w:eastAsia="Arial" w:hAnsi="Arial" w:cs="Arial"/>
                <w:b/>
                <w:bCs/>
                <w:sz w:val="24"/>
                <w:szCs w:val="24"/>
              </w:rPr>
            </w:pPr>
          </w:p>
        </w:tc>
        <w:tc>
          <w:tcPr>
            <w:tcW w:w="3690" w:type="dxa"/>
          </w:tcPr>
          <w:p w14:paraId="2BFB7CFB" w14:textId="77777777" w:rsidR="001E7532" w:rsidRDefault="00000000">
            <w:pPr>
              <w:rPr>
                <w:rFonts w:ascii="Arial" w:eastAsia="Arial" w:hAnsi="Arial" w:cs="Arial"/>
                <w:b/>
                <w:bCs/>
                <w:sz w:val="24"/>
                <w:szCs w:val="24"/>
              </w:rPr>
            </w:pPr>
            <w:r>
              <w:rPr>
                <w:rFonts w:ascii="Arial" w:eastAsia="Arial" w:hAnsi="Arial" w:cs="Arial"/>
                <w:b/>
                <w:bCs/>
                <w:sz w:val="24"/>
                <w:szCs w:val="24"/>
              </w:rPr>
              <w:t xml:space="preserve">    Zihan Nursyifa Septiani</w:t>
            </w:r>
          </w:p>
        </w:tc>
      </w:tr>
    </w:tbl>
    <w:p w14:paraId="2EABEA45" w14:textId="77777777" w:rsidR="001E7532" w:rsidRDefault="001E7532">
      <w:pPr>
        <w:spacing w:after="0" w:line="360" w:lineRule="auto"/>
        <w:rPr>
          <w:rFonts w:ascii="Arial" w:eastAsia="Arial" w:hAnsi="Arial" w:cs="Arial"/>
          <w:b/>
          <w:bCs/>
        </w:rPr>
      </w:pPr>
    </w:p>
    <w:sectPr w:rsidR="001E7532">
      <w:headerReference w:type="default" r:id="rId8"/>
      <w:footerReference w:type="default" r:id="rId9"/>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D4BE7" w14:textId="77777777" w:rsidR="00BB1AFD" w:rsidRDefault="00BB1AFD">
      <w:pPr>
        <w:spacing w:after="0" w:line="240" w:lineRule="auto"/>
      </w:pPr>
      <w:r>
        <w:separator/>
      </w:r>
    </w:p>
  </w:endnote>
  <w:endnote w:type="continuationSeparator" w:id="0">
    <w:p w14:paraId="4544FBE2" w14:textId="77777777" w:rsidR="00BB1AFD" w:rsidRDefault="00BB1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93FACF5-2852-4B09-A310-E133F6A272B3}"/>
    <w:embedBold r:id="rId2" w:fontKey="{FC32A67D-7059-4CD8-8A74-EB2A695E65C6}"/>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3" w:fontKey="{93E2ECED-5B0B-4896-859D-0379254539F4}"/>
  </w:font>
  <w:font w:name="Arial MT">
    <w:altName w:val="Arial"/>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4" w:fontKey="{82144C88-AEF6-41C5-A846-34DBA9BCD7D0}"/>
  </w:font>
  <w:font w:name="Calibri Light">
    <w:panose1 w:val="020F0302020204030204"/>
    <w:charset w:val="00"/>
    <w:family w:val="swiss"/>
    <w:pitch w:val="variable"/>
    <w:sig w:usb0="E4002EFF" w:usb1="C200247B" w:usb2="00000009" w:usb3="00000000" w:csb0="000001FF" w:csb1="00000000"/>
    <w:embedRegular r:id="rId5" w:fontKey="{FC310E1D-5B01-4C36-AEA1-D80CD27B22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96B8E" w14:textId="77777777" w:rsidR="001E7532" w:rsidRDefault="00000000">
    <w:pPr>
      <w:pBdr>
        <w:top w:val="nil"/>
        <w:left w:val="nil"/>
        <w:bottom w:val="nil"/>
        <w:right w:val="nil"/>
        <w:between w:val="nil"/>
      </w:pBdr>
      <w:tabs>
        <w:tab w:val="center" w:pos="4513"/>
        <w:tab w:val="right" w:pos="9026"/>
      </w:tabs>
      <w:spacing w:after="0" w:line="240" w:lineRule="auto"/>
      <w:rPr>
        <w:color w:val="000000"/>
      </w:rPr>
    </w:pPr>
    <w:r>
      <w:rPr>
        <w:noProof/>
      </w:rPr>
      <w:drawing>
        <wp:anchor distT="0" distB="0" distL="0" distR="0" simplePos="0" relativeHeight="251659264" behindDoc="1" locked="0" layoutInCell="1" hidden="0" allowOverlap="1" wp14:anchorId="24516E27" wp14:editId="62FB9486">
          <wp:simplePos x="0" y="0"/>
          <wp:positionH relativeFrom="column">
            <wp:posOffset>-914399</wp:posOffset>
          </wp:positionH>
          <wp:positionV relativeFrom="paragraph">
            <wp:posOffset>0</wp:posOffset>
          </wp:positionV>
          <wp:extent cx="7486650" cy="762000"/>
          <wp:effectExtent l="0" t="0" r="0" b="0"/>
          <wp:wrapNone/>
          <wp:docPr id="73108907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486650" cy="76200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AD3BC" w14:textId="77777777" w:rsidR="00BB1AFD" w:rsidRDefault="00BB1AFD">
      <w:pPr>
        <w:spacing w:after="0" w:line="240" w:lineRule="auto"/>
      </w:pPr>
      <w:r>
        <w:separator/>
      </w:r>
    </w:p>
  </w:footnote>
  <w:footnote w:type="continuationSeparator" w:id="0">
    <w:p w14:paraId="1A266DFD" w14:textId="77777777" w:rsidR="00BB1AFD" w:rsidRDefault="00BB1A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A5D6A" w14:textId="77777777" w:rsidR="001E7532" w:rsidRDefault="00000000">
    <w:pPr>
      <w:pBdr>
        <w:top w:val="nil"/>
        <w:left w:val="nil"/>
        <w:bottom w:val="nil"/>
        <w:right w:val="nil"/>
        <w:between w:val="nil"/>
      </w:pBdr>
      <w:tabs>
        <w:tab w:val="center" w:pos="4513"/>
        <w:tab w:val="right" w:pos="9026"/>
      </w:tabs>
      <w:spacing w:after="0" w:line="240" w:lineRule="auto"/>
      <w:rPr>
        <w:color w:val="000000"/>
      </w:rPr>
    </w:pPr>
    <w:r>
      <w:rPr>
        <w:noProof/>
      </w:rPr>
      <w:drawing>
        <wp:anchor distT="0" distB="0" distL="0" distR="0" simplePos="0" relativeHeight="251658240" behindDoc="1" locked="0" layoutInCell="1" hidden="0" allowOverlap="1" wp14:anchorId="6B5D79BB" wp14:editId="7C13F2AA">
          <wp:simplePos x="0" y="0"/>
          <wp:positionH relativeFrom="page">
            <wp:posOffset>28575</wp:posOffset>
          </wp:positionH>
          <wp:positionV relativeFrom="page">
            <wp:posOffset>116205</wp:posOffset>
          </wp:positionV>
          <wp:extent cx="7481888" cy="762000"/>
          <wp:effectExtent l="0" t="0" r="0" b="0"/>
          <wp:wrapNone/>
          <wp:docPr id="7310890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481888" cy="7620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90226"/>
    <w:multiLevelType w:val="multilevel"/>
    <w:tmpl w:val="17AC76FA"/>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AD50A4"/>
    <w:multiLevelType w:val="multilevel"/>
    <w:tmpl w:val="D1566A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2D23882"/>
    <w:multiLevelType w:val="multilevel"/>
    <w:tmpl w:val="0EAE8A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605685E"/>
    <w:multiLevelType w:val="multilevel"/>
    <w:tmpl w:val="696CE5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73D2F9F"/>
    <w:multiLevelType w:val="multilevel"/>
    <w:tmpl w:val="3FF275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7E907A8"/>
    <w:multiLevelType w:val="multilevel"/>
    <w:tmpl w:val="B75A8F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C9C4466"/>
    <w:multiLevelType w:val="multilevel"/>
    <w:tmpl w:val="00A2B9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D642B58"/>
    <w:multiLevelType w:val="multilevel"/>
    <w:tmpl w:val="133E76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F506D4E"/>
    <w:multiLevelType w:val="multilevel"/>
    <w:tmpl w:val="351486F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00B6C5E"/>
    <w:multiLevelType w:val="multilevel"/>
    <w:tmpl w:val="31BA06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27819C9"/>
    <w:multiLevelType w:val="multilevel"/>
    <w:tmpl w:val="CAB4F5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E2A2BFA"/>
    <w:multiLevelType w:val="multilevel"/>
    <w:tmpl w:val="8946C5BA"/>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2" w15:restartNumberingAfterBreak="0">
    <w:nsid w:val="349D29BC"/>
    <w:multiLevelType w:val="multilevel"/>
    <w:tmpl w:val="82B4AB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5715141"/>
    <w:multiLevelType w:val="multilevel"/>
    <w:tmpl w:val="C936B2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FD61563"/>
    <w:multiLevelType w:val="multilevel"/>
    <w:tmpl w:val="514C3B8E"/>
    <w:lvl w:ilvl="0">
      <w:start w:val="1"/>
      <w:numFmt w:val="lowerRoman"/>
      <w:lvlText w:val="(%1)"/>
      <w:lvlJc w:val="left"/>
      <w:pPr>
        <w:ind w:left="1440" w:hanging="360"/>
      </w:pPr>
      <w:rPr>
        <w:b w:val="0"/>
        <w:bCs w:val="0"/>
        <w:i w:val="0"/>
        <w:iCs w:val="0"/>
        <w:sz w:val="24"/>
        <w:szCs w:val="24"/>
        <w:u w:val="none"/>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54EC3B3E"/>
    <w:multiLevelType w:val="multilevel"/>
    <w:tmpl w:val="FB92B4F4"/>
    <w:lvl w:ilvl="0">
      <w:start w:val="1"/>
      <w:numFmt w:val="lowerRoman"/>
      <w:lvlText w:val="(%1)"/>
      <w:lvlJc w:val="left"/>
      <w:pPr>
        <w:ind w:left="1440" w:hanging="360"/>
      </w:pPr>
      <w:rPr>
        <w:b w:val="0"/>
        <w:bCs w:val="0"/>
        <w:i w:val="0"/>
        <w:iCs w:val="0"/>
        <w:sz w:val="22"/>
        <w:szCs w:val="22"/>
        <w:u w:val="none"/>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6" w15:restartNumberingAfterBreak="0">
    <w:nsid w:val="566932F1"/>
    <w:multiLevelType w:val="multilevel"/>
    <w:tmpl w:val="F7A86C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7023824"/>
    <w:multiLevelType w:val="multilevel"/>
    <w:tmpl w:val="15409628"/>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8" w15:restartNumberingAfterBreak="0">
    <w:nsid w:val="57692E13"/>
    <w:multiLevelType w:val="multilevel"/>
    <w:tmpl w:val="7318BC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F6C7B07"/>
    <w:multiLevelType w:val="multilevel"/>
    <w:tmpl w:val="1E5042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0B96DB2"/>
    <w:multiLevelType w:val="multilevel"/>
    <w:tmpl w:val="0EAE96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11A5CBD"/>
    <w:multiLevelType w:val="multilevel"/>
    <w:tmpl w:val="2272E0EE"/>
    <w:lvl w:ilvl="0">
      <w:start w:val="1"/>
      <w:numFmt w:val="lowerRoman"/>
      <w:lvlText w:val="(%1)"/>
      <w:lvlJc w:val="left"/>
      <w:pPr>
        <w:ind w:left="1440" w:hanging="360"/>
      </w:pPr>
      <w:rPr>
        <w:b w:val="0"/>
        <w:bCs w:val="0"/>
        <w:i w:val="0"/>
        <w:iCs w:val="0"/>
        <w:sz w:val="24"/>
        <w:szCs w:val="24"/>
        <w:u w:val="none"/>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2" w15:restartNumberingAfterBreak="0">
    <w:nsid w:val="64DC1898"/>
    <w:multiLevelType w:val="multilevel"/>
    <w:tmpl w:val="5CACB6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5B45A9F"/>
    <w:multiLevelType w:val="multilevel"/>
    <w:tmpl w:val="AF26E6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BE84EB9"/>
    <w:multiLevelType w:val="multilevel"/>
    <w:tmpl w:val="9AA2A6E0"/>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412824623">
    <w:abstractNumId w:val="6"/>
  </w:num>
  <w:num w:numId="2" w16cid:durableId="1524325846">
    <w:abstractNumId w:val="16"/>
  </w:num>
  <w:num w:numId="3" w16cid:durableId="627131582">
    <w:abstractNumId w:val="22"/>
  </w:num>
  <w:num w:numId="4" w16cid:durableId="816990126">
    <w:abstractNumId w:val="10"/>
  </w:num>
  <w:num w:numId="5" w16cid:durableId="352809578">
    <w:abstractNumId w:val="17"/>
  </w:num>
  <w:num w:numId="6" w16cid:durableId="1382901064">
    <w:abstractNumId w:val="4"/>
  </w:num>
  <w:num w:numId="7" w16cid:durableId="555118124">
    <w:abstractNumId w:val="7"/>
  </w:num>
  <w:num w:numId="8" w16cid:durableId="1497647920">
    <w:abstractNumId w:val="1"/>
  </w:num>
  <w:num w:numId="9" w16cid:durableId="274211382">
    <w:abstractNumId w:val="11"/>
  </w:num>
  <w:num w:numId="10" w16cid:durableId="2108379794">
    <w:abstractNumId w:val="5"/>
  </w:num>
  <w:num w:numId="11" w16cid:durableId="894514242">
    <w:abstractNumId w:val="18"/>
  </w:num>
  <w:num w:numId="12" w16cid:durableId="1924803730">
    <w:abstractNumId w:val="15"/>
  </w:num>
  <w:num w:numId="13" w16cid:durableId="1201481654">
    <w:abstractNumId w:val="19"/>
  </w:num>
  <w:num w:numId="14" w16cid:durableId="1439718474">
    <w:abstractNumId w:val="24"/>
  </w:num>
  <w:num w:numId="15" w16cid:durableId="204220443">
    <w:abstractNumId w:val="12"/>
  </w:num>
  <w:num w:numId="16" w16cid:durableId="324431506">
    <w:abstractNumId w:val="20"/>
  </w:num>
  <w:num w:numId="17" w16cid:durableId="1776243621">
    <w:abstractNumId w:val="2"/>
  </w:num>
  <w:num w:numId="18" w16cid:durableId="1590894665">
    <w:abstractNumId w:val="23"/>
  </w:num>
  <w:num w:numId="19" w16cid:durableId="1066496100">
    <w:abstractNumId w:val="13"/>
  </w:num>
  <w:num w:numId="20" w16cid:durableId="846480468">
    <w:abstractNumId w:val="9"/>
  </w:num>
  <w:num w:numId="21" w16cid:durableId="760102342">
    <w:abstractNumId w:val="3"/>
  </w:num>
  <w:num w:numId="22" w16cid:durableId="1714886115">
    <w:abstractNumId w:val="0"/>
  </w:num>
  <w:num w:numId="23" w16cid:durableId="1524393135">
    <w:abstractNumId w:val="21"/>
  </w:num>
  <w:num w:numId="24" w16cid:durableId="1637368848">
    <w:abstractNumId w:val="14"/>
  </w:num>
  <w:num w:numId="25" w16cid:durableId="11845893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532"/>
    <w:rsid w:val="000D2E28"/>
    <w:rsid w:val="001E7532"/>
    <w:rsid w:val="002B4C6D"/>
    <w:rsid w:val="00510A27"/>
    <w:rsid w:val="00653744"/>
    <w:rsid w:val="00AE63CD"/>
    <w:rsid w:val="00BB1AFD"/>
    <w:rsid w:val="00DF43A9"/>
    <w:rsid w:val="00DF4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68A65"/>
  <w15:docId w15:val="{3B8D6195-6913-4C50-8EA9-22AD258A9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widowControl w:val="0"/>
      <w:spacing w:before="97" w:after="0" w:line="240" w:lineRule="auto"/>
      <w:ind w:left="3110" w:right="2902" w:hanging="1247"/>
    </w:pPr>
    <w:rPr>
      <w:rFonts w:ascii="Arial" w:eastAsia="Arial" w:hAnsi="Arial" w:cs="Arial"/>
      <w:b/>
      <w:bCs/>
      <w:sz w:val="24"/>
      <w:szCs w:val="24"/>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styleId="TableGrid">
    <w:name w:val="Table Grid"/>
    <w:basedOn w:val="TableNormal"/>
    <w:uiPriority w:val="39"/>
    <w:rsid w:val="00B002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F6A03"/>
    <w:pPr>
      <w:ind w:left="720"/>
      <w:contextualSpacing/>
    </w:pPr>
  </w:style>
  <w:style w:type="paragraph" w:styleId="BalloonText">
    <w:name w:val="Balloon Text"/>
    <w:basedOn w:val="Normal"/>
    <w:link w:val="BalloonTextChar"/>
    <w:uiPriority w:val="99"/>
    <w:semiHidden/>
    <w:unhideWhenUsed/>
    <w:rsid w:val="00912B3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2B37"/>
    <w:rPr>
      <w:rFonts w:ascii="Segoe UI" w:hAnsi="Segoe UI" w:cs="Segoe UI"/>
      <w:sz w:val="18"/>
      <w:szCs w:val="18"/>
    </w:rPr>
  </w:style>
  <w:style w:type="paragraph" w:styleId="Header">
    <w:name w:val="header"/>
    <w:basedOn w:val="Normal"/>
    <w:link w:val="HeaderChar"/>
    <w:uiPriority w:val="99"/>
    <w:unhideWhenUsed/>
    <w:rsid w:val="000C46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464A"/>
  </w:style>
  <w:style w:type="paragraph" w:styleId="Footer">
    <w:name w:val="footer"/>
    <w:basedOn w:val="Normal"/>
    <w:link w:val="FooterChar"/>
    <w:uiPriority w:val="99"/>
    <w:unhideWhenUsed/>
    <w:rsid w:val="000C46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464A"/>
  </w:style>
  <w:style w:type="character" w:customStyle="1" w:styleId="TitleChar">
    <w:name w:val="Title Char"/>
    <w:basedOn w:val="DefaultParagraphFont"/>
    <w:link w:val="Title"/>
    <w:uiPriority w:val="10"/>
    <w:rsid w:val="00CC2DBB"/>
    <w:rPr>
      <w:rFonts w:ascii="Arial" w:eastAsia="Arial" w:hAnsi="Arial" w:cs="Arial"/>
      <w:b/>
      <w:bCs/>
      <w:sz w:val="24"/>
      <w:szCs w:val="24"/>
      <w:lang w:val="ms"/>
    </w:rPr>
  </w:style>
  <w:style w:type="paragraph" w:customStyle="1" w:styleId="TableParagraph">
    <w:name w:val="Table Paragraph"/>
    <w:basedOn w:val="Normal"/>
    <w:uiPriority w:val="1"/>
    <w:qFormat/>
    <w:rsid w:val="00CC2DBB"/>
    <w:pPr>
      <w:widowControl w:val="0"/>
      <w:autoSpaceDE w:val="0"/>
      <w:autoSpaceDN w:val="0"/>
      <w:spacing w:before="59" w:after="0" w:line="240" w:lineRule="auto"/>
    </w:pPr>
    <w:rPr>
      <w:rFonts w:ascii="Arial MT" w:eastAsia="Arial MT" w:hAnsi="Arial MT" w:cs="Arial MT"/>
      <w:lang w:val="ms"/>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character" w:styleId="Strong">
    <w:name w:val="Strong"/>
    <w:basedOn w:val="DefaultParagraphFont"/>
    <w:uiPriority w:val="22"/>
    <w:qFormat/>
    <w:rsid w:val="009C196E"/>
    <w:rPr>
      <w:b/>
      <w:bCs/>
    </w:r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SSQscFQxtDRbp0+Hx02WlHOBPA==">CgMxLjA4AHIhMW52QzJRbWxzdks1Z2xraDJxazJVYTVfb05zWmx5QjQ2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3589</Words>
  <Characters>20461</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donny aribowo</cp:lastModifiedBy>
  <cp:revision>5</cp:revision>
  <dcterms:created xsi:type="dcterms:W3CDTF">2026-08-12T04:24:00Z</dcterms:created>
  <dcterms:modified xsi:type="dcterms:W3CDTF">2026-09-14T12:17:00Z</dcterms:modified>
</cp:coreProperties>
</file>