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4169E1"/>
          <w:sz w:val="56"/>
          <w:szCs w:val="56"/>
        </w:rPr>
        <w:t xml:space="preserve">SOLAR EQUIPMENT</w:t>
      </w:r>
    </w:p>
    <w:p>
      <w:pPr>
        <w:spacing w:after="100"/>
        <w:jc w:val="center"/>
      </w:pPr>
      <w:r>
        <w:rPr>
          <w:b/>
          <w:bCs/>
          <w:color w:val="333333"/>
          <w:sz w:val="36"/>
          <w:szCs w:val="36"/>
        </w:rPr>
        <w:t xml:space="preserve">PRICE BENCHMARK CATALOG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Comprehensive Pricing Guide for Zimbabwe Market - December 2025</w:t>
      </w:r>
    </w:p>
    <w:p>
      <w:pPr>
        <w:pStyle w:val="Heading1"/>
        <w:spacing w:before="400" w:after="200"/>
      </w:pPr>
      <w:r>
        <w:rPr>
          <w:b/>
          <w:bCs/>
          <w:color w:val="4169E1"/>
          <w:sz w:val="28"/>
          <w:szCs w:val="28"/>
        </w:rPr>
        <w:t xml:space="preserve">1. SOLAR PANELS (Photovoltaic Modules)</w:t>
      </w:r>
    </w:p>
    <w:p>
      <w:pPr>
        <w:spacing w:after="200"/>
      </w:pPr>
      <w:r>
        <w:rPr>
          <w:color w:val="555555"/>
          <w:sz w:val="20"/>
          <w:szCs w:val="20"/>
        </w:rPr>
        <w:t xml:space="preserve">High-efficiency monocrystalline and bifacial solar panels for residential and commercial installations.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1400"/>
        <w:gridCol w:w="12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Model / Brand</w:t>
            </w:r>
          </w:p>
        </w:tc>
        <w:tc>
          <w:tcPr>
            <w:tcW w:type="dxa" w:w="160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Wattage</w:t>
            </w:r>
          </w:p>
        </w:tc>
        <w:tc>
          <w:tcPr>
            <w:tcW w:type="dxa" w:w="120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Voc (V)</w:t>
            </w:r>
          </w:p>
        </w:tc>
        <w:tc>
          <w:tcPr>
            <w:tcW w:type="dxa" w:w="120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Longi HTH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430W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Mono PERC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39V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Available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$68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Canadian Solar Mono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500W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Monocrystalline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Available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$70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Longi Bifacial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590W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Bifacial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51.3V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Coming Soon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JA Solar Monofacial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565W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Monocrystalline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49V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Available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$80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JA Solar Original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555W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Monocrystalline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49.7V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Available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$81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Jinko Bifacial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585W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Bifacial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~50V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Available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$85</w:t>
            </w:r>
          </w:p>
        </w:tc>
      </w:tr>
    </w:tbl>
    <w:p>
      <w:pPr>
        <w:spacing w:before="100" w:after="300"/>
      </w:pPr>
      <w:r>
        <w:rPr>
          <w:i/>
          <w:iCs/>
          <w:color w:val="666666"/>
          <w:sz w:val="18"/>
          <w:szCs w:val="18"/>
        </w:rPr>
        <w:t xml:space="preserve">Note: Bifacial panels generate additional power from reflected light on the rear side (5-30% gain). Price per watt ranges from $0.12-$0.16/W.</w:t>
      </w:r>
    </w:p>
    <w:p>
      <w:pPr>
        <w:pStyle w:val="Heading1"/>
        <w:spacing w:before="400" w:after="200"/>
      </w:pPr>
      <w:r>
        <w:rPr>
          <w:b/>
          <w:bCs/>
          <w:color w:val="4169E1"/>
          <w:sz w:val="28"/>
          <w:szCs w:val="28"/>
        </w:rPr>
        <w:t xml:space="preserve">2. SMALL INVERTERS (12V System / 1-1.5kVA)</w:t>
      </w:r>
    </w:p>
    <w:p>
      <w:pPr>
        <w:spacing w:after="200"/>
      </w:pPr>
      <w:r>
        <w:rPr>
          <w:color w:val="555555"/>
          <w:sz w:val="20"/>
          <w:szCs w:val="20"/>
        </w:rPr>
        <w:t xml:space="preserve">Entry-level inverters for basic home backup systems and small loads.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800"/>
        <w:gridCol w:w="14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Model / Brand</w:t>
            </w:r>
          </w:p>
        </w:tc>
        <w:tc>
          <w:tcPr>
            <w:tcW w:type="dxa" w:w="160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Capacity</w:t>
            </w:r>
          </w:p>
        </w:tc>
        <w:tc>
          <w:tcPr>
            <w:tcW w:type="dxa" w:w="180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Battery Voltage</w:t>
            </w:r>
          </w:p>
        </w:tc>
        <w:tc>
          <w:tcPr>
            <w:tcW w:type="dxa" w:w="140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Codi Transformer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1.5kVA (1.2kW)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Transformer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 Hybrid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1kVA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PWM/MPPT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Sumry Hybrid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1kVA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PWM/MPPT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$120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4169E1"/>
          <w:sz w:val="28"/>
          <w:szCs w:val="28"/>
        </w:rPr>
        <w:t xml:space="preserve">3. MEDIUM INVERTERS (24V System / 3-4kVA)</w:t>
      </w:r>
    </w:p>
    <w:p>
      <w:pPr>
        <w:spacing w:after="200"/>
      </w:pPr>
      <w:r>
        <w:rPr>
          <w:color w:val="555555"/>
          <w:sz w:val="20"/>
          <w:szCs w:val="20"/>
        </w:rPr>
        <w:t xml:space="preserve">Mid-range inverters suitable for small homes and offices with moderate power needs.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600"/>
        <w:gridCol w:w="1600"/>
        <w:gridCol w:w="1200"/>
        <w:gridCol w:w="960"/>
      </w:tblGrid>
      <w:tr>
        <w:trPr>
          <w:tblHeader/>
        </w:trPr>
        <w:tc>
          <w:tcPr>
            <w:tcW w:type="dxa" w:w="260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Model / Brand</w:t>
            </w:r>
          </w:p>
        </w:tc>
        <w:tc>
          <w:tcPr>
            <w:tcW w:type="dxa" w:w="140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Capacity</w:t>
            </w:r>
          </w:p>
        </w:tc>
        <w:tc>
          <w:tcPr>
            <w:tcW w:type="dxa" w:w="160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Battery V</w:t>
            </w:r>
          </w:p>
        </w:tc>
        <w:tc>
          <w:tcPr>
            <w:tcW w:type="dxa" w:w="160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PV Input</w:t>
            </w:r>
          </w:p>
        </w:tc>
        <w:tc>
          <w:tcPr>
            <w:tcW w:type="dxa" w:w="120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96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Codi Hybrid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3.5kVA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Standard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Available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$140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Sumry Hybrid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3.2kVA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Standard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Available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$160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 Hybrid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3.2kVA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160VDC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Available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$165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Hanchu Hybrid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3.5kVA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Standard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Available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$180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SRNE Hybrid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3kVA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108VDC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Available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$190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 Hybrid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4kVA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400VDC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Available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$200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Codi Hybrid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4kVA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450VDC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Available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$210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4169E1"/>
          <w:sz w:val="28"/>
          <w:szCs w:val="28"/>
        </w:rPr>
        <w:t xml:space="preserve">4. LARGE INVERTERS (48V System / 5kVA+)</w:t>
      </w:r>
    </w:p>
    <w:p>
      <w:pPr>
        <w:spacing w:after="200"/>
      </w:pPr>
      <w:r>
        <w:rPr>
          <w:color w:val="555555"/>
          <w:sz w:val="20"/>
          <w:szCs w:val="20"/>
        </w:rPr>
        <w:t xml:space="preserve">High-capacity inverters for larger homes, businesses, and commercial installations.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600"/>
        <w:gridCol w:w="1200"/>
        <w:gridCol w:w="1360"/>
      </w:tblGrid>
      <w:tr>
        <w:trPr>
          <w:tblHeader/>
        </w:trPr>
        <w:tc>
          <w:tcPr>
            <w:tcW w:type="dxa" w:w="240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Model / Brand</w:t>
            </w:r>
          </w:p>
        </w:tc>
        <w:tc>
          <w:tcPr>
            <w:tcW w:type="dxa" w:w="140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Capacity</w:t>
            </w:r>
          </w:p>
        </w:tc>
        <w:tc>
          <w:tcPr>
            <w:tcW w:type="dxa" w:w="140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Battery V</w:t>
            </w:r>
          </w:p>
        </w:tc>
        <w:tc>
          <w:tcPr>
            <w:tcW w:type="dxa" w:w="160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PV Input</w:t>
            </w:r>
          </w:p>
        </w:tc>
        <w:tc>
          <w:tcPr>
            <w:tcW w:type="dxa" w:w="120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 VHM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5kVA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48V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145VDC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Available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$290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Codi High Voltage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6.2kVA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48V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500VDC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Available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$290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Livoltek Hybrid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6.2kVA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48V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500VDC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Available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$290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SRNE Ordinary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5kVA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48V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500VDC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Available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$300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 Pro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5.2kVA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48V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450VDC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Available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$300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 High Voltage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6.2kVA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48V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500VDC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Out of Stock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$300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SRNE Grid-Tie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5kVA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48V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500VDC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Available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$350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Growatt Hybrid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6kVA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48V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High 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Available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$400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Deye Off-Grid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6kVA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48V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High 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Available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$500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Primax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8kVA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48V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High 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Available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$700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Primax II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8kVA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48V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High 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Available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$800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Primax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11kVA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48V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High 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Available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$900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Primax II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11kVA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48V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High 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Available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SRNE Transformer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12kVA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48V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High 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Available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$1,550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4169E1"/>
          <w:sz w:val="28"/>
          <w:szCs w:val="28"/>
        </w:rPr>
        <w:t xml:space="preserve">5. LEAD-ACID BATTERIES (12V Deep Cycle)</w:t>
      </w:r>
    </w:p>
    <w:p>
      <w:pPr>
        <w:spacing w:after="200"/>
      </w:pPr>
      <w:r>
        <w:rPr>
          <w:color w:val="555555"/>
          <w:sz w:val="20"/>
          <w:szCs w:val="20"/>
        </w:rPr>
        <w:t xml:space="preserve">Traditional deep-cycle batteries for budget-conscious installations. Typical lifespan: 3-5 years.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4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Brand</w:t>
            </w:r>
          </w:p>
        </w:tc>
        <w:tc>
          <w:tcPr>
            <w:tcW w:type="dxa" w:w="180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Voltage</w:t>
            </w:r>
          </w:p>
        </w:tc>
        <w:tc>
          <w:tcPr>
            <w:tcW w:type="dxa" w:w="180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Capacity</w:t>
            </w:r>
          </w:p>
        </w:tc>
        <w:tc>
          <w:tcPr>
            <w:tcW w:type="dxa" w:w="140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 Deep Cycle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100Ah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AGM/Gel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$200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Polaris Deep Cycle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100Ah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AGM/Gel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$210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4169E1"/>
          <w:sz w:val="28"/>
          <w:szCs w:val="28"/>
        </w:rPr>
        <w:t xml:space="preserve">6. LiFePO4 BATTERIES (25.6V / 24V System)</w:t>
      </w:r>
    </w:p>
    <w:p>
      <w:pPr>
        <w:spacing w:after="200"/>
      </w:pPr>
      <w:r>
        <w:rPr>
          <w:color w:val="555555"/>
          <w:sz w:val="20"/>
          <w:szCs w:val="20"/>
        </w:rPr>
        <w:t xml:space="preserve">Lithium Iron Phosphate batteries for 24V systems. Typical cycle life: 4,000-6,000 cycles. 10+ year lifespan.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600"/>
        <w:gridCol w:w="1200"/>
        <w:gridCol w:w="1360"/>
      </w:tblGrid>
      <w:tr>
        <w:trPr>
          <w:tblHeader/>
        </w:trPr>
        <w:tc>
          <w:tcPr>
            <w:tcW w:type="dxa" w:w="240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Brand</w:t>
            </w:r>
          </w:p>
        </w:tc>
        <w:tc>
          <w:tcPr>
            <w:tcW w:type="dxa" w:w="140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Voltage</w:t>
            </w:r>
          </w:p>
        </w:tc>
        <w:tc>
          <w:tcPr>
            <w:tcW w:type="dxa" w:w="140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Capacity</w:t>
            </w:r>
          </w:p>
        </w:tc>
        <w:tc>
          <w:tcPr>
            <w:tcW w:type="dxa" w:w="160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Energy (kWh)</w:t>
            </w:r>
          </w:p>
        </w:tc>
        <w:tc>
          <w:tcPr>
            <w:tcW w:type="dxa" w:w="120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Cycles</w:t>
            </w:r>
          </w:p>
        </w:tc>
        <w:tc>
          <w:tcPr>
            <w:tcW w:type="dxa" w:w="136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Beesman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25.6V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106Ah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2.71 kWh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~4000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$250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Codi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25.6V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100Ah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2.56 kWh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~4000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$280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GenixGreen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25.6V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100Ah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2.56 kWh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~4000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$300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Svolt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25.6V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106Ah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2.71 kWh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~4000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$300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Leoch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25.6V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100Ah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2.56 kWh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~5000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$300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Sako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25.6V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100Ah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2.56 kWh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~4000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$300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 Pro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25.6V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100Ah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2.56 kWh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~5000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$320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SRNE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25.6V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100Ah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2.56 kWh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~5000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$330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 A-Grade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25.6V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100Ah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2.56 kWh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~6000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$350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Dyness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25.6V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100Ah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2.56 kWh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$350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4169E1"/>
          <w:sz w:val="28"/>
          <w:szCs w:val="28"/>
        </w:rPr>
        <w:t xml:space="preserve">7. LiFePO4 BATTERIES (51.2V / 48V System)</w:t>
      </w:r>
    </w:p>
    <w:p>
      <w:pPr>
        <w:spacing w:after="200"/>
      </w:pPr>
      <w:r>
        <w:rPr>
          <w:color w:val="555555"/>
          <w:sz w:val="20"/>
          <w:szCs w:val="20"/>
        </w:rPr>
        <w:t xml:space="preserve">High-voltage lithium batteries for 48V systems. Ideal for larger installations and high-power inverters.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600"/>
        <w:gridCol w:w="1200"/>
        <w:gridCol w:w="1360"/>
      </w:tblGrid>
      <w:tr>
        <w:trPr>
          <w:tblHeader/>
        </w:trPr>
        <w:tc>
          <w:tcPr>
            <w:tcW w:type="dxa" w:w="240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Brand</w:t>
            </w:r>
          </w:p>
        </w:tc>
        <w:tc>
          <w:tcPr>
            <w:tcW w:type="dxa" w:w="140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Voltage</w:t>
            </w:r>
          </w:p>
        </w:tc>
        <w:tc>
          <w:tcPr>
            <w:tcW w:type="dxa" w:w="140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Capacity</w:t>
            </w:r>
          </w:p>
        </w:tc>
        <w:tc>
          <w:tcPr>
            <w:tcW w:type="dxa" w:w="160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Energy (kWh)</w:t>
            </w:r>
          </w:p>
        </w:tc>
        <w:tc>
          <w:tcPr>
            <w:tcW w:type="dxa" w:w="120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LVTopsun (Promo)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51.2V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100Ah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5.12 kWh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Available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$520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Leoch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51.2V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100Ah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5.12 kWh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Available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$570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GenixGreen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51.2V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100Ah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5.12 kWh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Available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$570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Deye SE-F5 (Promo)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51.2V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100Ah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5.12 kWh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Available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$600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51.2V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100Ah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5.12 kWh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Available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$650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E-Volt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51.2V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184Ah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9.42 kWh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Available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$700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Svolt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48V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106Ah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5.09 kWh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Available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$750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Dyness DL5.0C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51.2V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100Ah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5.12 kWh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Available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$750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51.2V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200Ah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10.24 kWh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Available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$1,200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4169E1"/>
          <w:sz w:val="28"/>
          <w:szCs w:val="28"/>
        </w:rPr>
        <w:t xml:space="preserve">8. DC SOLAR WATER PUMPS</w:t>
      </w:r>
    </w:p>
    <w:p>
      <w:pPr>
        <w:spacing w:after="200"/>
      </w:pPr>
      <w:r>
        <w:rPr>
          <w:color w:val="555555"/>
          <w:sz w:val="20"/>
          <w:szCs w:val="20"/>
        </w:rPr>
        <w:t xml:space="preserve">Owos brand DC pumps for solar-powered water pumping applications.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000"/>
        <w:gridCol w:w="16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Power</w:t>
            </w:r>
          </w:p>
        </w:tc>
        <w:tc>
          <w:tcPr>
            <w:tcW w:type="dxa" w:w="200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Voltage Range</w:t>
            </w:r>
          </w:p>
        </w:tc>
        <w:tc>
          <w:tcPr>
            <w:tcW w:type="dxa" w:w="160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Max Head</w:t>
            </w:r>
          </w:p>
        </w:tc>
        <w:tc>
          <w:tcPr>
            <w:tcW w:type="dxa" w:w="176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Owos DC Pump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0.5 HP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30-96VDC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47 meters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$130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Owos DC Pump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 HP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30-96VDC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95 meters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$145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Owos DC Pump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1.5 HP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50-150VDC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123 meters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$160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4169E1"/>
          <w:sz w:val="28"/>
          <w:szCs w:val="28"/>
        </w:rPr>
        <w:t xml:space="preserve">9. COMBO DEALS &amp; SPECIAL OFFERS</w:t>
      </w:r>
    </w:p>
    <w:p>
      <w:pPr>
        <w:spacing w:after="200"/>
      </w:pPr>
      <w:r>
        <w:rPr>
          <w:color w:val="555555"/>
          <w:sz w:val="20"/>
          <w:szCs w:val="20"/>
        </w:rPr>
        <w:t xml:space="preserve">Pre-configured system packages at discounted rates.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200"/>
        <w:gridCol w:w="2160"/>
      </w:tblGrid>
      <w:tr>
        <w:trPr>
          <w:tblHeader/>
        </w:trPr>
        <w:tc>
          <w:tcPr>
            <w:tcW w:type="dxa" w:w="500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Package Contents</w:t>
            </w:r>
          </w:p>
        </w:tc>
        <w:tc>
          <w:tcPr>
            <w:tcW w:type="dxa" w:w="220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Total Value</w:t>
            </w:r>
          </w:p>
        </w:tc>
        <w:tc>
          <w:tcPr>
            <w:tcW w:type="dxa" w:w="2160"/>
            <w:tcBorders>
              <w:top w:val="single" w:color="4169E1" w:sz="1"/>
              <w:left w:val="single" w:color="4169E1" w:sz="1"/>
              <w:bottom w:val="single" w:color="4169E1" w:sz="1"/>
              <w:right w:val="single" w:color="4169E1" w:sz="1"/>
            </w:tcBorders>
            <w:shd w:fill="416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Combo Price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Codi 3.5kVA Inverter + 25.6V 100Ah Codi LiFePO4 Battery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~$420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$410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SRNE 3kVA Setup (Inverter + Battery)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~$550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$520</w:t>
            </w:r>
          </w:p>
        </w:tc>
      </w:tr>
    </w:tbl>
    <w:p>
      <w:pPr>
        <w:spacing w:before="600"/>
      </w:pPr>
      <w:r>
        <w:rPr>
          <w:b/>
          <w:bCs/>
          <w:color w:val="CC0000"/>
          <w:sz w:val="22"/>
          <w:szCs w:val="22"/>
        </w:rPr>
        <w:t xml:space="preserve">DISCLAIMER</w:t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Prices are subject to change without notice. All prices are in USD. Availability may vary. Contact supplier for current stock and pricing. This document is for benchmarking purposes only.</w:t>
      </w:r>
    </w:p>
    <w:p>
      <w:pPr>
        <w:spacing w:after="100"/>
      </w:pPr>
      <w:r>
        <w:rPr>
          <w:color w:val="999999"/>
          <w:sz w:val="18"/>
          <w:szCs w:val="18"/>
        </w:rPr>
        <w:t xml:space="preserve">Document prepared: December 2025  |  Source: Zimbabwe Solar Market Data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666666"/>
        <w:sz w:val="18"/>
        <w:szCs w:val="18"/>
      </w:rPr>
      <w:t xml:space="preserve">  |  Prices in USD  |  December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Solar Equipment Price Catalog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4169E1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4169E1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2025-12-07T20:57:27.808Z</dcterms:created>
  <dcterms:modified xsi:type="dcterms:W3CDTF">2025-12-07T20:57:27.808Z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