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编辑 · 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：v2.1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线上环境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 ·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：内容编辑、文案、排版岗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Spec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../UX-M2-内容生产.md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](../UX-M2-内容生产.md) · [</w:t>
      </w:r>
      <w:r>
        <w:rPr>
          <w:rFonts w:ascii="Consolas" w:hAnsi="Consolas" w:eastAsia="Consolas"/>
          <w:b w:val="0"/>
          <w:i/>
          <w:color w:val="555555"/>
          <w:sz w:val="20"/>
        </w:rPr>
        <w:t>../UX-M2-AI排版增量.md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](../UX-M2-AI排版增量.md) · [</w:t>
      </w:r>
      <w:r>
        <w:rPr>
          <w:rFonts w:ascii="Consolas" w:hAnsi="Consolas" w:eastAsia="Consolas"/>
          <w:b w:val="0"/>
          <w:i/>
          <w:color w:val="555555"/>
          <w:sz w:val="20"/>
        </w:rPr>
        <w:t>../PRD-M2-内容生产.md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](../PRD-M2-内容生产.md)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任务登记（兼任组长时）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任务执行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内容编辑与排版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AI 内容生成与 AI 排版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公推模板与知识库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角色定位与适用人员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编辑</w:t>
      </w:r>
      <w:r>
        <w:rPr>
          <w:rFonts w:ascii="微软雅黑" w:hAnsi="微软雅黑" w:eastAsia="微软雅黑"/>
          <w:b w:val="0"/>
          <w:sz w:val="22"/>
        </w:rPr>
        <w:t xml:space="preserve">负责把任务要求转化为可审核、可发布的 </w:t>
      </w:r>
      <w:r>
        <w:rPr>
          <w:rFonts w:ascii="微软雅黑" w:hAnsi="微软雅黑" w:eastAsia="微软雅黑"/>
          <w:b/>
          <w:sz w:val="22"/>
        </w:rPr>
        <w:t>文章内容</w:t>
      </w:r>
      <w:r>
        <w:rPr>
          <w:rFonts w:ascii="微软雅黑" w:hAnsi="微软雅黑" w:eastAsia="微软雅黑"/>
          <w:b w:val="0"/>
          <w:sz w:val="22"/>
        </w:rPr>
        <w:t xml:space="preserve">，包括结构排版、版式套用、AI 辅助生成。多数编辑 </w:t>
      </w:r>
      <w:r>
        <w:rPr>
          <w:rFonts w:ascii="微软雅黑" w:hAnsi="微软雅黑" w:eastAsia="微软雅黑"/>
          <w:b/>
          <w:sz w:val="22"/>
        </w:rPr>
        <w:t>只执行不登记</w:t>
      </w:r>
      <w:r>
        <w:rPr>
          <w:rFonts w:ascii="微软雅黑" w:hAnsi="微软雅黑" w:eastAsia="微软雅黑"/>
          <w:b w:val="0"/>
          <w:sz w:val="22"/>
        </w:rPr>
        <w:t xml:space="preserve">；兼任 IP 组长时增加 </w:t>
      </w:r>
      <w:r>
        <w:rPr>
          <w:rFonts w:ascii="微软雅黑" w:hAnsi="微软雅黑" w:eastAsia="微软雅黑"/>
          <w:b/>
          <w:sz w:val="22"/>
        </w:rPr>
        <w:t>任务登记</w:t>
      </w:r>
      <w:r>
        <w:rPr>
          <w:rFonts w:ascii="微软雅黑" w:hAnsi="微软雅黑" w:eastAsia="微软雅黑"/>
          <w:b w:val="0"/>
          <w:sz w:val="22"/>
        </w:rPr>
        <w:t xml:space="preserve"> 能力。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产品业务价值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任务驱动创作</w:t>
      </w:r>
      <w:r>
        <w:rPr>
          <w:rFonts w:ascii="微软雅黑" w:hAnsi="微软雅黑" w:eastAsia="微软雅黑"/>
          <w:b w:val="0"/>
          <w:sz w:val="22"/>
        </w:rPr>
        <w:t>：任务携带赛事、IP 组、文档类型，减少填错上下文。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排版三件套</w:t>
      </w:r>
      <w:r>
        <w:rPr>
          <w:rFonts w:ascii="微软雅黑" w:hAnsi="微软雅黑" w:eastAsia="微软雅黑"/>
          <w:b w:val="0"/>
          <w:sz w:val="22"/>
        </w:rPr>
        <w:t>：一键排版 / AI 排版 / 公推模板，</w:t>
      </w:r>
      <w:r>
        <w:rPr>
          <w:rFonts w:ascii="微软雅黑" w:hAnsi="微软雅黑" w:eastAsia="微软雅黑"/>
          <w:b/>
          <w:sz w:val="22"/>
        </w:rPr>
        <w:t>不改写正文语义</w:t>
      </w:r>
      <w:r>
        <w:rPr>
          <w:rFonts w:ascii="微软雅黑" w:hAnsi="微软雅黑" w:eastAsia="微软雅黑"/>
          <w:b w:val="0"/>
          <w:sz w:val="22"/>
        </w:rPr>
        <w:t>（仅套版式）。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审核门禁</w:t>
      </w:r>
      <w:r>
        <w:rPr>
          <w:rFonts w:ascii="微软雅黑" w:hAnsi="微软雅黑" w:eastAsia="微软雅黑"/>
          <w:b w:val="0"/>
          <w:sz w:val="22"/>
        </w:rPr>
        <w:t>：提交审核后进入可配置一/二级流，编辑专注改稿与重提。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整体操作流程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（可选）</w:t>
      </w:r>
      <w:r>
        <w:rPr>
          <w:rFonts w:ascii="微软雅黑" w:hAnsi="微软雅黑" w:eastAsia="微软雅黑"/>
          <w:b/>
          <w:sz w:val="22"/>
        </w:rPr>
        <w:t>工作任务登记</w:t>
      </w:r>
      <w:r>
        <w:rPr>
          <w:rFonts w:ascii="微软雅黑" w:hAnsi="微软雅黑" w:eastAsia="微软雅黑"/>
          <w:b w:val="0"/>
          <w:sz w:val="22"/>
        </w:rPr>
        <w:t xml:space="preserve"> confirm → 生成任务。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→ 执行 → </w:t>
      </w:r>
      <w:r>
        <w:rPr>
          <w:rFonts w:ascii="微软雅黑" w:hAnsi="微软雅黑" w:eastAsia="微软雅黑"/>
          <w:b/>
          <w:sz w:val="22"/>
        </w:rPr>
        <w:t>内容创作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写稿 → </w:t>
      </w:r>
      <w:r>
        <w:rPr>
          <w:rFonts w:ascii="微软雅黑" w:hAnsi="微软雅黑" w:eastAsia="微软雅黑"/>
          <w:b/>
          <w:sz w:val="22"/>
        </w:rPr>
        <w:t>一键排版 / AI 排版 / 公推模板</w:t>
      </w:r>
      <w:r>
        <w:rPr>
          <w:rFonts w:ascii="微软雅黑" w:hAnsi="微软雅黑" w:eastAsia="微软雅黑"/>
          <w:b w:val="0"/>
          <w:sz w:val="22"/>
        </w:rPr>
        <w:t xml:space="preserve"> → 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 → 任务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 xml:space="preserve">（满足内容状态门禁）。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驳回后改稿再提交；通过后由运营 </w:t>
      </w:r>
      <w:r>
        <w:rPr>
          <w:rFonts w:ascii="微软雅黑" w:hAnsi="微软雅黑" w:eastAsia="微软雅黑"/>
          <w:b/>
          <w:sz w:val="22"/>
        </w:rPr>
        <w:t>发布/上架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LR</w:t>
        <w:br/>
        <w:t xml:space="preserve">  T[我的任务] --&gt; E[内容编辑]</w:t>
        <w:br/>
        <w:t xml:space="preserve">  E --&gt; F[排版/AI]</w:t>
        <w:br/>
        <w:t xml:space="preserve">  F --&gt; S[提交审核]</w:t>
        <w:br/>
        <w:t xml:space="preserve">  S --&gt; R{审核结果}</w:t>
        <w:br/>
        <w:t xml:space="preserve">  R --&gt;|驳回| E</w:t>
        <w:br/>
        <w:t xml:space="preserve">  R --&gt;|通过| P[待发布-由运营发布]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与其他角色衔接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衔接点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登记任务、一级审核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二级审核、计划排期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发布到平台账号、Football 上架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模型 CONNECTED 状态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任务登记（兼任组长时）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与 [</w:t>
      </w:r>
      <w:r>
        <w:rPr>
          <w:rFonts w:ascii="Consolas" w:hAnsi="Consolas" w:eastAsia="Consolas"/>
          <w:b w:val="0"/>
          <w:color w:val="333399"/>
          <w:sz w:val="20"/>
        </w:rPr>
        <w:t>运营操作手册.md</w:t>
      </w:r>
      <w:r>
        <w:rPr>
          <w:rFonts w:ascii="微软雅黑" w:hAnsi="微软雅黑" w:eastAsia="微软雅黑"/>
          <w:b w:val="0"/>
          <w:sz w:val="22"/>
        </w:rPr>
        <w:t xml:space="preserve">](./运营操作手册.md) §5 相同；编辑若 </w:t>
      </w:r>
      <w:r>
        <w:rPr>
          <w:rFonts w:ascii="微软雅黑" w:hAnsi="微软雅黑" w:eastAsia="微软雅黑"/>
          <w:b/>
          <w:sz w:val="22"/>
        </w:rPr>
        <w:t>无</w:t>
      </w:r>
      <w:r>
        <w:rPr>
          <w:rFonts w:ascii="微软雅黑" w:hAnsi="微软雅黑" w:eastAsia="微软雅黑"/>
          <w:b w:val="0"/>
          <w:sz w:val="22"/>
        </w:rPr>
        <w:t xml:space="preserve"> IP 组长权限可跳过本章。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https://saas.shenyu.com/#/ops/production/work-task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截图：[</w:t>
      </w:r>
      <w:r>
        <w:rPr>
          <w:rFonts w:ascii="Consolas" w:hAnsi="Consolas" w:eastAsia="Consolas"/>
          <w:b w:val="0"/>
          <w:color w:val="333399"/>
          <w:sz w:val="20"/>
        </w:rPr>
        <w:t>A06-work-task-register.png</w:t>
      </w:r>
      <w:r>
        <w:rPr>
          <w:rFonts w:ascii="微软雅黑" w:hAnsi="微软雅黑" w:eastAsia="微软雅黑"/>
          <w:b w:val="0"/>
          <w:sz w:val="22"/>
        </w:rPr>
        <w:t>](../delivery-screenshots/A06-work-task-register.png)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要点</w:t>
      </w:r>
      <w:r>
        <w:rPr>
          <w:rFonts w:ascii="微软雅黑" w:hAnsi="微软雅黑" w:eastAsia="微软雅黑"/>
          <w:b w:val="0"/>
          <w:sz w:val="22"/>
        </w:rPr>
        <w:t xml:space="preserve">：作者须在 IP 组 </w:t>
      </w:r>
      <w:r>
        <w:rPr>
          <w:rFonts w:ascii="微软雅黑" w:hAnsi="微软雅黑" w:eastAsia="微软雅黑"/>
          <w:b/>
          <w:sz w:val="22"/>
        </w:rPr>
        <w:t>关联作者</w:t>
      </w:r>
      <w:r>
        <w:rPr>
          <w:rFonts w:ascii="微软雅黑" w:hAnsi="微软雅黑" w:eastAsia="微软雅黑"/>
          <w:b w:val="0"/>
          <w:sz w:val="22"/>
        </w:rPr>
        <w:t xml:space="preserve"> 中；confirm 生成全 SOP 节点任务。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任务执行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我的任务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task-exec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3-2 执行页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/ops/production/task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!我的任务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!执行页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筛选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99"/>
          <w:sz w:val="20"/>
        </w:rPr>
        <w:t>IN_PROGRESS</w:t>
      </w:r>
      <w:r>
        <w:rPr>
          <w:rFonts w:ascii="微软雅黑" w:hAnsi="微软雅黑" w:eastAsia="微软雅黑"/>
          <w:b w:val="0"/>
          <w:sz w:val="22"/>
        </w:rPr>
        <w:t xml:space="preserve"> 任务，进入 </w:t>
      </w:r>
      <w:r>
        <w:rPr>
          <w:rFonts w:ascii="微软雅黑" w:hAnsi="微软雅黑" w:eastAsia="微软雅黑"/>
          <w:b/>
          <w:sz w:val="22"/>
        </w:rPr>
        <w:t>执行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阅读任务信息：节点名、IP 组、赛事；工作任务来源时看 </w:t>
      </w:r>
      <w:r>
        <w:rPr>
          <w:rFonts w:ascii="微软雅黑" w:hAnsi="微软雅黑" w:eastAsia="微软雅黑"/>
          <w:b/>
          <w:sz w:val="22"/>
        </w:rPr>
        <w:t>登记备注</w:t>
      </w:r>
      <w:r>
        <w:rPr>
          <w:rFonts w:ascii="微软雅黑" w:hAnsi="微软雅黑" w:eastAsia="微软雅黑"/>
          <w:b w:val="0"/>
          <w:sz w:val="22"/>
        </w:rPr>
        <w:t xml:space="preserve"> 一行（ADR-080）。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内容创作</w:t>
      </w:r>
      <w:r>
        <w:rPr>
          <w:rFonts w:ascii="微软雅黑" w:hAnsi="微软雅黑" w:eastAsia="微软雅黑"/>
          <w:b w:val="0"/>
          <w:sz w:val="22"/>
        </w:rPr>
        <w:t>（无关联内容时提示先进入创作；工作任务 confirm 后通常已有 DRAFT）。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完成编辑后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，再回任务页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 </w:t>
      </w:r>
      <w:r>
        <w:rPr>
          <w:rFonts w:ascii="Consolas" w:hAnsi="Consolas" w:eastAsia="Consolas"/>
          <w:b w:val="0"/>
          <w:color w:val="333399"/>
          <w:sz w:val="20"/>
        </w:rPr>
        <w:t>needReview=1</w:t>
      </w:r>
      <w:r>
        <w:rPr>
          <w:rFonts w:ascii="微软雅黑" w:hAnsi="微软雅黑" w:eastAsia="微软雅黑"/>
          <w:b w:val="0"/>
          <w:sz w:val="22"/>
        </w:rPr>
        <w:t xml:space="preserve">，等待 </w:t>
      </w:r>
      <w:r>
        <w:rPr>
          <w:rFonts w:ascii="微软雅黑" w:hAnsi="微软雅黑" w:eastAsia="微软雅黑"/>
          <w:b/>
          <w:sz w:val="22"/>
        </w:rPr>
        <w:t>SOP 任务审核</w:t>
      </w:r>
      <w:r>
        <w:rPr>
          <w:rFonts w:ascii="微软雅黑" w:hAnsi="微软雅黑" w:eastAsia="微软雅黑"/>
          <w:b w:val="0"/>
          <w:sz w:val="22"/>
        </w:rPr>
        <w:t xml:space="preserve"> 通过后方为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内容仍在 </w:t>
      </w:r>
      <w:r>
        <w:rPr>
          <w:rFonts w:ascii="微软雅黑" w:hAnsi="微软雅黑" w:eastAsia="微软雅黑"/>
          <w:b/>
          <w:sz w:val="22"/>
        </w:rPr>
        <w:t>草稿</w:t>
      </w:r>
      <w:r>
        <w:rPr>
          <w:rFonts w:ascii="微软雅黑" w:hAnsi="微软雅黑" w:eastAsia="微软雅黑"/>
          <w:b w:val="0"/>
          <w:sz w:val="22"/>
        </w:rPr>
        <w:t xml:space="preserve"> 时无法完成任务 — 必须先提交审核。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合并执行组任务备注含多场次信息，编辑需一次产出覆盖或使用 IP 组 Tab 分产。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内容编辑与排版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内容管理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3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content-create-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4-2 内容创作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（或任务内跳转创作）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https://saas.shenyu.com/#/ops/production/content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!内容管理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!内容创作抽屉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打开内容，编辑 </w:t>
      </w:r>
      <w:r>
        <w:rPr>
          <w:rFonts w:ascii="微软雅黑" w:hAnsi="微软雅黑" w:eastAsia="微软雅黑"/>
          <w:b/>
          <w:sz w:val="22"/>
        </w:rPr>
        <w:t>标题、文档类型、付费/免费正文</w:t>
      </w:r>
      <w:r>
        <w:rPr>
          <w:rFonts w:ascii="微软雅黑" w:hAnsi="微软雅黑" w:eastAsia="微软雅黑"/>
          <w:b w:val="0"/>
          <w:sz w:val="22"/>
        </w:rPr>
        <w:t xml:space="preserve">（文章类 </w:t>
      </w:r>
      <w:r>
        <w:rPr>
          <w:rFonts w:ascii="Consolas" w:hAnsi="Consolas" w:eastAsia="Consolas"/>
          <w:b w:val="0"/>
          <w:color w:val="333399"/>
          <w:sz w:val="20"/>
        </w:rPr>
        <w:t>ARTICLE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竞彩方案：绑定 </w:t>
      </w:r>
      <w:r>
        <w:rPr>
          <w:rFonts w:ascii="微软雅黑" w:hAnsi="微软雅黑" w:eastAsia="微软雅黑"/>
          <w:b/>
          <w:sz w:val="22"/>
        </w:rPr>
        <w:t>N 场赛程 + 玩法</w:t>
      </w:r>
      <w:r>
        <w:rPr>
          <w:rFonts w:ascii="微软雅黑" w:hAnsi="微软雅黑" w:eastAsia="微软雅黑"/>
          <w:b w:val="0"/>
          <w:sz w:val="22"/>
        </w:rPr>
        <w:t>（与 Football 方案同构；未选玩法仍可存草稿）。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选择排版方式（见 §5）：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一键排版</w:t>
      </w:r>
      <w:r>
        <w:rPr>
          <w:rFonts w:ascii="微软雅黑" w:hAnsi="微软雅黑" w:eastAsia="微软雅黑"/>
          <w:b w:val="0"/>
          <w:sz w:val="22"/>
        </w:rPr>
        <w:t xml:space="preserve">：选预设风格 → 预览 → </w:t>
      </w:r>
      <w:r>
        <w:rPr>
          <w:rFonts w:ascii="微软雅黑" w:hAnsi="微软雅黑" w:eastAsia="微软雅黑"/>
          <w:b/>
          <w:sz w:val="22"/>
        </w:rPr>
        <w:t>使用此排版</w:t>
      </w:r>
      <w:r>
        <w:rPr>
          <w:rFonts w:ascii="微软雅黑" w:hAnsi="微软雅黑" w:eastAsia="微软雅黑"/>
          <w:b w:val="0"/>
          <w:sz w:val="22"/>
        </w:rPr>
        <w:t xml:space="preserve">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选择版式模板</w:t>
      </w:r>
      <w:r>
        <w:rPr>
          <w:rFonts w:ascii="微软雅黑" w:hAnsi="微软雅黑" w:eastAsia="微软雅黑"/>
          <w:b w:val="0"/>
          <w:sz w:val="22"/>
        </w:rPr>
        <w:t xml:space="preserve">：从公推模板库选已发布模板；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AI 排版</w:t>
      </w:r>
      <w:r>
        <w:rPr>
          <w:rFonts w:ascii="微软雅黑" w:hAnsi="微软雅黑" w:eastAsia="微软雅黑"/>
          <w:b w:val="0"/>
          <w:sz w:val="22"/>
        </w:rPr>
        <w:t>：需 AI 模型可用。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保持可编辑；确认无误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仅免费区有正文</w:t>
      </w:r>
      <w:r>
        <w:rPr>
          <w:rFonts w:ascii="微软雅黑" w:hAnsi="微软雅黑" w:eastAsia="微软雅黑"/>
          <w:b w:val="0"/>
          <w:sz w:val="22"/>
        </w:rPr>
        <w:t xml:space="preserve"> 时，一键排版/模板/AI 排版 </w:t>
      </w:r>
      <w:r>
        <w:rPr>
          <w:rFonts w:ascii="微软雅黑" w:hAnsi="微软雅黑" w:eastAsia="微软雅黑"/>
          <w:b/>
          <w:sz w:val="22"/>
        </w:rPr>
        <w:t>只改免费栏</w:t>
      </w:r>
      <w:r>
        <w:rPr>
          <w:rFonts w:ascii="微软雅黑" w:hAnsi="微软雅黑" w:eastAsia="微软雅黑"/>
          <w:b w:val="0"/>
          <w:sz w:val="22"/>
        </w:rPr>
        <w:t>（Spec 约定）。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OPS </w:t>
      </w:r>
      <w:r>
        <w:rPr>
          <w:rFonts w:ascii="微软雅黑" w:hAnsi="微软雅黑" w:eastAsia="微软雅黑"/>
          <w:b/>
          <w:sz w:val="22"/>
        </w:rPr>
        <w:t>发布</w:t>
      </w:r>
      <w:r>
        <w:rPr>
          <w:rFonts w:ascii="微软雅黑" w:hAnsi="微软雅黑" w:eastAsia="微软雅黑"/>
          <w:b w:val="0"/>
          <w:sz w:val="22"/>
        </w:rPr>
        <w:t xml:space="preserve"> 与 Football </w:t>
      </w:r>
      <w:r>
        <w:rPr>
          <w:rFonts w:ascii="微软雅黑" w:hAnsi="微软雅黑" w:eastAsia="微软雅黑"/>
          <w:b/>
          <w:sz w:val="22"/>
        </w:rPr>
        <w:t>上架</w:t>
      </w:r>
      <w:r>
        <w:rPr>
          <w:rFonts w:ascii="微软雅黑" w:hAnsi="微软雅黑" w:eastAsia="微软雅黑"/>
          <w:b w:val="0"/>
          <w:sz w:val="22"/>
        </w:rPr>
        <w:t xml:space="preserve"> 两套状态，编辑通常不负责上架。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API-M2-内容生产.md</w:t>
      </w:r>
      <w:r>
        <w:rPr>
          <w:rFonts w:ascii="微软雅黑" w:hAnsi="微软雅黑" w:eastAsia="微软雅黑"/>
          <w:b w:val="0"/>
          <w:sz w:val="22"/>
        </w:rPr>
        <w:t xml:space="preserve">](../../engineering/API-M2-内容生产.md) §3.2 </w:t>
      </w:r>
      <w:r>
        <w:rPr>
          <w:rFonts w:ascii="Consolas" w:hAnsi="Consolas" w:eastAsia="Consolas"/>
          <w:b w:val="0"/>
          <w:color w:val="333399"/>
          <w:sz w:val="20"/>
        </w:rPr>
        <w:t>ContentCreateReq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200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creatorUserId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ipGroupId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ARTICLE 必填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accountId(s)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任务场景可空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body / bodyFormat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LAYOUT 时 layoutJson 必填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layoutTemplateId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须匹配类型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AI 内容生成与 AI 排版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功能说明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AI 内容生成</w:t>
      </w:r>
      <w:r>
        <w:rPr>
          <w:rFonts w:ascii="微软雅黑" w:hAnsi="微软雅黑" w:eastAsia="微软雅黑"/>
          <w:b w:val="0"/>
          <w:sz w:val="22"/>
        </w:rPr>
        <w:t xml:space="preserve">：在内容编辑页 AI 助手面板（若菜单/权限开放）按模板生成片段，用户 </w:t>
      </w:r>
      <w:r>
        <w:rPr>
          <w:rFonts w:ascii="微软雅黑" w:hAnsi="微软雅黑" w:eastAsia="微软雅黑"/>
          <w:b/>
          <w:sz w:val="22"/>
        </w:rPr>
        <w:t>手动选择</w:t>
      </w:r>
      <w:r>
        <w:rPr>
          <w:rFonts w:ascii="微软雅黑" w:hAnsi="微软雅黑" w:eastAsia="微软雅黑"/>
          <w:b w:val="0"/>
          <w:sz w:val="22"/>
        </w:rPr>
        <w:t xml:space="preserve"> 写入付费/免费栏（ADR-054 D8）。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AI 排版</w:t>
      </w:r>
      <w:r>
        <w:rPr>
          <w:rFonts w:ascii="微软雅黑" w:hAnsi="微软雅黑" w:eastAsia="微软雅黑"/>
          <w:b w:val="0"/>
          <w:sz w:val="22"/>
        </w:rPr>
        <w:t>：调用 LLM 理解结构，输出决策扫读版/情报分析版等；低置信度时页面提示仍可应用。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前置条件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配置管理 → AI 模型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https://saas.shenyu.com/#/ops/config/config-ai-model</w:t>
      </w:r>
      <w:r>
        <w:rPr>
          <w:rFonts w:ascii="微软雅黑" w:hAnsi="微软雅黑" w:eastAsia="微软雅黑"/>
          <w:b w:val="0"/>
          <w:sz w:val="22"/>
        </w:rPr>
        <w:t xml:space="preserve">）须存在 </w:t>
      </w:r>
      <w:r>
        <w:rPr>
          <w:rFonts w:ascii="微软雅黑" w:hAnsi="微软雅黑" w:eastAsia="微软雅黑"/>
          <w:b/>
          <w:sz w:val="22"/>
        </w:rPr>
        <w:t>CONNECTED</w:t>
      </w:r>
      <w:r>
        <w:rPr>
          <w:rFonts w:ascii="微软雅黑" w:hAnsi="微软雅黑" w:eastAsia="微软雅黑"/>
          <w:b w:val="0"/>
          <w:sz w:val="22"/>
        </w:rPr>
        <w:t xml:space="preserve"> 的 Chat 模型；提示词见 </w:t>
      </w:r>
      <w:r>
        <w:rPr>
          <w:rFonts w:ascii="微软雅黑" w:hAnsi="微软雅黑" w:eastAsia="微软雅黑"/>
          <w:b/>
          <w:sz w:val="22"/>
        </w:rPr>
        <w:t>AI 提示词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https://saas.shenyu.com/#/ops/config/config-ai-prompt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待补截图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：内容编辑页 AI 助手面板、AI 排版预览对比（可参考 </w:t>
      </w:r>
      <w:r>
        <w:rPr>
          <w:rFonts w:ascii="Consolas" w:hAnsi="Consolas" w:eastAsia="Consolas"/>
          <w:b w:val="0"/>
          <w:i/>
          <w:color w:val="555555"/>
          <w:sz w:val="20"/>
        </w:rPr>
        <w:t>docs/delivery/tmp-s21a-*.png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走查图，未入 delivery-screenshots）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AI 排版步骤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写好标题与正文 → 点 </w:t>
      </w:r>
      <w:r>
        <w:rPr>
          <w:rFonts w:ascii="微软雅黑" w:hAnsi="微软雅黑" w:eastAsia="微软雅黑"/>
          <w:b/>
          <w:sz w:val="22"/>
        </w:rPr>
        <w:t>AI 排版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AI 排版预览</w:t>
      </w:r>
      <w:r>
        <w:rPr>
          <w:rFonts w:ascii="微软雅黑" w:hAnsi="微软雅黑" w:eastAsia="微软雅黑"/>
          <w:b w:val="0"/>
          <w:sz w:val="22"/>
        </w:rPr>
        <w:t xml:space="preserve"> 对比前后 → </w:t>
      </w:r>
      <w:r>
        <w:rPr>
          <w:rFonts w:ascii="微软雅黑" w:hAnsi="微软雅黑" w:eastAsia="微软雅黑"/>
          <w:b/>
          <w:sz w:val="22"/>
        </w:rPr>
        <w:t>应用排版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检查降级/低置信提示 → 手工微调 → 保存 → 提交审核。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Consolas" w:hAnsi="Consolas" w:eastAsia="Consolas"/>
          <w:b w:val="0"/>
          <w:color w:val="333399"/>
          <w:sz w:val="20"/>
        </w:rPr>
        <w:t>documentType=OFFICIAL_PLAN</w:t>
      </w:r>
      <w:r>
        <w:rPr>
          <w:rFonts w:ascii="微软雅黑" w:hAnsi="微软雅黑" w:eastAsia="微软雅黑"/>
          <w:b w:val="0"/>
          <w:sz w:val="22"/>
        </w:rPr>
        <w:t xml:space="preserve"> 自动首写 </w:t>
      </w:r>
      <w:r>
        <w:rPr>
          <w:rFonts w:ascii="Consolas" w:hAnsi="Consolas" w:eastAsia="Consolas"/>
          <w:b w:val="0"/>
          <w:color w:val="333399"/>
          <w:sz w:val="20"/>
        </w:rPr>
        <w:t>paid_body</w:t>
      </w:r>
      <w:r>
        <w:rPr>
          <w:rFonts w:ascii="微软雅黑" w:hAnsi="微软雅黑" w:eastAsia="微软雅黑"/>
          <w:b w:val="0"/>
          <w:sz w:val="22"/>
        </w:rPr>
        <w:t xml:space="preserve"> 等规则见 ADR-077，其后仍以 </w:t>
      </w:r>
      <w:r>
        <w:rPr>
          <w:rFonts w:ascii="微软雅黑" w:hAnsi="微软雅黑" w:eastAsia="微软雅黑"/>
          <w:b/>
          <w:sz w:val="22"/>
        </w:rPr>
        <w:t>用户采纳</w:t>
      </w:r>
      <w:r>
        <w:rPr>
          <w:rFonts w:ascii="微软雅黑" w:hAnsi="微软雅黑" w:eastAsia="微软雅黑"/>
          <w:b w:val="0"/>
          <w:sz w:val="22"/>
        </w:rPr>
        <w:t xml:space="preserve"> 为准。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AI 生成内容是否走额外审核看 </w:t>
      </w:r>
      <w:r>
        <w:rPr>
          <w:rFonts w:ascii="Consolas" w:hAnsi="Consolas" w:eastAsia="Consolas"/>
          <w:b w:val="0"/>
          <w:color w:val="333399"/>
          <w:sz w:val="20"/>
        </w:rPr>
        <w:t>ai.content.review.enabled</w:t>
      </w:r>
      <w:r>
        <w:rPr>
          <w:rFonts w:ascii="微软雅黑" w:hAnsi="微软雅黑" w:eastAsia="微软雅黑"/>
          <w:b w:val="0"/>
          <w:sz w:val="22"/>
        </w:rPr>
        <w:t xml:space="preserve"> 系统参数。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公推模板与知识库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layout-temp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公推模板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6-2 知识库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公推模板库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公推模板库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/ops/production/layout-template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https://saas.shenyu.com/#/ops/production/layout-template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!公推模板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编辑常用操作</w:t>
      </w:r>
      <w:r>
        <w:rPr>
          <w:rFonts w:ascii="微软雅黑" w:hAnsi="微软雅黑" w:eastAsia="微软雅黑"/>
          <w:b w:val="0"/>
          <w:sz w:val="22"/>
        </w:rPr>
        <w:t xml:space="preserve">：在 </w:t>
      </w:r>
      <w:r>
        <w:rPr>
          <w:rFonts w:ascii="微软雅黑" w:hAnsi="微软雅黑" w:eastAsia="微软雅黑"/>
          <w:b/>
          <w:sz w:val="22"/>
        </w:rPr>
        <w:t>内容编辑</w:t>
      </w:r>
      <w:r>
        <w:rPr>
          <w:rFonts w:ascii="微软雅黑" w:hAnsi="微软雅黑" w:eastAsia="微软雅黑"/>
          <w:b w:val="0"/>
          <w:sz w:val="22"/>
        </w:rPr>
        <w:t xml:space="preserve"> 中 </w:t>
      </w:r>
      <w:r>
        <w:rPr>
          <w:rFonts w:ascii="微软雅黑" w:hAnsi="微软雅黑" w:eastAsia="微软雅黑"/>
          <w:b/>
          <w:sz w:val="22"/>
        </w:rPr>
        <w:t>选择版式模板</w:t>
      </w:r>
      <w:r>
        <w:rPr>
          <w:rFonts w:ascii="微软雅黑" w:hAnsi="微软雅黑" w:eastAsia="微软雅黑"/>
          <w:b w:val="0"/>
          <w:sz w:val="22"/>
        </w:rPr>
        <w:t>；库内新建/导入/发布由版式管理员操作（见 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>](../产品使用操作手册.md) §10.4）。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内容知识库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/ops/production/knowledge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https://saas.shenyu.com/#/ops/production/knowledge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!知识库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：检索案例/经验 → 只读参考；有权限时可 </w:t>
      </w:r>
      <w:r>
        <w:rPr>
          <w:rFonts w:ascii="微软雅黑" w:hAnsi="微软雅黑" w:eastAsia="微软雅黑"/>
          <w:b/>
          <w:sz w:val="22"/>
        </w:rPr>
        <w:t>新增知识</w:t>
      </w:r>
      <w:r>
        <w:rPr>
          <w:rFonts w:ascii="微软雅黑" w:hAnsi="微软雅黑" w:eastAsia="微软雅黑"/>
          <w:b w:val="0"/>
          <w:sz w:val="22"/>
        </w:rPr>
        <w:t xml:space="preserve"> 供团队复用（与公推模板 </w:t>
      </w:r>
      <w:r>
        <w:rPr>
          <w:rFonts w:ascii="微软雅黑" w:hAnsi="微软雅黑" w:eastAsia="微软雅黑"/>
          <w:b/>
          <w:sz w:val="22"/>
        </w:rPr>
        <w:t>不是</w:t>
      </w:r>
      <w:r>
        <w:rPr>
          <w:rFonts w:ascii="微软雅黑" w:hAnsi="微软雅黑" w:eastAsia="微软雅黑"/>
          <w:b w:val="0"/>
          <w:sz w:val="22"/>
        </w:rPr>
        <w:t xml:space="preserve"> 同一概念）。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新增知识字段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待 Spec 确认</w:t>
      </w:r>
      <w:r>
        <w:rPr>
          <w:rFonts w:ascii="微软雅黑" w:hAnsi="微软雅黑" w:eastAsia="微软雅黑"/>
          <w:b w:val="0"/>
          <w:sz w:val="22"/>
        </w:rPr>
        <w:t xml:space="preserve">（API </w:t>
      </w:r>
      <w:r>
        <w:rPr>
          <w:rFonts w:ascii="Consolas" w:hAnsi="Consolas" w:eastAsia="Consolas"/>
          <w:b w:val="0"/>
          <w:color w:val="333399"/>
          <w:sz w:val="20"/>
        </w:rPr>
        <w:t>/ops/knowledge/create</w:t>
      </w:r>
      <w:r>
        <w:rPr>
          <w:rFonts w:ascii="微软雅黑" w:hAnsi="微软雅黑" w:eastAsia="微软雅黑"/>
          <w:b w:val="0"/>
          <w:sz w:val="22"/>
        </w:rPr>
        <w:t xml:space="preserve"> 未在模块 API 正文逐字段表格化）。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主题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../产品使用操作手册.md §6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 UX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../UX-M2-AI排版增量.md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v2.0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