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OPS 产品交付 — 需求规格说明书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交付包版本</w:t>
      </w:r>
      <w:r>
        <w:rPr>
          <w:rFonts w:ascii="微软雅黑" w:hAnsi="微软雅黑" w:eastAsia="微软雅黑"/>
          <w:b w:val="0"/>
          <w:sz w:val="22"/>
        </w:rPr>
        <w:t xml:space="preserve">：2026-09-20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产品版本</w:t>
      </w:r>
      <w:r>
        <w:rPr>
          <w:rFonts w:ascii="微软雅黑" w:hAnsi="微软雅黑" w:eastAsia="微软雅黑"/>
          <w:b w:val="0"/>
          <w:sz w:val="22"/>
        </w:rPr>
        <w:t xml:space="preserve">：PRD v9.2（2026-09-17）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适用产品</w:t>
      </w:r>
      <w:r>
        <w:rPr>
          <w:rFonts w:ascii="微软雅黑" w:hAnsi="微软雅黑" w:eastAsia="微软雅黑"/>
          <w:b w:val="0"/>
          <w:sz w:val="22"/>
        </w:rPr>
        <w:t xml:space="preserve">：运营数据分析平台（OPS），Football 管理端集成路径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文档性质</w:t>
      </w:r>
      <w:r>
        <w:rPr>
          <w:rFonts w:ascii="微软雅黑" w:hAnsi="微软雅黑" w:eastAsia="微软雅黑"/>
          <w:b w:val="0"/>
          <w:sz w:val="22"/>
        </w:rPr>
        <w:t xml:space="preserve">：客户交付用独立需求说明（正文自包含，不依赖仓库内其他 Markdown 即可阅读业务需求）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目标读者</w:t>
      </w:r>
      <w:r>
        <w:rPr>
          <w:rFonts w:ascii="微软雅黑" w:hAnsi="微软雅黑" w:eastAsia="微软雅黑"/>
          <w:b w:val="0"/>
          <w:sz w:val="22"/>
        </w:rPr>
        <w:t xml:space="preserve">：产品负责人、业务验收、项目经理、运营管理者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内容来源（编制依据）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PRD-业务版-v9.2.md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完整PRD-v9.2-开发版.md</w:t>
      </w:r>
      <w:r>
        <w:rPr>
          <w:rFonts w:ascii="微软雅黑" w:hAnsi="微软雅黑" w:eastAsia="微软雅黑"/>
          <w:b w:val="0"/>
          <w:sz w:val="22"/>
        </w:rPr>
        <w:t xml:space="preserve"> 功能点与 M2 增量、</w:t>
      </w:r>
      <w:r>
        <w:rPr>
          <w:rFonts w:ascii="Consolas" w:hAnsi="Consolas" w:eastAsia="Consolas"/>
          <w:b w:val="0"/>
          <w:color w:val="333399"/>
          <w:sz w:val="20"/>
        </w:rPr>
        <w:t>docs/product/PRD-M2-*</w:t>
      </w:r>
      <w:r>
        <w:rPr>
          <w:rFonts w:ascii="微软雅黑" w:hAnsi="微软雅黑" w:eastAsia="微软雅黑"/>
          <w:b w:val="0"/>
          <w:sz w:val="22"/>
        </w:rPr>
        <w:t xml:space="preserve"> 增量规格。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版本</w:t>
      </w:r>
      <w:r>
        <w:rPr>
          <w:rFonts w:ascii="微软雅黑" w:hAnsi="微软雅黑" w:eastAsia="微软雅黑"/>
          <w:b w:val="0"/>
          <w:sz w:val="22"/>
        </w:rPr>
        <w:t xml:space="preserve">：v9.2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日期</w:t>
      </w:r>
      <w:r>
        <w:rPr>
          <w:rFonts w:ascii="微软雅黑" w:hAnsi="微软雅黑" w:eastAsia="微软雅黑"/>
          <w:b w:val="0"/>
          <w:sz w:val="22"/>
        </w:rPr>
        <w:t xml:space="preserve">：2026-09-17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状态</w:t>
      </w:r>
      <w:r>
        <w:rPr>
          <w:rFonts w:ascii="微软雅黑" w:hAnsi="微软雅黑" w:eastAsia="微软雅黑"/>
          <w:b w:val="0"/>
          <w:sz w:val="22"/>
        </w:rPr>
        <w:t xml:space="preserve">：业务评审版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来源文档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完整PRD-v9.2-开发版.md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目标读者</w:t>
      </w:r>
      <w:r>
        <w:rPr>
          <w:rFonts w:ascii="微软雅黑" w:hAnsi="微软雅黑" w:eastAsia="微软雅黑"/>
          <w:b w:val="0"/>
          <w:sz w:val="22"/>
        </w:rPr>
        <w:t xml:space="preserve">：业务负责人、产品经理、运营管理者、财务与数据分析团队  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目录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产品背景与痛点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产品定位与价值主张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业务目标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目标用户与角色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核心业务场景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功能模块与业务价值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关键业务流程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核心业务规则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成功指标（KPI）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术语表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版本说明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产品背景与痛点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公司目前运营着覆盖</w:t>
      </w:r>
      <w:r>
        <w:rPr>
          <w:rFonts w:ascii="微软雅黑" w:hAnsi="微软雅黑" w:eastAsia="微软雅黑"/>
          <w:b/>
          <w:sz w:val="22"/>
        </w:rPr>
        <w:t>公众号、视频号、抖音、快手、小红书、服务号、企业微信、个人微信</w:t>
      </w:r>
      <w:r>
        <w:rPr>
          <w:rFonts w:ascii="微软雅黑" w:hAnsi="微软雅黑" w:eastAsia="微软雅黑"/>
          <w:b w:val="0"/>
          <w:sz w:val="22"/>
        </w:rPr>
        <w:t xml:space="preserve">等多平台的内容账号矩阵。运营团队以 </w:t>
      </w:r>
      <w:r>
        <w:rPr>
          <w:rFonts w:ascii="微软雅黑" w:hAnsi="微软雅黑" w:eastAsia="微软雅黑"/>
          <w:b/>
          <w:sz w:val="22"/>
        </w:rPr>
        <w:t>IP 组</w:t>
      </w:r>
      <w:r>
        <w:rPr>
          <w:rFonts w:ascii="微软雅黑" w:hAnsi="微软雅黑" w:eastAsia="微软雅黑"/>
          <w:b w:val="0"/>
          <w:sz w:val="22"/>
        </w:rPr>
        <w:t xml:space="preserve"> 为基本管理单位，每个 IP 组包含运营人员、主播、手机设备、手机卡等资产。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当前管理面临以下核心问题：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痛点领域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具体表现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业务影响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数据割裂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各平台数据无法统一对比，IP 组维度无法聚合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决策缺乏全局视角，跨平台复盘困难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效率低下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运营人员大量时间花在手工收集、整理数据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人效低，重复劳动占用创作时间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决策滞后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爆款和问题作品无法及时发现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错失复制机会，低质内容持续消耗资源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资产管理混乱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手机、手机卡、实名人、公司与账号关联关系缺乏系统化管理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账号风险失控，责任难以追溯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财务核算不准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账号购买成本与过程成本无法精确归因到 IP 组和人员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ROI 失真，绩效考核缺乏数据支撑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内容生产非标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创作依赖个人经验，审核不规范，优秀经验无法沉淀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合规风险高，规模化生产困难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不做此平台的后果</w:t>
      </w:r>
      <w:r>
        <w:rPr>
          <w:rFonts w:ascii="微软雅黑" w:hAnsi="微软雅黑" w:eastAsia="微软雅黑"/>
          <w:b w:val="0"/>
          <w:sz w:val="22"/>
        </w:rPr>
        <w:t>：运营效率持续低下，财务核算不准确，爆款无法快速复制，低质内容无法及时优化，竞品动态无法系统监控，内容生产无法标准化和规模化，资产（手机/卡/实名人）管理混乱导致账号风险失控。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产品定位与价值主张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2.1 产品定位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聚合多平台数据的智能化运营分析平台</w:t>
      </w:r>
      <w:r>
        <w:rPr>
          <w:rFonts w:ascii="微软雅黑" w:hAnsi="微软雅黑" w:eastAsia="微软雅黑"/>
          <w:b w:val="0"/>
          <w:sz w:val="22"/>
        </w:rPr>
        <w:t xml:space="preserve">，以 </w:t>
      </w:r>
      <w:r>
        <w:rPr>
          <w:rFonts w:ascii="微软雅黑" w:hAnsi="微软雅黑" w:eastAsia="微软雅黑"/>
          <w:b/>
          <w:sz w:val="22"/>
        </w:rPr>
        <w:t>IP 组</w:t>
      </w:r>
      <w:r>
        <w:rPr>
          <w:rFonts w:ascii="微软雅黑" w:hAnsi="微软雅黑" w:eastAsia="微软雅黑"/>
          <w:b w:val="0"/>
          <w:sz w:val="22"/>
        </w:rPr>
        <w:t xml:space="preserve"> 为管理核心，打通「账号资产 → 数据采集 → 运营分析 → 内容生产 → 财务核算 → 绩效激励」的完整运营数据闭环。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 价值主张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价值维度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一句话描述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统一视图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一个平台看全矩阵账号、粉丝、作品、财务与绩效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标准化生产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 流程 + 任务推送 + AI 辅助 + 三级审核，让内容生产可管可控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数据驱动决策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爆款/低分自动识别、ROI 实时核算、8 张标准报表 + 自定义分析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资产可追溯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公司→实名人→手机→账号→IP 组全链路关联，风险可预警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绩效可量化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考核模板 + 自动算分，让贡献看得见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2.3 产品边界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本期覆盖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11 个业务模块（首页、运营管理、内容生产、绩效核算、账号管理、财务管理、数据分析、作品监测、配置管理、系统管理、数据采集）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覆盖 8 大新媒体平台 + 企微/个微私域运营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本期不覆盖</w:t>
      </w:r>
      <w:r>
        <w:rPr>
          <w:rFonts w:ascii="微软雅黑" w:hAnsi="微软雅黑" w:eastAsia="微软雅黑"/>
          <w:b w:val="0"/>
          <w:sz w:val="22"/>
        </w:rPr>
        <w:t>（Phase 2 / 非签收路径）：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外部 SSO / 钉钉 OAuth 独立登录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Phase 2；本期通过 Football 管理端壳登录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独立 OPS 登录页（Standalone 非 Gate 默认路径）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非生产签收路径，不作为客户验收主链路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M10 全量采集调度运维与外部采集规模化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Phase 2；菜单与配置边界存在，交付不承诺全量采集运维手册级能力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部分 P1 增强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以各模块功能表「优先级」列为准（如人效盘点增强、外部作品监测深度等）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本期交付验收侧重</w:t>
      </w:r>
      <w:r>
        <w:rPr>
          <w:rFonts w:ascii="微软雅黑" w:hAnsi="微软雅黑" w:eastAsia="微软雅黑"/>
          <w:b w:val="0"/>
          <w:sz w:val="22"/>
        </w:rPr>
        <w:t>：日常运营可脱离 Excel 主链路；内容 SOP→审核→发布可走通；ROI/成本可录入与查询；监测与报表可读已落库数据。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 业务目标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 战略目标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提升运营效率</w:t>
      </w:r>
      <w:r>
        <w:rPr>
          <w:rFonts w:ascii="微软雅黑" w:hAnsi="微软雅黑" w:eastAsia="微软雅黑"/>
          <w:b w:val="0"/>
          <w:sz w:val="22"/>
        </w:rPr>
        <w:t>：将日常数据收集、报表制作时间从「小时级」降至「分钟级」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实现财务透明</w:t>
      </w:r>
      <w:r>
        <w:rPr>
          <w:rFonts w:ascii="微软雅黑" w:hAnsi="微软雅黑" w:eastAsia="微软雅黑"/>
          <w:b w:val="0"/>
          <w:sz w:val="22"/>
        </w:rPr>
        <w:t>：账号成本与营收可精确归集到 IP 组、账号、经办人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加速内容迭代</w:t>
      </w:r>
      <w:r>
        <w:rPr>
          <w:rFonts w:ascii="微软雅黑" w:hAnsi="微软雅黑" w:eastAsia="微软雅黑"/>
          <w:b w:val="0"/>
          <w:sz w:val="22"/>
        </w:rPr>
        <w:t>：爆款发现延迟控制在 1 小时内，低分内容当日可见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规范内容生产</w:t>
      </w:r>
      <w:r>
        <w:rPr>
          <w:rFonts w:ascii="微软雅黑" w:hAnsi="微软雅黑" w:eastAsia="微软雅黑"/>
          <w:b w:val="0"/>
          <w:sz w:val="22"/>
        </w:rPr>
        <w:t>：全链路 SOP 管理，三级审核保障合规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激励绩效闭环</w:t>
      </w:r>
      <w:r>
        <w:rPr>
          <w:rFonts w:ascii="微软雅黑" w:hAnsi="微软雅黑" w:eastAsia="微软雅黑"/>
          <w:b w:val="0"/>
          <w:sz w:val="22"/>
        </w:rPr>
        <w:t>：内容产出、传播效果、营收贡献与绩效考核直接挂钩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 分阶段目标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核心交付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业务验收标准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一期（P0）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首页、运营管理、内容生产核心、账号管理、财务管理、数据分析核心报表、作品监测爆款/低分、系统管理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日常运营可完全脱离 Excel；ROI 可核算；内容可走通 SOP→审核→发布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二期（P1）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计划管理、人效盘点增强、外部作品监测、漏斗分析、大屏配置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竞品监控可用；绩效与营收数据深度联动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 目标用户与角色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4.1 用户画像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典型岗位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核心诉求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日常使用场景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系统管理员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IT/平台运维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系统配置、数据质量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系统参数、字典配置，采集与阈值配置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运营管理者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运营总监/部门负责人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全局数据、团队绩效、ROI 决策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首页仪表盘、数据报表、ROI 分析、SOP 模板管理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运营组长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组组长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本组任务推进、成员绩效、内容审核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组管理、任务分配、绩效考核发起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运营人员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公众号/短视频运营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日常内容运营、数据查看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账号分析、任务执行、内容创作与提交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主播/作者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内容创作者/主播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个人数据、任务完成、绩效查看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作品分析、任务接收、内容提交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内容创作者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文案/剪辑/直播运营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创作任务、AI 辅助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任务管理、内容管理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审核人员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内容审核岗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合规把关、审核效率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内容三级审核、SOP 节点审核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数据分析师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数据分析岗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深度分析、报表定制、竞品研究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指标分析、自定义查询、作品监测、漏斗分析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财务人员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财务/成本核算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成本录入、ROI 核算、财务报表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账号成本管理、ROI 分析、财务类报表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快手运营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快手平台专项运营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快手账号与数据管理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快手相关账号分析与内容运营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4.2 数据权限原则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系统按 </w:t>
      </w:r>
      <w:r>
        <w:rPr>
          <w:rFonts w:ascii="微软雅黑" w:hAnsi="微软雅黑" w:eastAsia="微软雅黑"/>
          <w:b/>
          <w:sz w:val="22"/>
        </w:rPr>
        <w:t>角色 + 部门 + IP 组 + 人员</w:t>
      </w:r>
      <w:r>
        <w:rPr>
          <w:rFonts w:ascii="微软雅黑" w:hAnsi="微软雅黑" w:eastAsia="微软雅黑"/>
          <w:b w:val="0"/>
          <w:sz w:val="22"/>
        </w:rPr>
        <w:t xml:space="preserve"> 四级控制数据可见范围：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权限级别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可见范围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典型角色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全部数据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全公司/全租户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系统管理员、运营管理者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本部门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所属部门及下属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部门负责人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 IP 组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所属 IP 大组/小组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运营组长、本组运营人员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仅本人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个人相关数据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运营人员、主播/作者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5. 核心业务场景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场景一：晨会看板 — 快速掌握全局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角色</w:t>
      </w:r>
      <w:r>
        <w:rPr>
          <w:rFonts w:ascii="微软雅黑" w:hAnsi="微软雅黑" w:eastAsia="微软雅黑"/>
          <w:b w:val="0"/>
          <w:sz w:val="22"/>
        </w:rPr>
        <w:t xml:space="preserve">：运营管理者、运营组长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场景描述</w:t>
      </w:r>
      <w:r>
        <w:rPr>
          <w:rFonts w:ascii="微软雅黑" w:hAnsi="微软雅黑" w:eastAsia="微软雅黑"/>
          <w:b w:val="0"/>
          <w:sz w:val="22"/>
        </w:rPr>
        <w:t xml:space="preserve">：每日晨会前，管理者打开首页仪表盘，按 IP 组筛选查看核心指标（作者数、内容数、SOP 完成率、绩效等级），浏览内容发布趋势和平台分布，处理待办提醒（待审核内容、逾期任务、账号预警）。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业务价值</w:t>
      </w:r>
      <w:r>
        <w:rPr>
          <w:rFonts w:ascii="微软雅黑" w:hAnsi="微软雅黑" w:eastAsia="微软雅黑"/>
          <w:b w:val="0"/>
          <w:sz w:val="22"/>
        </w:rPr>
        <w:t>：5 分钟内掌握全局运营状态，无需翻阅多个平台后台。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场景二：账号资产建档 — 理清家底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角色</w:t>
      </w:r>
      <w:r>
        <w:rPr>
          <w:rFonts w:ascii="微软雅黑" w:hAnsi="微软雅黑" w:eastAsia="微软雅黑"/>
          <w:b w:val="0"/>
          <w:sz w:val="22"/>
        </w:rPr>
        <w:t xml:space="preserve">：系统管理员、运营管理者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场景描述</w:t>
      </w:r>
      <w:r>
        <w:rPr>
          <w:rFonts w:ascii="微软雅黑" w:hAnsi="微软雅黑" w:eastAsia="微软雅黑"/>
          <w:b w:val="0"/>
          <w:sz w:val="22"/>
        </w:rPr>
        <w:t xml:space="preserve">：新 IP 组上线前，依次创建公司主体、IP 大组/小组、配置手机卡与手机设备、登记实名人、创建各平台账号并关联到 IP 组，最后配置微信-视频号-企微三方关联。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业务价值</w:t>
      </w:r>
      <w:r>
        <w:rPr>
          <w:rFonts w:ascii="微软雅黑" w:hAnsi="微软雅黑" w:eastAsia="微软雅黑"/>
          <w:b w:val="0"/>
          <w:sz w:val="22"/>
        </w:rPr>
        <w:t>：账号资产全链路可追溯，封号/认证到期可预警，公众号容量可管控。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场景三：标准化内容生产 — 从计划到发布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角色</w:t>
      </w:r>
      <w:r>
        <w:rPr>
          <w:rFonts w:ascii="微软雅黑" w:hAnsi="微软雅黑" w:eastAsia="微软雅黑"/>
          <w:b w:val="0"/>
          <w:sz w:val="22"/>
        </w:rPr>
        <w:t xml:space="preserve">：运营管理者、运营组长、内容创作者、审核人员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场景描述</w:t>
      </w:r>
      <w:r>
        <w:rPr>
          <w:rFonts w:ascii="微软雅黑" w:hAnsi="微软雅黑" w:eastAsia="微软雅黑"/>
          <w:b w:val="0"/>
          <w:sz w:val="22"/>
        </w:rPr>
        <w:t xml:space="preserve">：管理者创建内容计划并下发任务（绑定 SOP 模板）；创作者接收任务，使用 AI 辅助创作内容；提交后经历初审→复审→终审三级审核；审核通过后自动发布；发布后数据采集获取效果数据。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业务价值</w:t>
      </w:r>
      <w:r>
        <w:rPr>
          <w:rFonts w:ascii="微软雅黑" w:hAnsi="微软雅黑" w:eastAsia="微软雅黑"/>
          <w:b w:val="0"/>
          <w:sz w:val="22"/>
        </w:rPr>
        <w:t>：内容生产流程标准化，合规风险可控，并行节点提升产出效率。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场景四：爆款复制与低分优化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角色</w:t>
      </w:r>
      <w:r>
        <w:rPr>
          <w:rFonts w:ascii="微软雅黑" w:hAnsi="微软雅黑" w:eastAsia="微软雅黑"/>
          <w:b w:val="0"/>
          <w:sz w:val="22"/>
        </w:rPr>
        <w:t xml:space="preserve">：运营组长、数据分析师、运营人员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场景描述</w:t>
      </w:r>
      <w:r>
        <w:rPr>
          <w:rFonts w:ascii="微软雅黑" w:hAnsi="微软雅黑" w:eastAsia="微软雅黑"/>
          <w:b w:val="0"/>
          <w:sz w:val="22"/>
        </w:rPr>
        <w:t xml:space="preserve">：系统自动根据阈值规则识别爆款和低分作品；运营人员查看爆款列表分析传播特征，指导后续创作；低分作品触发优化提醒，组长安排复盘改进。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业务价值</w:t>
      </w:r>
      <w:r>
        <w:rPr>
          <w:rFonts w:ascii="微软雅黑" w:hAnsi="微软雅黑" w:eastAsia="微软雅黑"/>
          <w:b w:val="0"/>
          <w:sz w:val="22"/>
        </w:rPr>
        <w:t>：爆款发现延迟 ≤ 1 小时，低分内容当日可见，加速内容迭代。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场景五：财务 ROI 核算 — 算清账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角色</w:t>
      </w:r>
      <w:r>
        <w:rPr>
          <w:rFonts w:ascii="微软雅黑" w:hAnsi="微软雅黑" w:eastAsia="微软雅黑"/>
          <w:b w:val="0"/>
          <w:sz w:val="22"/>
        </w:rPr>
        <w:t xml:space="preserve">：财务人员、运营管理者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场景描述</w:t>
      </w:r>
      <w:r>
        <w:rPr>
          <w:rFonts w:ascii="微软雅黑" w:hAnsi="微软雅黑" w:eastAsia="微软雅黑"/>
          <w:b w:val="0"/>
          <w:sz w:val="22"/>
        </w:rPr>
        <w:t xml:space="preserve">：财务人员录入账号购买成本和过程成本（租赁、投流、认证等）；系统按账号→IP 组归集成本；结合订单采集同步的营收数据计算 ROI；生成 ROI 分析报表供管理层决策。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业务价值</w:t>
      </w:r>
      <w:r>
        <w:rPr>
          <w:rFonts w:ascii="微软雅黑" w:hAnsi="微软雅黑" w:eastAsia="微软雅黑"/>
          <w:b w:val="0"/>
          <w:sz w:val="22"/>
        </w:rPr>
        <w:t>：每个 IP 组/账号的投资回报清晰可见，支撑资源调配决策。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场景六：绩效考核 — 激励闭环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角色</w:t>
      </w:r>
      <w:r>
        <w:rPr>
          <w:rFonts w:ascii="微软雅黑" w:hAnsi="微软雅黑" w:eastAsia="微软雅黑"/>
          <w:b w:val="0"/>
          <w:sz w:val="22"/>
        </w:rPr>
        <w:t xml:space="preserve">：运营组长、运营管理者、全体被考核人员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场景描述</w:t>
      </w:r>
      <w:r>
        <w:rPr>
          <w:rFonts w:ascii="微软雅黑" w:hAnsi="微软雅黑" w:eastAsia="微软雅黑"/>
          <w:b w:val="0"/>
          <w:sz w:val="22"/>
        </w:rPr>
        <w:t xml:space="preserve">：组长按岗位考核模板发起月度考核；系统自动拉取指标数据（内容产出、SOP 完成率、ROI 等）并算分；组长可人工微调；结果归档并支持趋势分析。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业务价值</w:t>
      </w:r>
      <w:r>
        <w:rPr>
          <w:rFonts w:ascii="微软雅黑" w:hAnsi="微软雅黑" w:eastAsia="微软雅黑"/>
          <w:b w:val="0"/>
          <w:sz w:val="22"/>
        </w:rPr>
        <w:t>：绩效与业务数据直接挂钩，减少主观评价，激励导向明确。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场景七：竞品监测 — 知己知彼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角色</w:t>
      </w:r>
      <w:r>
        <w:rPr>
          <w:rFonts w:ascii="微软雅黑" w:hAnsi="微软雅黑" w:eastAsia="微软雅黑"/>
          <w:b w:val="0"/>
          <w:sz w:val="22"/>
        </w:rPr>
        <w:t xml:space="preserve">：数据分析师、运营管理者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场景描述</w:t>
      </w:r>
      <w:r>
        <w:rPr>
          <w:rFonts w:ascii="微软雅黑" w:hAnsi="微软雅黑" w:eastAsia="微软雅黑"/>
          <w:b w:val="0"/>
          <w:sz w:val="22"/>
        </w:rPr>
        <w:t xml:space="preserve">：配置外部竞品账号采集；按 IP 主题/行业维度查看竞品动态；分析竞品爆款和低分内容特征；为内部创作提供参考。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业务价值</w:t>
      </w:r>
      <w:r>
        <w:rPr>
          <w:rFonts w:ascii="微软雅黑" w:hAnsi="微软雅黑" w:eastAsia="微软雅黑"/>
          <w:b w:val="0"/>
          <w:sz w:val="22"/>
        </w:rPr>
        <w:t>：竞品动态系统监控，创作策略有数据支撑。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场景八：自定义分析 — 灵活洞察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角色</w:t>
      </w:r>
      <w:r>
        <w:rPr>
          <w:rFonts w:ascii="微软雅黑" w:hAnsi="微软雅黑" w:eastAsia="微软雅黑"/>
          <w:b w:val="0"/>
          <w:sz w:val="22"/>
        </w:rPr>
        <w:t xml:space="preserve">：数据分析师、运营管理者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场景描述</w:t>
      </w:r>
      <w:r>
        <w:rPr>
          <w:rFonts w:ascii="微软雅黑" w:hAnsi="微软雅黑" w:eastAsia="微软雅黑"/>
          <w:b w:val="0"/>
          <w:sz w:val="22"/>
        </w:rPr>
        <w:t xml:space="preserve">：分析师通过自定义查询工具，选择数据源、字段、过滤条件，生成列表或图表视图；满意后保存为模板；系统管理员可将查询发布给其他角色直接使用。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业务价值</w:t>
      </w:r>
      <w:r>
        <w:rPr>
          <w:rFonts w:ascii="微软雅黑" w:hAnsi="微软雅黑" w:eastAsia="微软雅黑"/>
          <w:b w:val="0"/>
          <w:sz w:val="22"/>
        </w:rPr>
        <w:t>：降低重复分析成本，业务人员可自助获取洞察。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 功能模块与业务价值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平台共 </w:t>
      </w:r>
      <w:r>
        <w:rPr>
          <w:rFonts w:ascii="微软雅黑" w:hAnsi="微软雅黑" w:eastAsia="微软雅黑"/>
          <w:b/>
          <w:sz w:val="22"/>
        </w:rPr>
        <w:t>11 个业务模块、34 个子功能</w:t>
      </w:r>
      <w:r>
        <w:rPr>
          <w:rFonts w:ascii="微软雅黑" w:hAnsi="微软雅黑" w:eastAsia="微软雅黑"/>
          <w:b w:val="0"/>
          <w:sz w:val="22"/>
        </w:rPr>
        <w:t>，按业务域组织如下。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M0 · 首页仪表盘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业务价值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首页仪表盘（含 IP 组筛选）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一屏掌握核心运营指标、趋势、待办，支持按 IP 组下钻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核心展示</w:t>
      </w:r>
      <w:r>
        <w:rPr>
          <w:rFonts w:ascii="微软雅黑" w:hAnsi="微软雅黑" w:eastAsia="微软雅黑"/>
          <w:b w:val="0"/>
          <w:sz w:val="22"/>
        </w:rPr>
        <w:t>：总作者数、内容总数、SOP 完成率、平均绩效等级、内容发布趋势、平台分布、待办提醒、快捷入口。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M1 · 运营管理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运营管理中枢，围绕 IP 组串联日常运营数据视图。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业务价值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组管理（大组/小组）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建立两级 IP 组织架构，是全部业务的组织锚点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作者管理（主推号、运营→主播关联）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管理内容创作者，关联主推号，明确运营对主播的管理关系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按平台查看账号列表，下钻粉丝/作品详情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粉丝分析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粉丝增长、画像、LTV 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作品传播效果、互动数据分析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内部内容分析（含数据补录）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查看自有内容表现；接口异常时可手工补录缺失数据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人效盘点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按经办人统计任务完成率、内容产出、ROI 表现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组织模型</w:t>
      </w:r>
      <w:r>
        <w:rPr>
          <w:rFonts w:ascii="微软雅黑" w:hAnsi="微软雅黑" w:eastAsia="微软雅黑"/>
          <w:b w:val="0"/>
          <w:sz w:val="22"/>
        </w:rPr>
        <w:t>：大组管理多个小组，大组不直接管理账号和主播，必须通过小组。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M2 · 内容生产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实现内容从计划、创作、审核到发布的标准化全流程；v9.2 新增 IP 组长日任务登记、Football 发布方案玩法对齐、AI 排版与一键排版能力。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业务价值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 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自定义标准作业流程，支持并行节点和审核节点；预置 14 节点标准内容生产流程；营销计划与启用 SOP 1:1 绑定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制定内容运营计划，关联多 IP 组、SOP 模板与外部赛事，启动后自动生成任务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基于 SOP 创建和分配任务，跟踪任务状态；支持工作说明与内容审核完成门禁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工作任务管理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组长按日登记「多赛事 × 作者 × 营销计划」；确认后按 SOP 全节点生成任务；矩阵视图纵览分布；赛后 AI 判定红黑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内容管理（玩法 + AI + 审核 + 发布）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对齐 Football 发布方案（N 场 + 竞彩玩法）；jingcai AI 首生成/润色；三级审核；Football 双写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排版 / 一键排版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 语义分段排版（不改一字）或四套 football-layout 预设一键套用；正文保真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公推模板库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公众号版式模板 CRUD、导入与套用，统一样式风格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内容知识库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沉淀优秀案例与运营经验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预置 SOP 亮点</w:t>
      </w:r>
      <w:r>
        <w:rPr>
          <w:rFonts w:ascii="微软雅黑" w:hAnsi="微软雅黑" w:eastAsia="微软雅黑"/>
          <w:b w:val="0"/>
          <w:sz w:val="22"/>
        </w:rPr>
        <w:t>：标准内容生产运营流程包含 14 个节点、4 路并行（推文/方案/视频/直播可同步推进），最终汇聚到服务号推送和客户跟进。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v9.2 增量亮点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工作任务</w:t>
      </w:r>
      <w:r>
        <w:rPr>
          <w:rFonts w:ascii="微软雅黑" w:hAnsi="微软雅黑" w:eastAsia="微软雅黑"/>
          <w:b w:val="0"/>
          <w:sz w:val="22"/>
        </w:rPr>
        <w:t>：组长确认登记即发布，内容生成节点自动建草稿并异步 AI 首写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玩法对齐</w:t>
      </w:r>
      <w:r>
        <w:rPr>
          <w:rFonts w:ascii="微软雅黑" w:hAnsi="微软雅黑" w:eastAsia="微软雅黑"/>
          <w:b w:val="0"/>
          <w:sz w:val="22"/>
        </w:rPr>
        <w:t>：OPS 与 Football 发布方案同构，一次编辑双端同步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AI 双路径</w:t>
      </w:r>
      <w:r>
        <w:rPr>
          <w:rFonts w:ascii="微软雅黑" w:hAnsi="微软雅黑" w:eastAsia="微软雅黑"/>
          <w:b w:val="0"/>
          <w:sz w:val="22"/>
        </w:rPr>
        <w:t>：文案走 jingcai，排版走 M8 LLM 或规则预设，职责分离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M3 · 绩效核算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将业务数据转化为可量化的绩效评价。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业务价值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考核模板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按岗位配置考核指标、权重和评分标准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考核执行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自动拉取指标数据算分，支持人工微调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绩效结果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查看历史绩效、趋势分析、等级分布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考核岗位覆盖</w:t>
      </w:r>
      <w:r>
        <w:rPr>
          <w:rFonts w:ascii="微软雅黑" w:hAnsi="微软雅黑" w:eastAsia="微软雅黑"/>
          <w:b w:val="0"/>
          <w:sz w:val="22"/>
        </w:rPr>
        <w:t>：运营组长、公众号运营、剪辑、直播运营、销售等。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M4 · 账号管理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系统化管理账号背后的全部实体资产。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业务价值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公司管理（含公众号容量）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管理公司主体，监控公众号注册容量与扩容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实名人管理（含中介人关联）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管理账号实名人信息，支持中介人佣金关联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手机管理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管理运营用手机设备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手机卡管理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 SIM 卡及运营商信息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平台账号管理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统一管理公众号/视频号/抖音/快手/小红书等平台账号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个人账号管理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管理企微/个微私域账号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关联链路</w:t>
      </w:r>
      <w:r>
        <w:rPr>
          <w:rFonts w:ascii="微软雅黑" w:hAnsi="微软雅黑" w:eastAsia="微软雅黑"/>
          <w:b w:val="0"/>
          <w:sz w:val="22"/>
        </w:rPr>
        <w:t>：公司 → IP 组 → 账号 → 实名人 → 手机/手机卡，形成完整资产图谱。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M5 · 财务管理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精确核算账号投入产出。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业务价值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账号成本管理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记录购买成本（一次性）和过程成本（租赁/投流/认证等，多条）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ROI 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按公司/IP 组/账号/人员维度分析投资回报率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成本类型</w:t>
      </w:r>
      <w:r>
        <w:rPr>
          <w:rFonts w:ascii="微软雅黑" w:hAnsi="微软雅黑" w:eastAsia="微软雅黑"/>
          <w:b w:val="0"/>
          <w:sz w:val="22"/>
        </w:rPr>
        <w:t>：采购、租赁、注册认证、充值投流等，每笔过程成本记录经办人。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M6 · 数据分析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提供指标定义、标准报表、深度分析和可视化大屏。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业务价值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指标管理 / 指标分析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定义和计算运营指标，支撑报表与绩效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数据报表（8 张标准报表）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覆盖账号、产出、成本、ROI、团队、预警等核心场景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总体财务分析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公司级财务全景（营收、成本、ROI、利润）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漏斗分析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预置和自定义转化漏斗分析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自定义查询（含发布机制）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灵活自助分析，管理员可发布给全团队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数据大屏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全屏展示核心 KPI，适合会议室投屏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8 张标准报表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报表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全平台账号视图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整合各平台账号统一查看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账号状态监控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认证到期、封禁、异常状态预警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短视频产出统计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各主播/IP 组短视频产出趋势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直播时长统计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各主播/IP 组直播时长和开播情况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账号成本分摊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IP 组/账号类型/成本类型分摊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ROI 分析报表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各 IP 组/账号投资回报率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团队人员配置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各 IP 组组织架构和人员配置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账号异常预警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认证到期/封禁/状态异常预警汇总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M7 · 作品监测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内外部作品效果监控与竞品分析。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业务价值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内部作品监控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监控自有作品传播效果变化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外部作品监控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监控竞品平台外部账号和作品动态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爆款分析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按阈值规则自动识别爆款，分析传播特征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低分分析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按阈值规则识别低分作品，辅助优化决策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高粉/低粉账号 / IP 主题 / 行业数据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账号粉丝分层分析，竞品按主题和行业聚合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M8 · 配置管理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支撑数据采集、阈值规则和 AI 能力的基础配置。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业务价值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内部采集配置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配置各内部平台（含快手）的数据采集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外部采集配置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配置竞品外部数据采集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外部数据源配置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管理外部数据源连接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订单采集配置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配置订单/营收数据采集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阈值规则配置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配置爆款/低分/高粉/低粉等判定阈值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模型配置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 AI 辅助创作所用模型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提示词配置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 AI 生成内容的提示词模板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M9 · 系统管理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平台基础治理能力。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业务价值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系统参数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全局系统参数配置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字典管理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业务枚举值统一管理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日志管理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操作审计与消息通知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M10 · 数据采集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保障数据新鲜度与质量。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业务价值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采集任务管理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管理各平台定时/手动采集任务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数据质量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监控采集成功率、数据完整性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7. 关键业务流程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7.1 基础数据初始化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新 IP 组或新账号上线时，按以下顺序完成资产建档：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创建公司 → 创建 IP 大组 → 创建 IP 小组</w:t>
        <w:br/>
        <w:t xml:space="preserve">    → 配置手机卡 → 配置手机设备 → 配置实名人</w:t>
        <w:br/>
        <w:t xml:space="preserve">    → 配置平台账号 → 关联到 IP 组/实名人/公司/手机</w:t>
        <w:br/>
        <w:t xml:space="preserve">    → 配置个人账号（企微/个微） → 配置三方关联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7.2 内容生产全流程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运营管理者创建计划 → 创建任务（选择 SOP）</w:t>
        <w:br/>
        <w:t xml:space="preserve">    → SOP 节点实例化（支持并行执行）</w:t>
        <w:br/>
        <w:t xml:space="preserve">    → 创作者接收任务 → AI 辅助创作 → 提交内容</w:t>
        <w:br/>
        <w:t xml:space="preserve">    → 初审 → 复审 → 终审（任一驳回则退回修改）</w:t>
        <w:br/>
        <w:t xml:space="preserve">    → 发布内容 → 数据采集获取效果</w:t>
        <w:br/>
        <w:t xml:space="preserve">    → 爆款/低分判定 → 绩效核算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7.3 运营分析全流程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数据采集完成 → 营收数据同步 + 成本数据同步</w:t>
        <w:br/>
        <w:t xml:space="preserve">    → ROI 计算 → 更新运营指标</w:t>
        <w:br/>
        <w:t xml:space="preserve">    → 阈值检测 → 触发则发送预警通知</w:t>
        <w:br/>
        <w:t xml:space="preserve">    → 更新数据缓存 → 大屏/报表可用</w:t>
        <w:br/>
        <w:t xml:space="preserve">    → 用户处理预警 → 财务成本归集 → ROI 分析报表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7.4 财务核算全流程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录入购买成本 → 录入过程成本 → 成本归集到账号</w:t>
        <w:br/>
        <w:t xml:space="preserve">    → 成本归集到 IP 组 → 订单采集同步营收</w:t>
        <w:br/>
        <w:t xml:space="preserve">    → 营收归集到账号/IP 组 → ROI 计算</w:t>
        <w:br/>
        <w:t xml:space="preserve">    → 财务报表生成 → 审计日志记录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7.5 跨模块价值链路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业务链路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涉及模块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业务闭环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数据采集 → 分析 → 决策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M10 → M6 → M0/M7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数据新鲜 → 指标可见 → 行动决策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内容创作 → 审核 → 效果 → 绩效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M2 → M7 → M3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 → 传播 → 评价 → 激励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资产建档 → 成本 → ROI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M4 → M5 → M6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投入可追溯 → 产出可核算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爆款发现 → 分析 → 复制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M7 → M1 → M2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发现 → 分析 → 再创作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8. 核心业务规则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8.1 财务与核算规则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ROI 计算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ROI = 总营收 ÷ 总成本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账号成本分摊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支持按 IP 组、账号类型、成本类型分摊统计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购买成本 vs 过程成本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购买成本为一次性投入；过程成本为运营过程中多条记录（租赁、投流、认证等）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财务审计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每次成本修改自动记录操作人和时间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8.2 内容生产规则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三级审核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初审 → 复审 → 终审，串行执行；任一环节驳回则流程结束，需修改后重新提交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 并行执行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同并行组的节点可同时推进，汇聚节点需等待所有前置节点完成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 审核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需审核的节点通过后，才触发后续节点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辅助创作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文案默认走 jingcai AI；排版走 AI 排版或一键排版；生成内容须经人工审核后方可发布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工作任务登记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组长确认登记后按营销计划解析 SOP 全节点生成任务；可撤回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玩法 SSOT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 matchScheme 与 Football 发布方案同构，保存时双写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8.3 监测与预警规则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爆款判定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阅读量、点赞、评论、转发同时达到阈值（AND 关系）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低分判定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阅读量、点赞、评论、转发同时低于阈值（AND 关系）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账号异常预警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认证到期、封禁提醒、状态异常等，支持规则配置和通知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公众号容量预警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剩余可注册数低于阈值时预警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8.4 组织与权限规则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组层级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大组管理小组，大组不直接管理账号和主播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运营→主播关联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一个运营可负责多个主播，按 IP 组归类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数据权限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按角色 + 部门 + IP 组 + 人员四级过滤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主推号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每个作者关联一个主推公众号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三方关联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微信、视频号、企业微信的绑定关系在账号建档时配置维护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8.5 数据分析规则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自定义查询发布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系统管理员可将查询配置发布给其他角色直接使用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大屏数据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进入页面时加载数据，不自动轮询，支持手动刷新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粉丝 LTV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平均粉丝生命周期 = 平均（取消关注时间 − 关注时间）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9. 成功指标（KPI）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9.1 效率指标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衡量方式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日报/周报生成耗时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≤ 5 分钟/IP 组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从打开首页到导出报表的时间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手工数据收集占比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降低 80%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运营人员周调研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爆款发现延迟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≤ 1 小时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数据采集完成 → 爆款列表可见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9.2 质量指标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衡量方式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数据归集完整率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ROI、绩效结果可追溯到 IP 组→作者→账号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内容审核合规率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100% 内容经三级审核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审核记录统计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账号资产建档率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100% 在运账号完成关联建档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账号关联完整度检查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9.3 财务指标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衡量方式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成本录入及时率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月度成本 5 个工作日内录入完毕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财务录入时效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ROI 报表覆盖率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100% IP 组有 ROI 数据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报表非空率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9.4 绩效指标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衡量方式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绩效考核自动化率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≥ 80% 指标自动算分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考核记录中自动/人工比例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 完成率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纳入绩效考核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 SOP 完成率指标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绩效结果透明度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被考核人可查看本人结果和明细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功能可用性验证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9.5 用户体验指标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衡量方式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首页首屏加载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&lt; 3 秒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页面性能监测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报表导出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 万行 &lt; 30 秒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导出性能测试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系统可用性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≥ 99.5%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运维监控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10.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术语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运营组，内部管理核心单位，分大组/小组两级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大组 / 小组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组层级：大组管理多个小组；小组直接管理账号和主播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主题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竞品分析专用概念，用于管理外部竞品账号分组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主推号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作者关联的主要公众号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过程成本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账号运营过程中产生的成本（租赁、投流、认证等），可有多条记录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购买成本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账号一次性购买/注册成本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三方关联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个人微信 + 视频号 + 企业微信的绑定关系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标准作业程序，定义内容生产的步骤、岗位、审核要求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预置 SOP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系统内置的标准内容生产运营流程（14 节点、4 路并行）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爆款 / 低分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同时满足阅读量、点赞、评论、转发阈值（高/低）的作品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自定义查询发布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管理员将分析查询配置发布给其他角色直接使用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数据补录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因接口异常、封号等原因导致数据缺失时，由运营手工补录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实名人 / 中介人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账号实名认证人；中介人为实名人与实际运营之间的中间人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奥创接口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个微数据采集的第三方接口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11. 版本说明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v9.2 业务版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2026-09-17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合并 M2 增量：工作任务管理、amphipoda 玩法对齐、AI 排版/一键排版、jingcai vs M8 双路径说明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v9.2 开发版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2026-09-17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完整自包含开发规格（技术细节）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v9.1 业务版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2026-07-14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从开发版 PRD 提炼业务需求，面向业务干系人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v9.1 开发版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2026-05-31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完整自包含开发规格（技术细节）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v9.0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2026-05-28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补全 SOP 引擎、绩效考核、预置 SOP 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v7.0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2026-05-27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组层级重构、账号管理独立、财务管理独立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12. 功能点索引（57 项 + 8 张报表）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下表与开发版 PRD §3A 一致，便于验收时按编号追溯。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12.1 编号体系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编号前缀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HOME-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运营管理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PROD-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内容生产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PERF-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绩效核算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INTERNAL-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FINANCE-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财务管理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ANALYSIS-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MONITOR-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作品监测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CONFIG-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配置管理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SYSTEM-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系统管理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COLLECT-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数据采集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12.2 功能点明细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首页（1）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功能名称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API 前缀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HOME-001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首页仪表盘（含 IP 组筛选）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/admin-api/oa/dashboard/home/*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sz w:val="22"/>
        </w:rPr>
        <w:t>运营管理（7）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功能名称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API 前缀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OPS-001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组管理（大组/小组）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/admin-api/oa/ip-group/*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OPS-002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作者管理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/admin-api/oa/author/*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OPS-003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/admin-api/oa/account-analysis/*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OPS-004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粉丝分析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/admin-api/oa/follower-analysis/*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OPS-005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作品分析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/admin-api/oa/content-analysis/*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OPS-006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内部内容分析（含补录）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/admin-api/oa/internal-content/*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OPS-007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人效盘点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/admin-api/oa/productivity-review/*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sz w:val="22"/>
        </w:rPr>
        <w:t>内容生产（9）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功能名称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API 前缀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PROD-001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 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/admin-api/oa/sop/*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PROD-002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计划管理（FR-M2-009）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/admin-api/oa/plan/*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PROD-003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/admin-api/oa/task/*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PROD-006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工作任务管理（FR-M2-010）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/admin-api/oa/work-task/*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PROD-004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内容管理（玩法 + AI + 审核 + 发布）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/admin-api/oa/content/*、/admin-api/oa/ai-content/*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PROD-007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公推模板库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/admin-api/oa/layout-template/*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PROD-008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排版 / 一键排版（FR-M2-012）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/admin-api/oa/content/typeset/*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PROD-005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内容知识库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/admin-api/oa/knowledge/*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sz w:val="22"/>
        </w:rPr>
        <w:t>绩效核算（4）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功能名称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API 前缀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PERF-001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考核模板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/admin-api/oa/perf-template/*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PERF-002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考核执行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/admin-api/oa/perf-execute/*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PERF-003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绩效结果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/admin-api/oa/perf-result/*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PERF-004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订单归因分析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/admin-api/oa/order-attribution/*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sz w:val="22"/>
        </w:rPr>
        <w:t>账号管理（7）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功能名称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API 前缀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INTERNAL-001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/admin-api/oa/company/*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INTERNAL-002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实名人管理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/admin-api/oa/real-person/*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INTERNAL-003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手机管理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/admin-api/oa/phone/*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INTERNAL-004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手机卡管理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/admin-api/oa/phone-card/*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INTERNAL-005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平台账号管理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/admin-api/oa/platform-account/*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INTERNAL-006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个人账号管理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/admin-api/oa/personal-account/*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INTERNAL-007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三方关联统计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/admin-api/oa/tripartite-link/*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sz w:val="22"/>
        </w:rPr>
        <w:t>财务管理（2）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功能名称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API 前缀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FINANCE-001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账号成本管理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/admin-api/oa/account-cost/*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FINANCE-002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ROI 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/admin-api/oa/roi/*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sz w:val="22"/>
        </w:rPr>
        <w:t>数据分析（7 + 8 张报表）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功能名称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API 前缀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ANALYSIS-001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指标管理 / 指标分析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/admin-api/oa/metric/*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ANALYSIS-002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数据报表（8 张标准报表）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/admin-api/oa/report/*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ANALYSIS-003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总体财务分析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/admin-api/oa/finance-overview/*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ANALYSIS-004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漏斗分析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/admin-api/oa/funnel/*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ANALYSIS-005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自定义查询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/admin-api/oa/custom-query/*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ANALYSIS-006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数据大屏 / 大屏配置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/admin-api/oa/dashboard/*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ANALYSIS-007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微信数据分析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/admin-api/oa/wx-data/*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标准报表：RPT-001 全平台账号视图 · RPT-002 账号状态监控 · RPT-003 短视频产出 · RPT-004 直播时长 · RPT-005 成本分摊 · RPT-006 ROI · RPT-007 IP 团队人员 · RPT-008 账号异常预警。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作品监测（5）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功能名称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API 前缀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MONITOR-001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内部作品监控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/admin-api/oa/monitor/internal/*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MONITOR-002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外部作品监控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/admin-api/oa/monitor/external/*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MONITOR-003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爆款分析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/admin-api/oa/monitor/hit/*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MONITOR-004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低分分析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/admin-api/oa/monitor/low-score/*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MONITOR-005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高粉/低粉 / IP 主题 / 行业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/admin-api/oa/monitor/*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sz w:val="22"/>
        </w:rPr>
        <w:t>配置管理（7）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功能名称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API 前缀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CONFIG-001 ~ 007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内外采集、外部数据源、订单采集、阈值、AI 模型/提示词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P0/P1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/admin-api/oa/config/*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sz w:val="22"/>
        </w:rPr>
        <w:t>系统管理（6）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功能名称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API 前缀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SYSTEM-001 ~ 006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用户、角色、租户、系统参数、字典、日志/消息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P0/P1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/admin-api/oa/system/*、/admin-api/oa/dict/*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sz w:val="22"/>
        </w:rPr>
        <w:t>数据采集（2）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功能名称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API 前缀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COLLECT-001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采集任务管理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/admin-api/oa/collect/task/*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COLLECT-002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数据质量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/admin-api/oa/collect/quality/*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13. M2 v9.2 增量需求与验收标准（摘要）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13.1 计划管理（FR-M2-009 / PROD-002）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描述</w:t>
      </w:r>
      <w:r>
        <w:rPr>
          <w:rFonts w:ascii="微软雅黑" w:hAnsi="微软雅黑" w:eastAsia="微软雅黑"/>
          <w:b w:val="0"/>
          <w:sz w:val="22"/>
        </w:rPr>
        <w:t>：业务计划关联 SOP、一个或多个 IP 组与外部赛事；草稿期任务不可见；启动后进入「我的任务」；多 IP 组按组并行生成任务。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AC 编号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验收要点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AC-M2-009-1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保存草稿后任务列表不可见该计划任务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AC-M2-009-2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启动后任务可见且状态为待执行（PENDING）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AC-M2-009-3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终止须组长审批通过后计划与任务均为已终止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AC-M2-009-4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步骤分配赛事后，任务关联赛事属于步骤赛事集合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AC-M2-009-5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仅草稿计划可编辑名称/日期/赛事池/步骤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AC-M2-009-6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一步骤 2 赛事 + 1 执行人 → 生成 2 条任务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AC-M2-009-7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计划详情展示任务列表及计划起止时间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AC-M2-009-8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 IP 组启动后各组均生成对应任务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与工作任务边界</w:t>
      </w:r>
      <w:r>
        <w:rPr>
          <w:rFonts w:ascii="微软雅黑" w:hAnsi="微软雅黑" w:eastAsia="微软雅黑"/>
          <w:b w:val="0"/>
          <w:sz w:val="22"/>
        </w:rPr>
        <w:t>：计划管理由运营管理者驱动完整 SOP DAG；工作任务由 IP 组长按日登记「作者 × 营销计划 × 多赛事」，确认即发布。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13.2 工作任务管理（FR-M2-010 / PROD-006）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子需求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FR-M2-010-1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任务登记 Tab：默认 10 行；多赛事/作者/营销计划；DRAFT 保存不生成 task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FR-M2-010-2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矩阵 Tab：列头含作者、IP 组、组长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FR-M2-010-3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撤回：sheet 回 DRAFT；关联 task 取消且列表不可见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FR-M2-010-4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赛后红黑判定：定时任务 + AI 预测对比赛果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FR-M2-010-5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确认后自动内容草稿 + 异步 jingcai 首写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FR-M2-010-6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确认后提醒执行人（站内 + 钉钉）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任务生成规则</w:t>
      </w:r>
      <w:r>
        <w:rPr>
          <w:rFonts w:ascii="微软雅黑" w:hAnsi="微软雅黑" w:eastAsia="微软雅黑"/>
          <w:b w:val="0"/>
          <w:sz w:val="22"/>
        </w:rPr>
        <w:t>：不创建内容计划；按营销计划解析启用 SOP，每个 SOP 节点 1 条 task；执行人按节点岗位在 IP 组内解析；同一工作日内同一作者下赛事 ID 不可跨行重复。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完成门禁</w:t>
      </w:r>
      <w:r>
        <w:rPr>
          <w:rFonts w:ascii="微软雅黑" w:hAnsi="微软雅黑" w:eastAsia="微软雅黑"/>
          <w:b w:val="0"/>
          <w:sz w:val="22"/>
        </w:rPr>
        <w:t>：非内容生成节点须填写工作说明；内容生成节点须关联内容审核通过后方可完成节点。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13.3 amphipoda 玩法对齐（FR-M2-011）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子需求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FR-M2-011-1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玩法 UI：竞足/传足/北单/足球 Tab；N 场 + 玩法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FR-M2-011-2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存储 match_scheme_json + match_type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FR-M2-011-3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保存时 Football 发布方案双写（失败不阻断 OPS 保存）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FR-M2-011-4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首生成/润色走 jingcai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FR-M2-011-5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任务预填 N 场赛程，不预填玩法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13.4 AI 排版与一键排版（FR-M2-012）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子需求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FR-M2-012-1 ~ 2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模板引导 / 自动模式（LLM 语义分段）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FR-M2-012-3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正文保真：排版前后纯文本一致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FR-M2-012-4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预览后确认应用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FR-M2-012-7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一键排版四套 FOOTBALL_AI 预设（无 LLM）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双路径铁律</w:t>
      </w:r>
      <w:r>
        <w:rPr>
          <w:rFonts w:ascii="微软雅黑" w:hAnsi="微软雅黑" w:eastAsia="微软雅黑"/>
          <w:b w:val="0"/>
          <w:sz w:val="22"/>
        </w:rPr>
        <w:t>：文案 jingcai；排版 M8 LLM 或规则预设；二者不互相 fallback。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14. 核心业务规则索引（BR-001 ~ BR-024）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摘要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BR-001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ROI 计算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ROI = 总营收 ÷ 总成本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BR-002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粉丝 LTV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平均（取消关注时间 − 关注时间）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BR-003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爆款判定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阅读/点赞/评论/转发同时 ≥ 阈值（AND）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BR-004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低分判定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四维同时 ≤ 阈值（AND）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BR-005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三级审核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初审→复审→终审；任一驳回须修改重提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BR-006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数据权限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角色 + 部门 + IP 组 + 人员四级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BR-007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大屏数据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进入加载，不自动轮询，可手动刷新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BR-008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 并行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同并行组可同时推进；汇聚节点等待全部前置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BR-009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审核状态机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驳回回到执行中重新提交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BR-010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绩效自动算分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指标引擎 + 模板权重；支持人工微调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BR-011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财务审计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成本修改记录操作人与时间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BR-012 ~ BR-018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报表与预警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八张标准报表字段与账号异常预警规则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BR-019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组层级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大组管小组；大组不直接管账号/主播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BR-020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运营→主播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一对多关联，按 IP 组归类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BR-021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成本明细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购买成本一次性；过程成本多条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BR-022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公众号容量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剩余可注册低于阈值预警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BR-023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三方关联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 + 视频号 + 企微绑定统计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BR-024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自定义查询发布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管理员发布查询供他人直接使用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15. 非功能性需求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15.1 性能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页面加载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首屏 &lt; 3s，后续交互 &lt; 1s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API 响应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P95 &lt; 500ms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大数据聚合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 万条级聚合 &lt; 5s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导出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 万行 Excel &lt; 30s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15.2 安全与合规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认证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JWT Token（Football OAuth2）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授权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RBAC + 数据权限拦截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敏感数据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手机号等 AES-256（环境密钥 OA_AES_KEY）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多租户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业务表 tenant_id 隔离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关键操作日志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15.3 可用性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目标可用性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≥ 99.5%（KPI）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缓存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 热点数据（集成栈）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异步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耗时任务异步（AI 首写、导出等）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16. 验收与测试分级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级别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交付门禁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 用例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阻塞上线的核心流程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必须 100% 通过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 用例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重要增强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按合同约定；默认可分期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模块 Checklist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开发自检项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模块交付前勾选完成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Gate 冒烟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跨模块主链路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首页、IP 组、内容、成本、报表可读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集成验收环境（示例）</w:t>
      </w:r>
      <w:r>
        <w:rPr>
          <w:rFonts w:ascii="微软雅黑" w:hAnsi="微软雅黑" w:eastAsia="微软雅黑"/>
          <w:b w:val="0"/>
          <w:sz w:val="22"/>
        </w:rPr>
        <w:t xml:space="preserve">：Football 前端 </w:t>
      </w:r>
      <w:r>
        <w:rPr>
          <w:rFonts w:ascii="Consolas" w:hAnsi="Consolas" w:eastAsia="Consolas"/>
          <w:b w:val="0"/>
          <w:color w:val="333399"/>
          <w:sz w:val="20"/>
        </w:rPr>
        <w:t>http://localhost:5777</w:t>
      </w:r>
      <w:r>
        <w:rPr>
          <w:rFonts w:ascii="微软雅黑" w:hAnsi="微软雅黑" w:eastAsia="微软雅黑"/>
          <w:b w:val="0"/>
          <w:sz w:val="22"/>
        </w:rPr>
        <w:t xml:space="preserve">；租户 </w:t>
      </w:r>
      <w:r>
        <w:rPr>
          <w:rFonts w:ascii="Consolas" w:hAnsi="Consolas" w:eastAsia="Consolas"/>
          <w:b w:val="0"/>
          <w:color w:val="333399"/>
          <w:sz w:val="20"/>
        </w:rPr>
        <w:t>1</w:t>
      </w:r>
      <w:r>
        <w:rPr>
          <w:rFonts w:ascii="微软雅黑" w:hAnsi="微软雅黑" w:eastAsia="微软雅黑"/>
          <w:b w:val="0"/>
          <w:sz w:val="22"/>
        </w:rPr>
        <w:t xml:space="preserve">；本地启动脚本 </w:t>
      </w:r>
      <w:r>
        <w:rPr>
          <w:rFonts w:ascii="Consolas" w:hAnsi="Consolas" w:eastAsia="Consolas"/>
          <w:b w:val="0"/>
          <w:color w:val="333399"/>
          <w:sz w:val="20"/>
        </w:rPr>
        <w:t>start-ops-dev.ps1</w:t>
      </w:r>
      <w:r>
        <w:rPr>
          <w:rFonts w:ascii="微软雅黑" w:hAnsi="微软雅黑" w:eastAsia="微软雅黑"/>
          <w:b w:val="0"/>
          <w:sz w:val="22"/>
        </w:rPr>
        <w:t>（详见同包《部署运维手册》）。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17. 关联交付物（同 ZIP 包内）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文档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OPS产品交付-技术文档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架构、API 摘要、集成与安全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OPS产品交付-部署运维手册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安装、SQL 顺序、环境变量、健康检查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product-manuals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分角色操作手册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delivery-screenshots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界面截图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2026-09-20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重写为自包含需求规格：合并业务版 v9.2 + 功能点索引 + M2 FR/AC + 非功能与验收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