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5014C3BA" w14:textId="0CDEF612" w:rsidR="004B170A" w:rsidRPr="00043193" w:rsidRDefault="002B5C77" w:rsidP="00043193">
      <w:pPr>
        <w:spacing w:before="1200" w:after="0" w:line="276" w:lineRule="auto"/>
        <w:ind w:left="1418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826AE4">
        <w:rPr>
          <w:rFonts w:ascii="Calibri" w:hAnsi="Calibri" w:cs="Calibri"/>
          <w:color w:val="FF0000"/>
          <w:sz w:val="48"/>
          <w:szCs w:val="44"/>
        </w:rPr>
        <w:t>Security Awareness Training Procedure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7C819C13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826AE4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77303360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B64EB0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7027305A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2B5C77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2B5C77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2B5C77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826AE4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2B5C77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05AF5AFF" w14:textId="15107348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01FF3C76" w:rsidR="0045077B" w:rsidRPr="00043193" w:rsidRDefault="002B5C77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077B"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6FD8403D" w14:textId="7BA68D48" w:rsidR="00004530" w:rsidRPr="00043193" w:rsidRDefault="00004530" w:rsidP="00004530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64E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64E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F809FF7" w14:textId="330C0994" w:rsidR="0045077B" w:rsidRPr="00043193" w:rsidRDefault="0045077B" w:rsidP="00004530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01FF3C76" w:rsidR="0045077B" w:rsidRPr="00043193" w:rsidRDefault="002B5C77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45077B"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6FD8403D" w14:textId="7BA68D48" w:rsidR="00004530" w:rsidRPr="00043193" w:rsidRDefault="00004530" w:rsidP="00004530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B64E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B64E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14:paraId="4F809FF7" w14:textId="330C0994" w:rsidR="0045077B" w:rsidRPr="00043193" w:rsidRDefault="0045077B" w:rsidP="00004530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4CE77848" w14:textId="6560B7EA" w:rsidR="00826AE4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826AE4" w:rsidRPr="0096108D">
        <w:rPr>
          <w:rFonts w:ascii="Calibri" w:hAnsi="Calibri" w:cs="Calibri"/>
          <w:noProof/>
        </w:rPr>
        <w:t>1.</w:t>
      </w:r>
      <w:r w:rsidR="00826AE4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826AE4" w:rsidRPr="0096108D">
        <w:rPr>
          <w:rFonts w:ascii="Calibri" w:hAnsi="Calibri" w:cs="Calibri"/>
          <w:noProof/>
        </w:rPr>
        <w:t>Introduction</w:t>
      </w:r>
      <w:r w:rsidR="00826AE4">
        <w:rPr>
          <w:noProof/>
        </w:rPr>
        <w:tab/>
      </w:r>
      <w:r w:rsidR="00826AE4">
        <w:rPr>
          <w:noProof/>
        </w:rPr>
        <w:fldChar w:fldCharType="begin"/>
      </w:r>
      <w:r w:rsidR="00826AE4">
        <w:rPr>
          <w:noProof/>
        </w:rPr>
        <w:instrText xml:space="preserve"> PAGEREF _Toc47608139 \h </w:instrText>
      </w:r>
      <w:r w:rsidR="00826AE4">
        <w:rPr>
          <w:noProof/>
        </w:rPr>
      </w:r>
      <w:r w:rsidR="00826AE4">
        <w:rPr>
          <w:noProof/>
        </w:rPr>
        <w:fldChar w:fldCharType="separate"/>
      </w:r>
      <w:r w:rsidR="00EC068A">
        <w:rPr>
          <w:noProof/>
        </w:rPr>
        <w:t>3</w:t>
      </w:r>
      <w:r w:rsidR="00826AE4">
        <w:rPr>
          <w:noProof/>
        </w:rPr>
        <w:fldChar w:fldCharType="end"/>
      </w:r>
    </w:p>
    <w:p w14:paraId="66FE46DC" w14:textId="24DCDF28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_Toc47608140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43F1448E" w14:textId="1D09801B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_Toc47608141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19DFE53D" w14:textId="3C7125B6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_Toc47608142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3D6A0CFB" w14:textId="022D3F38" w:rsidR="00826AE4" w:rsidRDefault="00826AE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_Toc47608143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2880DF63" w14:textId="31491BF7" w:rsidR="00826AE4" w:rsidRDefault="00826AE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_Toc47608144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7306A983" w14:textId="3104AA00" w:rsidR="00826AE4" w:rsidRDefault="00826AE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_Toc47608145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61A1EA8B" w14:textId="193C8FAC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_Toc47608146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3</w:t>
      </w:r>
      <w:r>
        <w:rPr>
          <w:noProof/>
        </w:rPr>
        <w:fldChar w:fldCharType="end"/>
      </w:r>
    </w:p>
    <w:p w14:paraId="1BAFBC54" w14:textId="6543CAE8" w:rsidR="00826AE4" w:rsidRDefault="00826A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_Toc47608147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4</w:t>
      </w:r>
      <w:r>
        <w:rPr>
          <w:noProof/>
        </w:rPr>
        <w:fldChar w:fldCharType="end"/>
      </w:r>
    </w:p>
    <w:p w14:paraId="3FD89039" w14:textId="563DDC9B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  <w:color w:val="FF0000"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_Toc47608148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4</w:t>
      </w:r>
      <w:r>
        <w:rPr>
          <w:noProof/>
        </w:rPr>
        <w:fldChar w:fldCharType="end"/>
      </w:r>
    </w:p>
    <w:p w14:paraId="7221ACE7" w14:textId="5B429F86" w:rsidR="00826AE4" w:rsidRDefault="00826A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Steps on Security Awareness and Training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_Toc47608149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4</w:t>
      </w:r>
      <w:r>
        <w:rPr>
          <w:noProof/>
        </w:rPr>
        <w:fldChar w:fldCharType="end"/>
      </w:r>
    </w:p>
    <w:p w14:paraId="10F2FDBA" w14:textId="51D504B6" w:rsidR="00826AE4" w:rsidRDefault="00826A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_Toc47608150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5</w:t>
      </w:r>
      <w:r>
        <w:rPr>
          <w:noProof/>
        </w:rPr>
        <w:fldChar w:fldCharType="end"/>
      </w:r>
    </w:p>
    <w:p w14:paraId="54FC79F2" w14:textId="6E39A82C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_Toc47608151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5</w:t>
      </w:r>
      <w:r>
        <w:rPr>
          <w:noProof/>
        </w:rPr>
        <w:fldChar w:fldCharType="end"/>
      </w:r>
    </w:p>
    <w:p w14:paraId="74DF2DA6" w14:textId="4CAAB338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_Toc47608152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5</w:t>
      </w:r>
      <w:r>
        <w:rPr>
          <w:noProof/>
        </w:rPr>
        <w:fldChar w:fldCharType="end"/>
      </w:r>
    </w:p>
    <w:p w14:paraId="30E7395C" w14:textId="60FE6D49" w:rsidR="00826AE4" w:rsidRDefault="00826A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_Toc47608153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6</w:t>
      </w:r>
      <w:r>
        <w:rPr>
          <w:noProof/>
        </w:rPr>
        <w:fldChar w:fldCharType="end"/>
      </w:r>
    </w:p>
    <w:p w14:paraId="3190423C" w14:textId="4C1CF069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_Toc47608154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6</w:t>
      </w:r>
      <w:r>
        <w:rPr>
          <w:noProof/>
        </w:rPr>
        <w:fldChar w:fldCharType="end"/>
      </w:r>
    </w:p>
    <w:p w14:paraId="0649BA0A" w14:textId="66021F08" w:rsidR="00826AE4" w:rsidRDefault="00826AE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_Toc47608155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7</w:t>
      </w:r>
      <w:r>
        <w:rPr>
          <w:noProof/>
        </w:rPr>
        <w:fldChar w:fldCharType="end"/>
      </w:r>
    </w:p>
    <w:p w14:paraId="5572B4A0" w14:textId="511FE6F6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_Toc47608156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7</w:t>
      </w:r>
      <w:r>
        <w:rPr>
          <w:noProof/>
        </w:rPr>
        <w:fldChar w:fldCharType="end"/>
      </w:r>
    </w:p>
    <w:p w14:paraId="2C88314C" w14:textId="351F5FD3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6.2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_Toc47608157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7</w:t>
      </w:r>
      <w:r>
        <w:rPr>
          <w:noProof/>
        </w:rPr>
        <w:fldChar w:fldCharType="end"/>
      </w:r>
    </w:p>
    <w:p w14:paraId="7FD7FBE9" w14:textId="531E2AFB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6.3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_Toc47608158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7</w:t>
      </w:r>
      <w:r>
        <w:rPr>
          <w:noProof/>
        </w:rPr>
        <w:fldChar w:fldCharType="end"/>
      </w:r>
    </w:p>
    <w:p w14:paraId="1BE8088A" w14:textId="5830E7AD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6.4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_Toc47608159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7</w:t>
      </w:r>
      <w:r>
        <w:rPr>
          <w:noProof/>
        </w:rPr>
        <w:fldChar w:fldCharType="end"/>
      </w:r>
    </w:p>
    <w:p w14:paraId="2F9C6961" w14:textId="6F8B10D3" w:rsidR="00826AE4" w:rsidRDefault="00826AE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6108D">
        <w:rPr>
          <w:rFonts w:ascii="Calibri" w:hAnsi="Calibri" w:cs="Calibri"/>
          <w:noProof/>
        </w:rPr>
        <w:t>6.5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6108D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_Toc47608160 \h </w:instrText>
      </w:r>
      <w:r>
        <w:rPr>
          <w:noProof/>
        </w:rPr>
      </w:r>
      <w:r>
        <w:rPr>
          <w:noProof/>
        </w:rPr>
        <w:fldChar w:fldCharType="separate"/>
      </w:r>
      <w:r w:rsidR="00EC068A">
        <w:rPr>
          <w:noProof/>
        </w:rPr>
        <w:t>7</w:t>
      </w:r>
      <w:r>
        <w:rPr>
          <w:noProof/>
        </w:rPr>
        <w:fldChar w:fldCharType="end"/>
      </w:r>
    </w:p>
    <w:p w14:paraId="7D5B3059" w14:textId="1E838083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33B1184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08139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608140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1BCBCB14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826AE4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3A7C06E0" w:rsidR="004B170A" w:rsidRPr="00043193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B64EB0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5461D0" w:rsidRPr="00851921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</w:p>
    <w:p w14:paraId="57E2D174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" w:name="_Toc47608141"/>
      <w:r w:rsidRPr="00043193">
        <w:rPr>
          <w:rFonts w:ascii="Calibri" w:hAnsi="Calibri" w:cs="Calibri"/>
        </w:rPr>
        <w:t>Objective</w:t>
      </w:r>
      <w:bookmarkEnd w:id="5"/>
      <w:bookmarkEnd w:id="7"/>
    </w:p>
    <w:p w14:paraId="306127D0" w14:textId="597146AA" w:rsidR="005461D0" w:rsidRPr="005461D0" w:rsidRDefault="005461D0" w:rsidP="00151A46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8" w:name="_Toc448402073"/>
      <w:r w:rsidRPr="005461D0">
        <w:rPr>
          <w:rFonts w:ascii="Calibri" w:hAnsi="Calibri" w:cs="Calibri"/>
          <w:color w:val="000000" w:themeColor="text1"/>
          <w:sz w:val="22"/>
          <w:szCs w:val="22"/>
        </w:rPr>
        <w:t xml:space="preserve">The scope of this </w:t>
      </w:r>
      <w:r>
        <w:rPr>
          <w:rFonts w:ascii="Calibri" w:hAnsi="Calibri" w:cs="Calibri"/>
          <w:color w:val="000000" w:themeColor="text1"/>
          <w:sz w:val="22"/>
          <w:szCs w:val="22"/>
        </w:rPr>
        <w:t>procedure</w:t>
      </w:r>
      <w:r w:rsidRPr="005461D0">
        <w:rPr>
          <w:rFonts w:ascii="Calibri" w:hAnsi="Calibri" w:cs="Calibri"/>
          <w:color w:val="000000" w:themeColor="text1"/>
          <w:sz w:val="22"/>
          <w:szCs w:val="22"/>
        </w:rPr>
        <w:t xml:space="preserve"> covers what an organization should do to design, develop, implement, and maintain an IT security awareness and training </w:t>
      </w:r>
      <w:r>
        <w:rPr>
          <w:rFonts w:ascii="Calibri" w:hAnsi="Calibri" w:cs="Calibri"/>
          <w:color w:val="000000" w:themeColor="text1"/>
          <w:sz w:val="22"/>
          <w:szCs w:val="22"/>
        </w:rPr>
        <w:t>procedure</w:t>
      </w:r>
      <w:r w:rsidRPr="005461D0">
        <w:rPr>
          <w:rFonts w:ascii="Calibri" w:hAnsi="Calibri" w:cs="Calibri"/>
          <w:color w:val="000000" w:themeColor="text1"/>
          <w:sz w:val="22"/>
          <w:szCs w:val="22"/>
        </w:rPr>
        <w:t>, as a part of the IT security program. Th</w:t>
      </w:r>
      <w:r>
        <w:rPr>
          <w:rFonts w:ascii="Calibri" w:hAnsi="Calibri" w:cs="Calibri"/>
          <w:color w:val="000000" w:themeColor="text1"/>
          <w:sz w:val="22"/>
          <w:szCs w:val="22"/>
        </w:rPr>
        <w:t>is document covers</w:t>
      </w:r>
      <w:r w:rsidRPr="005461D0">
        <w:rPr>
          <w:rFonts w:ascii="Calibri" w:hAnsi="Calibri" w:cs="Calibri"/>
          <w:color w:val="000000" w:themeColor="text1"/>
          <w:sz w:val="22"/>
          <w:szCs w:val="22"/>
        </w:rPr>
        <w:t xml:space="preserve"> awareness and training needs of all users of an organization’s IT, from employees to supervisors and functional managers, to executive-level managers</w:t>
      </w:r>
    </w:p>
    <w:p w14:paraId="599A511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" w:name="_Toc47608142"/>
      <w:r w:rsidRPr="00043193">
        <w:rPr>
          <w:rFonts w:ascii="Calibri" w:hAnsi="Calibri" w:cs="Calibri"/>
        </w:rPr>
        <w:t>Scope</w:t>
      </w:r>
      <w:bookmarkEnd w:id="6"/>
      <w:bookmarkEnd w:id="8"/>
      <w:bookmarkEnd w:id="9"/>
    </w:p>
    <w:p w14:paraId="6462ECED" w14:textId="77777777" w:rsidR="005461D0" w:rsidRPr="007D7A95" w:rsidRDefault="005461D0" w:rsidP="005461D0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08143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42282254" w14:textId="3A92C6FE" w:rsidR="005461D0" w:rsidRPr="007D7A95" w:rsidRDefault="00B64EB0" w:rsidP="005461D0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5461D0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5461D0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5461D0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5461D0" w:rsidRPr="007D7A95">
        <w:rPr>
          <w:rFonts w:ascii="Calibri" w:hAnsi="Calibri" w:cs="Calibri"/>
          <w:sz w:val="22"/>
          <w:szCs w:val="22"/>
        </w:rPr>
        <w:t xml:space="preserve">This </w:t>
      </w:r>
      <w:r w:rsidR="005461D0">
        <w:rPr>
          <w:rFonts w:ascii="Calibri" w:hAnsi="Calibri" w:cs="Calibri"/>
          <w:sz w:val="22"/>
          <w:szCs w:val="22"/>
        </w:rPr>
        <w:t>procedure</w:t>
      </w:r>
      <w:r w:rsidR="005461D0" w:rsidRPr="007D7A95">
        <w:rPr>
          <w:rFonts w:ascii="Calibri" w:hAnsi="Calibri" w:cs="Calibri"/>
          <w:sz w:val="22"/>
          <w:szCs w:val="22"/>
        </w:rPr>
        <w:t xml:space="preserve"> applies</w:t>
      </w:r>
      <w:r w:rsidR="005461D0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5461D0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5461D0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18B9CF61" w14:textId="77777777" w:rsidR="005461D0" w:rsidRPr="007D7A95" w:rsidRDefault="005461D0" w:rsidP="005461D0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08144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2B556E11" w14:textId="77777777" w:rsidR="005461D0" w:rsidRPr="007D7A95" w:rsidRDefault="005461D0" w:rsidP="005461D0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076C5400" w14:textId="77777777" w:rsidR="005461D0" w:rsidRPr="007D7A95" w:rsidRDefault="005461D0" w:rsidP="005461D0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08145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61DF44F6" w14:textId="4908BCB6" w:rsidR="005461D0" w:rsidRPr="007D7A95" w:rsidRDefault="005461D0" w:rsidP="005461D0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64EB0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B64EB0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548430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31" w:name="_Toc47608146"/>
      <w:r w:rsidRPr="00043193">
        <w:rPr>
          <w:rFonts w:ascii="Calibri" w:hAnsi="Calibri" w:cs="Calibri"/>
        </w:rPr>
        <w:t>Related Documents / References</w:t>
      </w:r>
      <w:bookmarkEnd w:id="16"/>
      <w:bookmarkEnd w:id="17"/>
      <w:bookmarkEnd w:id="31"/>
    </w:p>
    <w:p w14:paraId="02FA0BA2" w14:textId="056EACB7" w:rsidR="005461D0" w:rsidRDefault="00B64EB0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5461D0" w:rsidRPr="00851921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</w:p>
    <w:p w14:paraId="4115CB4E" w14:textId="77777777" w:rsidR="005461D0" w:rsidRPr="005461D0" w:rsidRDefault="005461D0" w:rsidP="005461D0">
      <w:pPr>
        <w:pStyle w:val="Default"/>
        <w:numPr>
          <w:ilvl w:val="0"/>
          <w:numId w:val="3"/>
        </w:numPr>
        <w:rPr>
          <w:rFonts w:ascii="Calibri" w:eastAsia="Times New Roman" w:hAnsi="Calibri" w:cs="Calibri"/>
          <w:color w:val="auto"/>
          <w:sz w:val="22"/>
          <w:szCs w:val="22"/>
        </w:rPr>
      </w:pPr>
      <w:r w:rsidRPr="005461D0">
        <w:rPr>
          <w:rFonts w:ascii="Calibri" w:eastAsia="Times New Roman" w:hAnsi="Calibri" w:cs="Calibri"/>
          <w:color w:val="auto"/>
          <w:sz w:val="22"/>
          <w:szCs w:val="22"/>
        </w:rPr>
        <w:t>NIST Special Publication 800-50: Building an Information Technology Security Awareness and Training Program</w:t>
      </w:r>
    </w:p>
    <w:p w14:paraId="174D0D77" w14:textId="6CB93B9D" w:rsidR="005461D0" w:rsidRPr="005461D0" w:rsidRDefault="005461D0" w:rsidP="005461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5461D0">
        <w:rPr>
          <w:rFonts w:ascii="Calibri" w:hAnsi="Calibri" w:cs="Calibri"/>
          <w:sz w:val="22"/>
          <w:szCs w:val="22"/>
        </w:rPr>
        <w:t>NIST Special Publication 800-16: Information Technology Security Training Requirements:</w:t>
      </w:r>
      <w:r>
        <w:rPr>
          <w:rFonts w:ascii="Calibri" w:hAnsi="Calibri" w:cs="Calibri"/>
          <w:sz w:val="22"/>
          <w:szCs w:val="22"/>
        </w:rPr>
        <w:t xml:space="preserve"> </w:t>
      </w:r>
      <w:r w:rsidRPr="005461D0">
        <w:rPr>
          <w:rFonts w:ascii="Calibri" w:hAnsi="Calibri" w:cs="Calibri"/>
          <w:sz w:val="22"/>
          <w:szCs w:val="22"/>
        </w:rPr>
        <w:t>A Role- and Performance-Based Model</w:t>
      </w:r>
    </w:p>
    <w:p w14:paraId="2688C69C" w14:textId="4B6A630C" w:rsidR="004B170A" w:rsidRPr="005461D0" w:rsidRDefault="004B170A" w:rsidP="005461D0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2" w:name="_Toc221510193"/>
      <w:r w:rsidRPr="005461D0">
        <w:rPr>
          <w:rFonts w:ascii="Calibri" w:hAnsi="Calibri" w:cs="Calibri"/>
          <w:color w:val="000000" w:themeColor="text1"/>
        </w:rPr>
        <w:br w:type="page"/>
      </w:r>
    </w:p>
    <w:bookmarkEnd w:id="32"/>
    <w:p w14:paraId="68380A50" w14:textId="05044B57" w:rsidR="004B170A" w:rsidRPr="00043193" w:rsidRDefault="004B170A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3" w:name="_Toc448769206"/>
      <w:bookmarkStart w:id="34" w:name="_Toc448823919"/>
      <w:bookmarkStart w:id="35" w:name="_Toc448824097"/>
      <w:bookmarkStart w:id="36" w:name="_Toc448824302"/>
      <w:bookmarkStart w:id="37" w:name="_Toc47608147"/>
      <w:r w:rsidR="00826AE4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33"/>
      <w:bookmarkEnd w:id="34"/>
      <w:bookmarkEnd w:id="35"/>
      <w:bookmarkEnd w:id="36"/>
      <w:bookmarkEnd w:id="37"/>
    </w:p>
    <w:p w14:paraId="5D68102A" w14:textId="5063C6ED" w:rsidR="005B626A" w:rsidRDefault="004024EC" w:rsidP="00FB2A9C">
      <w:pPr>
        <w:pStyle w:val="Heading2"/>
        <w:rPr>
          <w:rFonts w:ascii="Calibri" w:hAnsi="Calibri" w:cs="Calibri"/>
          <w:color w:val="FF0000"/>
        </w:rPr>
      </w:pPr>
      <w:bookmarkStart w:id="38" w:name="_Toc47608148"/>
      <w:r>
        <w:rPr>
          <w:rFonts w:ascii="Calibri" w:hAnsi="Calibri" w:cs="Calibri"/>
          <w:color w:val="FF0000"/>
        </w:rPr>
        <w:t>Roles and Responsibilities</w:t>
      </w:r>
      <w:bookmarkEnd w:id="38"/>
    </w:p>
    <w:tbl>
      <w:tblPr>
        <w:tblW w:w="9420" w:type="dxa"/>
        <w:tblLook w:val="04A0" w:firstRow="1" w:lastRow="0" w:firstColumn="1" w:lastColumn="0" w:noHBand="0" w:noVBand="1"/>
      </w:tblPr>
      <w:tblGrid>
        <w:gridCol w:w="4160"/>
        <w:gridCol w:w="5260"/>
      </w:tblGrid>
      <w:tr w:rsidR="004024EC" w:rsidRPr="004024EC" w14:paraId="14BC2611" w14:textId="77777777" w:rsidTr="004024EC">
        <w:trPr>
          <w:trHeight w:val="300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4D61" w14:textId="77777777" w:rsidR="004024EC" w:rsidRPr="004024EC" w:rsidRDefault="004024EC" w:rsidP="004024EC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>Roles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4440" w14:textId="77777777" w:rsidR="004024EC" w:rsidRPr="004024EC" w:rsidRDefault="004024EC" w:rsidP="004024EC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>Responsibilities</w:t>
            </w:r>
          </w:p>
        </w:tc>
      </w:tr>
      <w:tr w:rsidR="004024EC" w:rsidRPr="004024EC" w14:paraId="0BA8FFB0" w14:textId="77777777" w:rsidTr="004024EC">
        <w:trPr>
          <w:trHeight w:val="9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D1359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>Management— all levels including team leaders, program managers, system managers, and organization leaders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C0783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>• To determine staff training needs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>• To prioritize use of training resources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>• To evaluate training effectiveness</w:t>
            </w:r>
          </w:p>
        </w:tc>
      </w:tr>
      <w:tr w:rsidR="004024EC" w:rsidRPr="004024EC" w14:paraId="69561993" w14:textId="77777777" w:rsidTr="004024EC">
        <w:trPr>
          <w:trHeight w:val="228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5C745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>Information Security Officer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A9514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 xml:space="preserve"> • To identify training courses and training aids that meet established requirements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To identify training gaps and needs in the organization's IT security program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To determine the amount of course customization needed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>• To develop a compliance baseline for the organization</w:t>
            </w:r>
          </w:p>
        </w:tc>
      </w:tr>
      <w:tr w:rsidR="004024EC" w:rsidRPr="004024EC" w14:paraId="4FFB352E" w14:textId="77777777" w:rsidTr="004024EC">
        <w:trPr>
          <w:trHeight w:val="282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FF93E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 xml:space="preserve">Training Professionals 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Career Planners/Human Resource Personnel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Training Coordinators/Curriculum Developers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Course Developers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>• Trainers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97507" w14:textId="3550EFE6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 xml:space="preserve">• To gain an understanding of IT security requirements and the knowledges, skills, and abilities needed to meet those requirements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To evaluate course quality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To assist in obtaining appropriate courses and materials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To develop or customize courses/materials </w:t>
            </w:r>
            <w:r w:rsidRPr="004024EC">
              <w:rPr>
                <w:rFonts w:ascii="Calibri" w:hAnsi="Calibri" w:cs="Calibri"/>
                <w:sz w:val="22"/>
                <w:szCs w:val="22"/>
              </w:rPr>
              <w:br/>
              <w:t xml:space="preserve">• To tailor their teaching approach to achieve the desired </w:t>
            </w:r>
            <w:r w:rsidRPr="00F47E9D">
              <w:rPr>
                <w:rFonts w:ascii="Calibri" w:hAnsi="Calibri" w:cs="Calibri"/>
                <w:sz w:val="22"/>
                <w:szCs w:val="22"/>
              </w:rPr>
              <w:t>behavioural</w:t>
            </w:r>
            <w:r w:rsidRPr="004024EC">
              <w:rPr>
                <w:rFonts w:ascii="Calibri" w:hAnsi="Calibri" w:cs="Calibri"/>
                <w:sz w:val="22"/>
                <w:szCs w:val="22"/>
              </w:rPr>
              <w:t xml:space="preserve"> outcomes</w:t>
            </w:r>
          </w:p>
        </w:tc>
      </w:tr>
      <w:tr w:rsidR="004024EC" w:rsidRPr="004024EC" w14:paraId="7AE6E8BB" w14:textId="77777777" w:rsidTr="004024EC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402EB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>Every Employee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0F014" w14:textId="77777777" w:rsidR="004024EC" w:rsidRPr="004024EC" w:rsidRDefault="004024EC" w:rsidP="004024EC">
            <w:pPr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4024EC">
              <w:rPr>
                <w:rFonts w:ascii="Calibri" w:hAnsi="Calibri" w:cs="Calibri"/>
                <w:sz w:val="22"/>
                <w:szCs w:val="22"/>
              </w:rPr>
              <w:t xml:space="preserve"> • To identify IT security training needs for their current job assignment and career path</w:t>
            </w:r>
          </w:p>
        </w:tc>
      </w:tr>
    </w:tbl>
    <w:p w14:paraId="1ED342F3" w14:textId="29BC1761" w:rsidR="004024EC" w:rsidRPr="00F47E9D" w:rsidRDefault="004024EC" w:rsidP="004024EC">
      <w:pPr>
        <w:rPr>
          <w:rFonts w:ascii="Calibri" w:hAnsi="Calibri" w:cs="Calibri"/>
          <w:sz w:val="22"/>
          <w:szCs w:val="22"/>
        </w:rPr>
      </w:pPr>
    </w:p>
    <w:p w14:paraId="230E00DA" w14:textId="77777777" w:rsidR="007F6D00" w:rsidRPr="00D77294" w:rsidRDefault="007F6D00" w:rsidP="00D7729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eastAsia="en-GB"/>
        </w:rPr>
      </w:pPr>
      <w:bookmarkStart w:id="39" w:name="_Toc221510200"/>
    </w:p>
    <w:p w14:paraId="2F7987A1" w14:textId="158E21DA" w:rsidR="00664AAF" w:rsidRDefault="0045077B" w:rsidP="00FB2A9C">
      <w:pPr>
        <w:pStyle w:val="Heading1"/>
        <w:rPr>
          <w:rFonts w:ascii="Calibri" w:hAnsi="Calibri" w:cs="Calibri"/>
        </w:rPr>
      </w:pPr>
      <w:bookmarkStart w:id="40" w:name="_Toc47608149"/>
      <w:r>
        <w:rPr>
          <w:rFonts w:ascii="Calibri" w:hAnsi="Calibri" w:cs="Calibri"/>
        </w:rPr>
        <w:t xml:space="preserve">Steps on </w:t>
      </w:r>
      <w:r w:rsidR="00664AAF">
        <w:rPr>
          <w:rFonts w:ascii="Calibri" w:hAnsi="Calibri" w:cs="Calibri"/>
        </w:rPr>
        <w:t>Security Awareness and Training</w:t>
      </w:r>
      <w:r w:rsidR="007F6D0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Procedures</w:t>
      </w:r>
      <w:bookmarkEnd w:id="40"/>
    </w:p>
    <w:p w14:paraId="16952141" w14:textId="77777777" w:rsidR="0045077B" w:rsidRDefault="0045077B" w:rsidP="0045077B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color w:val="000000"/>
          <w:sz w:val="22"/>
          <w:szCs w:val="22"/>
          <w:lang w:eastAsia="en-GB"/>
        </w:rPr>
        <w:t>Head IT/ISO to conduct Information Security training for all new hires at induction.</w:t>
      </w:r>
    </w:p>
    <w:p w14:paraId="71222B7C" w14:textId="1EDACD34" w:rsidR="00664AAF" w:rsidRPr="00664AAF" w:rsidRDefault="0045077B" w:rsidP="00664AA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color w:val="000000"/>
          <w:sz w:val="22"/>
          <w:szCs w:val="22"/>
          <w:lang w:eastAsia="en-GB"/>
        </w:rPr>
        <w:t>ISO to send weekly m</w:t>
      </w:r>
      <w:r w:rsidR="00664AAF" w:rsidRPr="00664AAF">
        <w:rPr>
          <w:rFonts w:ascii="Calibri" w:hAnsi="Calibri" w:cs="Calibri"/>
          <w:color w:val="000000"/>
          <w:sz w:val="22"/>
          <w:szCs w:val="22"/>
          <w:lang w:eastAsia="en-GB"/>
        </w:rPr>
        <w:t>ails on information security</w:t>
      </w:r>
      <w:r>
        <w:rPr>
          <w:rFonts w:ascii="Calibri" w:hAnsi="Calibri" w:cs="Calibri"/>
          <w:color w:val="000000"/>
          <w:sz w:val="22"/>
          <w:szCs w:val="22"/>
          <w:lang w:eastAsia="en-GB"/>
        </w:rPr>
        <w:t xml:space="preserve"> </w:t>
      </w:r>
      <w:r w:rsidR="00664AAF" w:rsidRPr="00664AAF">
        <w:rPr>
          <w:rFonts w:ascii="Calibri" w:hAnsi="Calibri" w:cs="Calibri"/>
          <w:color w:val="000000"/>
          <w:sz w:val="22"/>
          <w:szCs w:val="22"/>
          <w:lang w:eastAsia="en-GB"/>
        </w:rPr>
        <w:t xml:space="preserve">to all staff </w:t>
      </w:r>
      <w:r>
        <w:rPr>
          <w:rFonts w:ascii="Calibri" w:hAnsi="Calibri" w:cs="Calibri"/>
          <w:color w:val="000000"/>
          <w:sz w:val="22"/>
          <w:szCs w:val="22"/>
          <w:lang w:eastAsia="en-GB"/>
        </w:rPr>
        <w:t>weekly</w:t>
      </w:r>
    </w:p>
    <w:p w14:paraId="73A7C313" w14:textId="686EFD62" w:rsidR="00664AAF" w:rsidRDefault="0045077B" w:rsidP="00664AA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color w:val="000000"/>
          <w:sz w:val="22"/>
          <w:szCs w:val="22"/>
          <w:lang w:eastAsia="en-GB"/>
        </w:rPr>
        <w:t>Scheduled e-learning on information security to be taken by all staff q</w:t>
      </w:r>
      <w:r w:rsidR="00664AAF" w:rsidRPr="00664AAF">
        <w:rPr>
          <w:rFonts w:ascii="Calibri" w:hAnsi="Calibri" w:cs="Calibri"/>
          <w:color w:val="000000"/>
          <w:sz w:val="22"/>
          <w:szCs w:val="22"/>
          <w:lang w:eastAsia="en-GB"/>
        </w:rPr>
        <w:t>uarterly</w:t>
      </w:r>
      <w:r w:rsidR="00664AAF">
        <w:rPr>
          <w:rFonts w:ascii="Calibri" w:hAnsi="Calibri" w:cs="Calibri"/>
          <w:color w:val="000000"/>
          <w:sz w:val="22"/>
          <w:szCs w:val="22"/>
          <w:lang w:eastAsia="en-GB"/>
        </w:rPr>
        <w:t>.</w:t>
      </w:r>
    </w:p>
    <w:p w14:paraId="7D9A431A" w14:textId="6C12BA6D" w:rsidR="00664AAF" w:rsidRDefault="0045077B" w:rsidP="00664AA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color w:val="000000"/>
          <w:sz w:val="22"/>
          <w:szCs w:val="22"/>
          <w:lang w:eastAsia="en-GB"/>
        </w:rPr>
        <w:t>Phishing tests to be carried out r</w:t>
      </w:r>
      <w:r w:rsidR="00664AAF" w:rsidRPr="00664AAF">
        <w:rPr>
          <w:rFonts w:ascii="Calibri" w:hAnsi="Calibri" w:cs="Calibri"/>
          <w:color w:val="000000"/>
          <w:sz w:val="22"/>
          <w:szCs w:val="22"/>
          <w:lang w:eastAsia="en-GB"/>
        </w:rPr>
        <w:t>egular</w:t>
      </w:r>
      <w:r>
        <w:rPr>
          <w:rFonts w:ascii="Calibri" w:hAnsi="Calibri" w:cs="Calibri"/>
          <w:color w:val="000000"/>
          <w:sz w:val="22"/>
          <w:szCs w:val="22"/>
          <w:lang w:eastAsia="en-GB"/>
        </w:rPr>
        <w:t>ly by IT on</w:t>
      </w:r>
      <w:r w:rsidR="00664AAF" w:rsidRPr="00664AAF">
        <w:rPr>
          <w:rFonts w:ascii="Calibri" w:hAnsi="Calibri" w:cs="Calibri"/>
          <w:color w:val="000000"/>
          <w:sz w:val="22"/>
          <w:szCs w:val="22"/>
          <w:lang w:eastAsia="en-GB"/>
        </w:rPr>
        <w:t xml:space="preserve"> all staff</w:t>
      </w:r>
      <w:r>
        <w:rPr>
          <w:rFonts w:ascii="Calibri" w:hAnsi="Calibri" w:cs="Calibri"/>
          <w:color w:val="000000"/>
          <w:sz w:val="22"/>
          <w:szCs w:val="22"/>
          <w:lang w:eastAsia="en-GB"/>
        </w:rPr>
        <w:t>.</w:t>
      </w:r>
    </w:p>
    <w:p w14:paraId="2586D55F" w14:textId="26875F02" w:rsidR="005C07AC" w:rsidRDefault="005C07AC" w:rsidP="005C07AC">
      <w:pPr>
        <w:rPr>
          <w:rFonts w:ascii="Calibri" w:hAnsi="Calibri" w:cs="Calibri"/>
          <w:color w:val="000000"/>
          <w:sz w:val="22"/>
          <w:szCs w:val="22"/>
          <w:lang w:eastAsia="en-GB"/>
        </w:rPr>
      </w:pPr>
    </w:p>
    <w:p w14:paraId="2E081947" w14:textId="2B242620" w:rsidR="00032656" w:rsidRPr="00043193" w:rsidRDefault="00032656">
      <w:pPr>
        <w:spacing w:after="0"/>
        <w:rPr>
          <w:rFonts w:ascii="Calibri" w:hAnsi="Calibri" w:cs="Calibri"/>
          <w:b/>
          <w:bCs/>
          <w:color w:val="FF0000"/>
          <w:kern w:val="28"/>
          <w:sz w:val="32"/>
          <w:szCs w:val="32"/>
        </w:rPr>
      </w:pPr>
    </w:p>
    <w:p w14:paraId="07BE7CE8" w14:textId="570A39BB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41" w:name="_Toc448769223"/>
      <w:bookmarkStart w:id="42" w:name="_Toc448823936"/>
      <w:bookmarkStart w:id="43" w:name="_Toc448824114"/>
      <w:bookmarkStart w:id="44" w:name="_Toc448824319"/>
      <w:bookmarkStart w:id="45" w:name="_Toc47608150"/>
      <w:r w:rsidR="00826AE4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39"/>
      <w:bookmarkEnd w:id="41"/>
      <w:bookmarkEnd w:id="42"/>
      <w:bookmarkEnd w:id="43"/>
      <w:bookmarkEnd w:id="44"/>
      <w:r w:rsidR="004B170A" w:rsidRPr="00043193">
        <w:rPr>
          <w:rFonts w:ascii="Calibri" w:hAnsi="Calibri" w:cs="Calibri"/>
        </w:rPr>
        <w:t xml:space="preserve"> &amp; Enforcement</w:t>
      </w:r>
      <w:bookmarkEnd w:id="45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46" w:name="_Toc221510201"/>
      <w:bookmarkStart w:id="47" w:name="_Toc448769224"/>
      <w:bookmarkStart w:id="48" w:name="_Toc448823937"/>
      <w:bookmarkStart w:id="49" w:name="_Toc448824115"/>
      <w:bookmarkStart w:id="50" w:name="_Toc448824320"/>
      <w:bookmarkStart w:id="51" w:name="_Toc47608151"/>
      <w:r w:rsidRPr="00043193">
        <w:rPr>
          <w:rFonts w:ascii="Calibri" w:hAnsi="Calibri" w:cs="Calibri"/>
        </w:rPr>
        <w:t>Compliance Measures</w:t>
      </w:r>
      <w:bookmarkEnd w:id="46"/>
      <w:bookmarkEnd w:id="47"/>
      <w:bookmarkEnd w:id="48"/>
      <w:bookmarkEnd w:id="49"/>
      <w:bookmarkEnd w:id="50"/>
      <w:bookmarkEnd w:id="51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52" w:name="_Toc221510202"/>
      <w:bookmarkStart w:id="53" w:name="_Toc448769225"/>
      <w:bookmarkStart w:id="54" w:name="_Toc448823938"/>
      <w:bookmarkStart w:id="55" w:name="_Toc448824116"/>
      <w:bookmarkStart w:id="56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4077A843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57" w:name="_Toc47608152"/>
      <w:r w:rsidRPr="00043193">
        <w:rPr>
          <w:rFonts w:ascii="Calibri" w:hAnsi="Calibri" w:cs="Calibri"/>
        </w:rPr>
        <w:t>Enforcement</w:t>
      </w:r>
      <w:bookmarkEnd w:id="52"/>
      <w:bookmarkEnd w:id="53"/>
      <w:bookmarkEnd w:id="54"/>
      <w:bookmarkEnd w:id="55"/>
      <w:bookmarkEnd w:id="56"/>
      <w:bookmarkEnd w:id="57"/>
    </w:p>
    <w:p w14:paraId="420AB3E1" w14:textId="164087FF" w:rsidR="00CB7D0D" w:rsidRPr="00460908" w:rsidRDefault="00CB7D0D" w:rsidP="00CB7D0D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B64EB0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B64EB0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FA3A3F8" w14:textId="77777777" w:rsidR="00CB7D0D" w:rsidRPr="00460908" w:rsidRDefault="00CB7D0D" w:rsidP="00CB7D0D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33D623C8" w14:textId="77777777" w:rsidR="00CB7D0D" w:rsidRPr="00460908" w:rsidRDefault="00CB7D0D" w:rsidP="00CB7D0D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39277C75" w14:textId="77777777" w:rsidR="00CB7D0D" w:rsidRPr="00460908" w:rsidRDefault="00CB7D0D" w:rsidP="00CB7D0D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30B8F138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58" w:name="_Toc448769226"/>
      <w:bookmarkStart w:id="59" w:name="_Toc448823939"/>
      <w:bookmarkStart w:id="60" w:name="_Toc448824117"/>
      <w:bookmarkStart w:id="61" w:name="_Toc448824322"/>
      <w:bookmarkStart w:id="62" w:name="_Toc47608153"/>
      <w:r w:rsidRPr="00043193">
        <w:rPr>
          <w:rFonts w:ascii="Calibri" w:hAnsi="Calibri" w:cs="Calibri"/>
        </w:rPr>
        <w:lastRenderedPageBreak/>
        <w:t>Glossary</w:t>
      </w:r>
      <w:bookmarkEnd w:id="58"/>
      <w:bookmarkEnd w:id="59"/>
      <w:bookmarkEnd w:id="60"/>
      <w:bookmarkEnd w:id="61"/>
      <w:r w:rsidR="00FB2A9C" w:rsidRPr="00043193">
        <w:rPr>
          <w:rFonts w:ascii="Calibri" w:hAnsi="Calibri" w:cs="Calibri"/>
        </w:rPr>
        <w:t xml:space="preserve"> / Acronyms</w:t>
      </w:r>
      <w:bookmarkEnd w:id="62"/>
    </w:p>
    <w:p w14:paraId="0626A62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63" w:name="_Toc448769228"/>
      <w:bookmarkStart w:id="64" w:name="_Toc448823941"/>
      <w:bookmarkStart w:id="65" w:name="_Toc448824119"/>
      <w:bookmarkStart w:id="66" w:name="_Toc448824324"/>
      <w:bookmarkStart w:id="67" w:name="_Toc47608154"/>
      <w:r w:rsidRPr="00043193">
        <w:rPr>
          <w:rFonts w:ascii="Calibri" w:hAnsi="Calibri" w:cs="Calibri"/>
        </w:rPr>
        <w:t>Glossary / Acronyms</w:t>
      </w:r>
      <w:bookmarkEnd w:id="63"/>
      <w:bookmarkEnd w:id="64"/>
      <w:bookmarkEnd w:id="65"/>
      <w:bookmarkEnd w:id="66"/>
      <w:bookmarkEnd w:id="67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043193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53FB86F4" w:rsidR="004B170A" w:rsidRPr="00043193" w:rsidRDefault="005461D0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NIST</w:t>
            </w:r>
          </w:p>
        </w:tc>
        <w:tc>
          <w:tcPr>
            <w:tcW w:w="6618" w:type="dxa"/>
            <w:vAlign w:val="center"/>
          </w:tcPr>
          <w:p w14:paraId="44AFBC21" w14:textId="24951C67" w:rsidR="004B170A" w:rsidRPr="00043193" w:rsidRDefault="005461D0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National Institute of Standards and Technology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68" w:name="_Toc448769229"/>
      <w:bookmarkStart w:id="69" w:name="_Toc448823942"/>
      <w:bookmarkStart w:id="70" w:name="_Toc448824120"/>
      <w:bookmarkStart w:id="71" w:name="_Toc448824325"/>
      <w:bookmarkStart w:id="72" w:name="_Toc47608155"/>
      <w:r w:rsidRPr="00043193">
        <w:rPr>
          <w:rFonts w:ascii="Calibri" w:hAnsi="Calibri" w:cs="Calibri"/>
        </w:rPr>
        <w:lastRenderedPageBreak/>
        <w:t>Document Management</w:t>
      </w:r>
      <w:bookmarkEnd w:id="68"/>
      <w:bookmarkEnd w:id="69"/>
      <w:bookmarkEnd w:id="70"/>
      <w:bookmarkEnd w:id="71"/>
      <w:bookmarkEnd w:id="72"/>
    </w:p>
    <w:p w14:paraId="5F1A16C8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3" w:name="_Toc448769230"/>
      <w:bookmarkStart w:id="74" w:name="_Toc448823943"/>
      <w:bookmarkStart w:id="75" w:name="_Toc448824121"/>
      <w:bookmarkStart w:id="76" w:name="_Toc448824326"/>
      <w:bookmarkStart w:id="77" w:name="_Toc47608156"/>
      <w:r w:rsidRPr="00043193">
        <w:rPr>
          <w:rFonts w:ascii="Calibri" w:hAnsi="Calibri" w:cs="Calibri"/>
        </w:rPr>
        <w:t>Document Revision Log</w:t>
      </w:r>
      <w:bookmarkEnd w:id="73"/>
      <w:bookmarkEnd w:id="74"/>
      <w:bookmarkEnd w:id="75"/>
      <w:bookmarkEnd w:id="76"/>
      <w:bookmarkEnd w:id="7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017D58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4C1A260A" w14:textId="77777777" w:rsidTr="00017D58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8" w:name="_Toc448769231"/>
      <w:bookmarkStart w:id="79" w:name="_Toc448823944"/>
      <w:bookmarkStart w:id="80" w:name="_Toc448824122"/>
      <w:bookmarkStart w:id="81" w:name="_Toc448824327"/>
      <w:bookmarkStart w:id="82" w:name="_Toc47608157"/>
      <w:r w:rsidRPr="00043193">
        <w:rPr>
          <w:rFonts w:ascii="Calibri" w:hAnsi="Calibri" w:cs="Calibri"/>
        </w:rPr>
        <w:t>Document Ownership</w:t>
      </w:r>
      <w:bookmarkEnd w:id="78"/>
      <w:bookmarkEnd w:id="79"/>
      <w:bookmarkEnd w:id="80"/>
      <w:bookmarkEnd w:id="81"/>
      <w:bookmarkEnd w:id="82"/>
    </w:p>
    <w:p w14:paraId="7B7CC378" w14:textId="6EBCAFF5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826AE4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664AAF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B64EB0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3" w:name="_Toc448769232"/>
      <w:bookmarkStart w:id="84" w:name="_Toc448823945"/>
      <w:bookmarkStart w:id="85" w:name="_Toc448824123"/>
      <w:bookmarkStart w:id="86" w:name="_Toc448824328"/>
      <w:bookmarkStart w:id="87" w:name="_Toc47608158"/>
      <w:r w:rsidRPr="00043193">
        <w:rPr>
          <w:rFonts w:ascii="Calibri" w:hAnsi="Calibri" w:cs="Calibri"/>
        </w:rPr>
        <w:t>Document Coordinator</w:t>
      </w:r>
      <w:bookmarkEnd w:id="83"/>
      <w:bookmarkEnd w:id="84"/>
      <w:bookmarkEnd w:id="85"/>
      <w:bookmarkEnd w:id="86"/>
      <w:bookmarkEnd w:id="87"/>
    </w:p>
    <w:p w14:paraId="1953539F" w14:textId="339DCB76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826AE4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664AAF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B64EB0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8" w:name="_Toc448769233"/>
      <w:bookmarkStart w:id="89" w:name="_Toc448823946"/>
      <w:bookmarkStart w:id="90" w:name="_Toc448824124"/>
      <w:bookmarkStart w:id="91" w:name="_Toc448824329"/>
      <w:bookmarkStart w:id="92" w:name="_Toc47608159"/>
      <w:r w:rsidRPr="00043193">
        <w:rPr>
          <w:rFonts w:ascii="Calibri" w:hAnsi="Calibri" w:cs="Calibri"/>
        </w:rPr>
        <w:t>Document Approvers</w:t>
      </w:r>
      <w:bookmarkEnd w:id="88"/>
      <w:bookmarkEnd w:id="89"/>
      <w:bookmarkEnd w:id="90"/>
      <w:bookmarkEnd w:id="91"/>
      <w:bookmarkEnd w:id="9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043193" w14:paraId="6C304B57" w14:textId="77777777" w:rsidTr="00017D58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017D58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DD0B20">
      <w:pPr>
        <w:pStyle w:val="Heading2"/>
        <w:rPr>
          <w:rFonts w:ascii="Calibri" w:hAnsi="Calibri" w:cs="Calibri"/>
        </w:rPr>
      </w:pPr>
      <w:bookmarkStart w:id="93" w:name="_Toc47608160"/>
      <w:r>
        <w:rPr>
          <w:rFonts w:ascii="Calibri" w:hAnsi="Calibri" w:cs="Calibri"/>
        </w:rPr>
        <w:t>Distribution</w:t>
      </w:r>
      <w:bookmarkEnd w:id="93"/>
    </w:p>
    <w:p w14:paraId="655B87C6" w14:textId="4534B10B" w:rsidR="00664AAF" w:rsidRPr="002A04A6" w:rsidRDefault="0045077B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Cs/>
          <w:color w:val="FF0000"/>
          <w:sz w:val="22"/>
          <w:szCs w:val="22"/>
        </w:rPr>
      </w:pPr>
      <w:r w:rsidRPr="002A04A6">
        <w:rPr>
          <w:rFonts w:ascii="Calibri" w:hAnsi="Calibri" w:cs="Calibri"/>
          <w:iCs/>
          <w:color w:val="FF0000"/>
          <w:sz w:val="22"/>
          <w:szCs w:val="22"/>
        </w:rPr>
        <w:t>Distribution is</w:t>
      </w:r>
      <w:r w:rsidR="002A04A6" w:rsidRPr="002A04A6">
        <w:rPr>
          <w:rFonts w:ascii="Calibri" w:hAnsi="Calibri" w:cs="Calibri"/>
          <w:iCs/>
          <w:color w:val="FF0000"/>
          <w:sz w:val="22"/>
          <w:szCs w:val="22"/>
        </w:rPr>
        <w:t xml:space="preserve"> to all staff</w:t>
      </w: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CB7E" w14:textId="77777777" w:rsidR="001803CD" w:rsidRDefault="001803CD" w:rsidP="004B170A">
      <w:pPr>
        <w:spacing w:after="0"/>
      </w:pPr>
      <w:r>
        <w:separator/>
      </w:r>
    </w:p>
  </w:endnote>
  <w:endnote w:type="continuationSeparator" w:id="0">
    <w:p w14:paraId="74B8D213" w14:textId="77777777" w:rsidR="001803CD" w:rsidRDefault="001803CD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CCB42D7" w:rsidR="0045077B" w:rsidRPr="00575C5F" w:rsidRDefault="0045077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EC068A" w:rsidRPr="00EC068A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50A9E251" w:rsidR="0045077B" w:rsidRPr="00043193" w:rsidRDefault="0045077B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043193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043193">
      <w:rPr>
        <w:rFonts w:ascii="Calibri" w:hAnsi="Calibri" w:cs="Calibri"/>
        <w:color w:val="FF0000"/>
        <w:sz w:val="22"/>
        <w:szCs w:val="22"/>
      </w:rPr>
      <w:fldChar w:fldCharType="begin"/>
    </w:r>
    <w:r w:rsidRPr="00043193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043193">
      <w:rPr>
        <w:rFonts w:ascii="Calibri" w:hAnsi="Calibri" w:cs="Calibri"/>
        <w:color w:val="FF0000"/>
        <w:sz w:val="22"/>
        <w:szCs w:val="22"/>
      </w:rPr>
      <w:fldChar w:fldCharType="separate"/>
    </w:r>
    <w:r w:rsidR="00EC068A" w:rsidRPr="00EC068A">
      <w:rPr>
        <w:rFonts w:ascii="Calibri" w:hAnsi="Calibri" w:cs="Calibri"/>
        <w:bCs/>
        <w:color w:val="FF0000"/>
        <w:sz w:val="22"/>
        <w:szCs w:val="22"/>
      </w:rPr>
      <w:t>Internal</w:t>
    </w:r>
    <w:r w:rsidRPr="00043193">
      <w:rPr>
        <w:rFonts w:ascii="Calibri" w:hAnsi="Calibri" w:cs="Calibri"/>
        <w:color w:val="FF0000"/>
        <w:sz w:val="22"/>
        <w:szCs w:val="22"/>
      </w:rPr>
      <w:fldChar w:fldCharType="end"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Pr="00043193">
      <w:rPr>
        <w:rFonts w:ascii="Calibri" w:hAnsi="Calibri" w:cs="Calibri"/>
        <w:color w:val="000000" w:themeColor="text1"/>
        <w:sz w:val="22"/>
        <w:szCs w:val="22"/>
      </w:rPr>
      <w:tab/>
      <w:t xml:space="preserve">     </w:t>
    </w:r>
    <w:r w:rsidRPr="00043193">
      <w:rPr>
        <w:rStyle w:val="PageNumber"/>
        <w:rFonts w:ascii="Calibri" w:hAnsi="Calibri" w:cs="Calibri"/>
        <w:sz w:val="22"/>
        <w:szCs w:val="22"/>
      </w:rPr>
      <w:fldChar w:fldCharType="begin"/>
    </w:r>
    <w:r w:rsidRPr="0004319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043193">
      <w:rPr>
        <w:rStyle w:val="PageNumber"/>
        <w:rFonts w:ascii="Calibri" w:hAnsi="Calibri" w:cs="Calibri"/>
        <w:sz w:val="22"/>
        <w:szCs w:val="22"/>
      </w:rPr>
      <w:fldChar w:fldCharType="separate"/>
    </w:r>
    <w:r w:rsidRPr="00043193">
      <w:rPr>
        <w:rStyle w:val="PageNumber"/>
        <w:rFonts w:ascii="Calibri" w:hAnsi="Calibri" w:cs="Calibri"/>
        <w:noProof/>
        <w:sz w:val="22"/>
        <w:szCs w:val="22"/>
      </w:rPr>
      <w:t>2</w:t>
    </w:r>
    <w:r w:rsidRPr="00043193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08C0" w14:textId="77777777" w:rsidR="001803CD" w:rsidRDefault="001803CD" w:rsidP="004B170A">
      <w:pPr>
        <w:spacing w:after="0"/>
      </w:pPr>
      <w:r>
        <w:separator/>
      </w:r>
    </w:p>
  </w:footnote>
  <w:footnote w:type="continuationSeparator" w:id="0">
    <w:p w14:paraId="716C67F0" w14:textId="77777777" w:rsidR="001803CD" w:rsidRDefault="001803CD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5077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5077B" w:rsidRPr="00424F10" w:rsidRDefault="0045077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11404CC9" w:rsidR="0045077B" w:rsidRPr="00575C5F" w:rsidRDefault="0045077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EC068A" w:rsidRPr="00EC068A">
            <w:rPr>
              <w:rFonts w:ascii="Tahoma" w:hAnsi="Tahoma" w:cs="Tahoma"/>
              <w:bCs/>
              <w:color w:val="FF0000"/>
              <w:sz w:val="18"/>
              <w:szCs w:val="18"/>
            </w:rPr>
            <w:t>Security Awareness Training</w:t>
          </w:r>
          <w:r w:rsidR="00EC068A">
            <w:rPr>
              <w:rFonts w:ascii="Tahoma" w:hAnsi="Tahoma" w:cs="Tahoma"/>
              <w:color w:val="FF0000"/>
              <w:sz w:val="18"/>
              <w:szCs w:val="18"/>
            </w:rPr>
            <w:t xml:space="preserve">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5077B" w:rsidRPr="00424F10" w:rsidRDefault="0045077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6022B0E5" w:rsidR="0045077B" w:rsidRPr="00575C5F" w:rsidRDefault="0045077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64EB0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EC068A">
            <w:rPr>
              <w:rFonts w:ascii="Tahoma" w:hAnsi="Tahoma" w:cs="Tahoma"/>
              <w:color w:val="FF0000"/>
              <w:sz w:val="18"/>
              <w:szCs w:val="18"/>
            </w:rPr>
            <w:t>-PRC-ALL-012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5077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5077B" w:rsidRPr="00424F10" w:rsidRDefault="0045077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6209CE54" w:rsidR="0045077B" w:rsidRPr="00575C5F" w:rsidRDefault="0045077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EC068A" w:rsidRPr="00EC068A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5077B" w:rsidRPr="00424F10" w:rsidRDefault="0045077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24E30A29" w:rsidR="0045077B" w:rsidRPr="00575C5F" w:rsidRDefault="0045077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EC068A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5077B" w:rsidRPr="00424F10" w:rsidRDefault="0045077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4AFB39E7" w:rsidR="0045077B" w:rsidRPr="00575C5F" w:rsidRDefault="0045077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EC068A" w:rsidRPr="00EC068A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5077B" w:rsidRDefault="00450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5077B" w:rsidRPr="000431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5077B" w:rsidRPr="00043193" w:rsidRDefault="0045077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67809379" w:rsidR="0045077B" w:rsidRPr="00043193" w:rsidRDefault="0045077B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EC068A" w:rsidRPr="00EC068A">
            <w:rPr>
              <w:rFonts w:ascii="Calibri" w:hAnsi="Calibri" w:cs="Calibri"/>
              <w:bCs/>
              <w:color w:val="FF0000"/>
              <w:sz w:val="18"/>
              <w:szCs w:val="18"/>
            </w:rPr>
            <w:t>Security Awareness Training</w:t>
          </w:r>
          <w:r w:rsidR="00EC068A">
            <w:rPr>
              <w:rFonts w:ascii="Calibri" w:hAnsi="Calibri" w:cs="Calibri"/>
              <w:color w:val="FF0000"/>
              <w:sz w:val="18"/>
              <w:szCs w:val="18"/>
            </w:rPr>
            <w:t xml:space="preserve"> Procedure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5077B" w:rsidRPr="00043193" w:rsidRDefault="0045077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66DAE43E" w:rsidR="0045077B" w:rsidRPr="00043193" w:rsidRDefault="0045077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B64EB0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EC068A">
            <w:rPr>
              <w:rFonts w:ascii="Calibri" w:hAnsi="Calibri" w:cs="Calibri"/>
              <w:color w:val="FF0000"/>
              <w:sz w:val="18"/>
              <w:szCs w:val="18"/>
            </w:rPr>
            <w:t>-PRC-ALL-012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5077B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5077B" w:rsidRPr="00043193" w:rsidRDefault="0045077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511A7983" w:rsidR="0045077B" w:rsidRPr="00043193" w:rsidRDefault="0045077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EC068A" w:rsidRPr="00EC068A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5077B" w:rsidRPr="00043193" w:rsidRDefault="0045077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6FFED821" w:rsidR="0045077B" w:rsidRPr="00043193" w:rsidRDefault="00B64EB0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5077B" w:rsidRPr="00043193" w:rsidRDefault="0045077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0BD1CA6F" w:rsidR="0045077B" w:rsidRPr="00043193" w:rsidRDefault="00B64EB0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5077B" w:rsidRPr="00043193" w:rsidRDefault="0045077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0C3FDA7" w:rsidR="0045077B" w:rsidRPr="00343ADF" w:rsidRDefault="0045077B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8A7"/>
    <w:multiLevelType w:val="hybridMultilevel"/>
    <w:tmpl w:val="B366C084"/>
    <w:lvl w:ilvl="0" w:tplc="00145AA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799C"/>
    <w:multiLevelType w:val="hybridMultilevel"/>
    <w:tmpl w:val="647A0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6B4F"/>
    <w:multiLevelType w:val="hybridMultilevel"/>
    <w:tmpl w:val="F33A8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124BA"/>
    <w:multiLevelType w:val="hybridMultilevel"/>
    <w:tmpl w:val="20C80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804">
    <w:abstractNumId w:val="3"/>
  </w:num>
  <w:num w:numId="2" w16cid:durableId="969822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9531658">
    <w:abstractNumId w:val="4"/>
  </w:num>
  <w:num w:numId="4" w16cid:durableId="1910385422">
    <w:abstractNumId w:val="6"/>
  </w:num>
  <w:num w:numId="5" w16cid:durableId="216160922">
    <w:abstractNumId w:val="3"/>
  </w:num>
  <w:num w:numId="6" w16cid:durableId="366487998">
    <w:abstractNumId w:val="3"/>
  </w:num>
  <w:num w:numId="7" w16cid:durableId="769083842">
    <w:abstractNumId w:val="5"/>
  </w:num>
  <w:num w:numId="8" w16cid:durableId="11487154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2008564">
    <w:abstractNumId w:val="8"/>
  </w:num>
  <w:num w:numId="10" w16cid:durableId="205216208">
    <w:abstractNumId w:val="0"/>
  </w:num>
  <w:num w:numId="11" w16cid:durableId="979069247">
    <w:abstractNumId w:val="1"/>
  </w:num>
  <w:num w:numId="12" w16cid:durableId="260602492">
    <w:abstractNumId w:val="2"/>
  </w:num>
  <w:num w:numId="13" w16cid:durableId="1994987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4530"/>
    <w:rsid w:val="00017D58"/>
    <w:rsid w:val="00032656"/>
    <w:rsid w:val="00043193"/>
    <w:rsid w:val="00045172"/>
    <w:rsid w:val="000638D4"/>
    <w:rsid w:val="00082C70"/>
    <w:rsid w:val="000B1196"/>
    <w:rsid w:val="000B3F30"/>
    <w:rsid w:val="00132BF8"/>
    <w:rsid w:val="00151A46"/>
    <w:rsid w:val="00165D87"/>
    <w:rsid w:val="001803CD"/>
    <w:rsid w:val="00193DE7"/>
    <w:rsid w:val="001A1481"/>
    <w:rsid w:val="001B3ADA"/>
    <w:rsid w:val="001C2AAA"/>
    <w:rsid w:val="001D5DE9"/>
    <w:rsid w:val="002415BF"/>
    <w:rsid w:val="00253D14"/>
    <w:rsid w:val="002748E1"/>
    <w:rsid w:val="00293AE5"/>
    <w:rsid w:val="002A04A6"/>
    <w:rsid w:val="002A6B41"/>
    <w:rsid w:val="002B5C77"/>
    <w:rsid w:val="002F72D3"/>
    <w:rsid w:val="00301374"/>
    <w:rsid w:val="0032403D"/>
    <w:rsid w:val="00343ADF"/>
    <w:rsid w:val="003551E8"/>
    <w:rsid w:val="00374519"/>
    <w:rsid w:val="003D15F2"/>
    <w:rsid w:val="003D33B9"/>
    <w:rsid w:val="003E17A3"/>
    <w:rsid w:val="003F5894"/>
    <w:rsid w:val="004024EC"/>
    <w:rsid w:val="00425B53"/>
    <w:rsid w:val="004355B8"/>
    <w:rsid w:val="0045077B"/>
    <w:rsid w:val="0045135A"/>
    <w:rsid w:val="00460F02"/>
    <w:rsid w:val="00485558"/>
    <w:rsid w:val="00497503"/>
    <w:rsid w:val="004B170A"/>
    <w:rsid w:val="0053497C"/>
    <w:rsid w:val="00541D92"/>
    <w:rsid w:val="005461D0"/>
    <w:rsid w:val="005636F6"/>
    <w:rsid w:val="00575C5F"/>
    <w:rsid w:val="00596DC2"/>
    <w:rsid w:val="005B2E33"/>
    <w:rsid w:val="005B3DE5"/>
    <w:rsid w:val="005B5960"/>
    <w:rsid w:val="005B626A"/>
    <w:rsid w:val="005C07AC"/>
    <w:rsid w:val="00664AAF"/>
    <w:rsid w:val="006A6012"/>
    <w:rsid w:val="00717D8B"/>
    <w:rsid w:val="007E2830"/>
    <w:rsid w:val="007F01D2"/>
    <w:rsid w:val="007F6D00"/>
    <w:rsid w:val="00816D8F"/>
    <w:rsid w:val="008220CC"/>
    <w:rsid w:val="00826AE4"/>
    <w:rsid w:val="00855314"/>
    <w:rsid w:val="008623E5"/>
    <w:rsid w:val="009A5409"/>
    <w:rsid w:val="009B6303"/>
    <w:rsid w:val="00A07BA1"/>
    <w:rsid w:val="00A25AC4"/>
    <w:rsid w:val="00A56903"/>
    <w:rsid w:val="00A670F0"/>
    <w:rsid w:val="00A83611"/>
    <w:rsid w:val="00AD4ED8"/>
    <w:rsid w:val="00AF4A4D"/>
    <w:rsid w:val="00AF6F94"/>
    <w:rsid w:val="00B40D51"/>
    <w:rsid w:val="00B41440"/>
    <w:rsid w:val="00B432A6"/>
    <w:rsid w:val="00B64EB0"/>
    <w:rsid w:val="00B945DA"/>
    <w:rsid w:val="00BB724D"/>
    <w:rsid w:val="00C60FC1"/>
    <w:rsid w:val="00CA2606"/>
    <w:rsid w:val="00CB7D0D"/>
    <w:rsid w:val="00CC2B72"/>
    <w:rsid w:val="00CD5703"/>
    <w:rsid w:val="00D12B1A"/>
    <w:rsid w:val="00D57B05"/>
    <w:rsid w:val="00D77294"/>
    <w:rsid w:val="00D779BE"/>
    <w:rsid w:val="00DD0B20"/>
    <w:rsid w:val="00E57F45"/>
    <w:rsid w:val="00EA48CC"/>
    <w:rsid w:val="00EC068A"/>
    <w:rsid w:val="00F10AC7"/>
    <w:rsid w:val="00F10D97"/>
    <w:rsid w:val="00F16D23"/>
    <w:rsid w:val="00F47E9D"/>
    <w:rsid w:val="00F83408"/>
    <w:rsid w:val="00FB2A9C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5461D0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7D0D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53E37-01CA-464E-A222-17B6FDDE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825</Words>
  <Characters>4902</Characters>
  <Application>Microsoft Office Word</Application>
  <DocSecurity>0</DocSecurity>
  <Lines>158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Manager/>
  <Company>Zenith Bank (UK) Ltd.</Company>
  <LinksUpToDate>false</LinksUpToDate>
  <CharactersWithSpaces>5600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>Procedure Template</dc:subject>
  <dc:creator>David Froud</dc:creator>
  <cp:keywords>Procedure, Template</cp:keywords>
  <dc:description/>
  <cp:lastModifiedBy>Michael Oyerinde</cp:lastModifiedBy>
  <cp:revision>10</cp:revision>
  <cp:lastPrinted>2021-03-01T17:00:00Z</cp:lastPrinted>
  <dcterms:created xsi:type="dcterms:W3CDTF">2020-05-26T13:44:00Z</dcterms:created>
  <dcterms:modified xsi:type="dcterms:W3CDTF">2023-09-01T12:43:00Z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Information Security Officer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ZBUK-PRC-ALL-012</vt:lpwstr>
  </property>
  <property fmtid="{D5CDD505-2E9C-101B-9397-08002B2CF9AE}" pid="8" name="[HEADER_TITLE]">
    <vt:lpwstr>Security Awareness Training Procedure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Security Awareness Training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