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93D3" w14:textId="77777777" w:rsidR="00CE6868" w:rsidRPr="00CE6868" w:rsidRDefault="00CE6868" w:rsidP="00145A3D">
      <w:pPr>
        <w:spacing w:before="1200" w:after="0" w:line="276" w:lineRule="auto"/>
        <w:ind w:left="1980"/>
        <w:jc w:val="right"/>
        <w:rPr>
          <w:rFonts w:ascii="Calibri" w:hAnsi="Calibri" w:cs="Calibri"/>
          <w:color w:val="FF0000"/>
          <w:sz w:val="24"/>
          <w:szCs w:val="24"/>
        </w:rPr>
      </w:pPr>
    </w:p>
    <w:p w14:paraId="1A92D10F" w14:textId="19755F26" w:rsidR="00EE6E6F" w:rsidRDefault="00FA32F0" w:rsidP="004B170A">
      <w:pPr>
        <w:spacing w:before="480" w:after="0"/>
        <w:jc w:val="right"/>
        <w:rPr>
          <w:rFonts w:ascii="Calibri" w:hAnsi="Calibri" w:cs="Calibri"/>
          <w:color w:val="FF0000"/>
          <w:sz w:val="48"/>
          <w:szCs w:val="44"/>
        </w:rPr>
      </w:pPr>
      <w:r>
        <w:rPr>
          <w:rFonts w:ascii="Calibri" w:hAnsi="Calibri" w:cs="Calibri"/>
          <w:color w:val="FF0000"/>
          <w:sz w:val="48"/>
          <w:szCs w:val="44"/>
        </w:rPr>
        <w:fldChar w:fldCharType="begin"/>
      </w:r>
      <w:r>
        <w:rPr>
          <w:rFonts w:ascii="Calibri" w:hAnsi="Calibri" w:cs="Calibri"/>
          <w:color w:val="FF0000"/>
          <w:sz w:val="48"/>
          <w:szCs w:val="44"/>
        </w:rPr>
        <w:instrText xml:space="preserve"> DOCPROPERTY  [DOC_TITLE]  \* MERGEFORMAT </w:instrText>
      </w:r>
      <w:r>
        <w:rPr>
          <w:rFonts w:ascii="Calibri" w:hAnsi="Calibri" w:cs="Calibri"/>
          <w:color w:val="FF0000"/>
          <w:sz w:val="48"/>
          <w:szCs w:val="44"/>
        </w:rPr>
        <w:fldChar w:fldCharType="separate"/>
      </w:r>
      <w:r w:rsidR="004F0D4C">
        <w:rPr>
          <w:rFonts w:ascii="Calibri" w:hAnsi="Calibri" w:cs="Calibri"/>
          <w:color w:val="FF0000"/>
          <w:sz w:val="48"/>
          <w:szCs w:val="44"/>
        </w:rPr>
        <w:t>Database Configuration Standard</w:t>
      </w:r>
      <w:r>
        <w:rPr>
          <w:rFonts w:ascii="Calibri" w:hAnsi="Calibri" w:cs="Calibri"/>
          <w:color w:val="FF0000"/>
          <w:sz w:val="48"/>
          <w:szCs w:val="44"/>
        </w:rPr>
        <w:fldChar w:fldCharType="end"/>
      </w:r>
    </w:p>
    <w:p w14:paraId="47A58F83" w14:textId="3461BD8C" w:rsidR="004B170A" w:rsidRPr="00CE6868" w:rsidRDefault="004B170A" w:rsidP="004B170A">
      <w:pPr>
        <w:spacing w:before="480" w:after="0"/>
        <w:jc w:val="right"/>
        <w:rPr>
          <w:rFonts w:ascii="Calibri" w:hAnsi="Calibri" w:cs="Calibri"/>
          <w:i/>
          <w:color w:val="000000" w:themeColor="text1"/>
          <w:sz w:val="36"/>
          <w:szCs w:val="36"/>
        </w:rPr>
      </w:pPr>
      <w:r w:rsidRPr="00CE6868">
        <w:rPr>
          <w:rFonts w:ascii="Calibri" w:hAnsi="Calibri" w:cs="Calibri"/>
          <w:i/>
          <w:color w:val="000000" w:themeColor="text1"/>
          <w:sz w:val="36"/>
          <w:szCs w:val="36"/>
        </w:rPr>
        <w:t xml:space="preserve">Revision: </w:t>
      </w:r>
      <w:r w:rsidRPr="00CE6868">
        <w:rPr>
          <w:rFonts w:ascii="Calibri" w:hAnsi="Calibri" w:cs="Calibri"/>
          <w:i/>
          <w:color w:val="FF0000"/>
          <w:sz w:val="36"/>
          <w:szCs w:val="36"/>
        </w:rPr>
        <w:fldChar w:fldCharType="begin"/>
      </w:r>
      <w:r w:rsidRPr="00CE6868">
        <w:rPr>
          <w:rFonts w:ascii="Calibri" w:hAnsi="Calibri" w:cs="Calibri"/>
          <w:i/>
          <w:color w:val="FF0000"/>
          <w:sz w:val="36"/>
          <w:szCs w:val="36"/>
        </w:rPr>
        <w:instrText xml:space="preserve"> DOCPROPERTY "[REVISION]"  \* MERGEFORMAT </w:instrText>
      </w:r>
      <w:r w:rsidRPr="00CE6868">
        <w:rPr>
          <w:rFonts w:ascii="Calibri" w:hAnsi="Calibri" w:cs="Calibri"/>
          <w:i/>
          <w:color w:val="FF0000"/>
          <w:sz w:val="36"/>
          <w:szCs w:val="36"/>
        </w:rPr>
        <w:fldChar w:fldCharType="separate"/>
      </w:r>
      <w:r w:rsidR="004F0D4C">
        <w:rPr>
          <w:rFonts w:ascii="Calibri" w:hAnsi="Calibri" w:cs="Calibri"/>
          <w:i/>
          <w:color w:val="FF0000"/>
          <w:sz w:val="36"/>
          <w:szCs w:val="36"/>
        </w:rPr>
        <w:t>r1.0</w:t>
      </w:r>
      <w:r w:rsidRPr="00CE6868">
        <w:rPr>
          <w:rFonts w:ascii="Calibri" w:hAnsi="Calibri" w:cs="Calibri"/>
          <w:i/>
          <w:color w:val="FF0000"/>
          <w:sz w:val="36"/>
          <w:szCs w:val="36"/>
        </w:rPr>
        <w:fldChar w:fldCharType="end"/>
      </w:r>
    </w:p>
    <w:p w14:paraId="357F5F5F" w14:textId="1659B7C9" w:rsidR="004B170A" w:rsidRPr="00CE6868" w:rsidRDefault="004B170A" w:rsidP="004B170A">
      <w:pPr>
        <w:spacing w:before="480" w:after="0"/>
        <w:jc w:val="right"/>
        <w:rPr>
          <w:rFonts w:ascii="Calibri" w:hAnsi="Calibri" w:cs="Calibri"/>
          <w:i/>
          <w:color w:val="000000" w:themeColor="text1"/>
          <w:sz w:val="36"/>
          <w:szCs w:val="36"/>
        </w:rPr>
      </w:pPr>
      <w:r w:rsidRPr="00CE6868">
        <w:rPr>
          <w:rFonts w:ascii="Calibri" w:hAnsi="Calibri" w:cs="Calibri"/>
          <w:i/>
          <w:color w:val="000000" w:themeColor="text1"/>
          <w:sz w:val="36"/>
          <w:szCs w:val="36"/>
        </w:rPr>
        <w:t>Effective Date</w:t>
      </w:r>
      <w:r w:rsidRPr="00CE6868">
        <w:rPr>
          <w:rFonts w:ascii="Calibri" w:hAnsi="Calibri" w:cs="Calibri"/>
          <w:i/>
          <w:sz w:val="36"/>
          <w:szCs w:val="36"/>
        </w:rPr>
        <w:t>:</w:t>
      </w:r>
      <w:r w:rsidRPr="00CE6868">
        <w:rPr>
          <w:rFonts w:ascii="Calibri" w:hAnsi="Calibri" w:cs="Calibri"/>
          <w:i/>
          <w:color w:val="FF0000"/>
          <w:sz w:val="36"/>
          <w:szCs w:val="36"/>
        </w:rPr>
        <w:t xml:space="preserve"> </w:t>
      </w:r>
      <w:proofErr w:type="spellStart"/>
      <w:r w:rsidR="005D3099">
        <w:rPr>
          <w:rFonts w:ascii="Calibri" w:hAnsi="Calibri" w:cs="Calibri"/>
          <w:i/>
          <w:color w:val="FF0000"/>
          <w:sz w:val="36"/>
          <w:szCs w:val="36"/>
        </w:rPr>
        <w:t>ddmmyyyy</w:t>
      </w:r>
      <w:proofErr w:type="spellEnd"/>
    </w:p>
    <w:p w14:paraId="727A7DA0" w14:textId="79983BF7" w:rsidR="004B170A" w:rsidRPr="00CE6868" w:rsidRDefault="004B170A" w:rsidP="004B170A">
      <w:pPr>
        <w:spacing w:before="480" w:after="0"/>
        <w:jc w:val="right"/>
        <w:rPr>
          <w:rFonts w:ascii="Calibri" w:hAnsi="Calibri" w:cs="Calibri"/>
          <w:i/>
          <w:color w:val="000000" w:themeColor="text1"/>
          <w:sz w:val="36"/>
          <w:szCs w:val="36"/>
        </w:rPr>
      </w:pPr>
      <w:r w:rsidRPr="00CE6868">
        <w:rPr>
          <w:rFonts w:ascii="Calibri" w:hAnsi="Calibri" w:cs="Calibri"/>
          <w:i/>
          <w:color w:val="000000" w:themeColor="text1"/>
          <w:sz w:val="36"/>
          <w:szCs w:val="36"/>
        </w:rPr>
        <w:t xml:space="preserve">Classification: </w:t>
      </w:r>
      <w:r w:rsidR="00FA32F0">
        <w:rPr>
          <w:rFonts w:ascii="Calibri" w:hAnsi="Calibri" w:cs="Calibri"/>
          <w:i/>
          <w:color w:val="FF0000"/>
          <w:sz w:val="36"/>
          <w:szCs w:val="36"/>
        </w:rPr>
        <w:fldChar w:fldCharType="begin"/>
      </w:r>
      <w:r w:rsidR="00FA32F0">
        <w:rPr>
          <w:rFonts w:ascii="Calibri" w:hAnsi="Calibri" w:cs="Calibri"/>
          <w:i/>
          <w:color w:val="FF0000"/>
          <w:sz w:val="36"/>
          <w:szCs w:val="36"/>
        </w:rPr>
        <w:instrText xml:space="preserve"> DOCPROPERTY  [DATA_CLASSIFICATION]  \* MERGEFORMAT </w:instrText>
      </w:r>
      <w:r w:rsidR="00FA32F0">
        <w:rPr>
          <w:rFonts w:ascii="Calibri" w:hAnsi="Calibri" w:cs="Calibri"/>
          <w:i/>
          <w:color w:val="FF0000"/>
          <w:sz w:val="36"/>
          <w:szCs w:val="36"/>
        </w:rPr>
        <w:fldChar w:fldCharType="separate"/>
      </w:r>
      <w:r w:rsidR="004F0D4C">
        <w:rPr>
          <w:rFonts w:ascii="Calibri" w:hAnsi="Calibri" w:cs="Calibri"/>
          <w:i/>
          <w:color w:val="FF0000"/>
          <w:sz w:val="36"/>
          <w:szCs w:val="36"/>
        </w:rPr>
        <w:t>Internal</w:t>
      </w:r>
      <w:r w:rsidR="00FA32F0">
        <w:rPr>
          <w:rFonts w:ascii="Calibri" w:hAnsi="Calibri" w:cs="Calibri"/>
          <w:i/>
          <w:color w:val="FF0000"/>
          <w:sz w:val="36"/>
          <w:szCs w:val="36"/>
        </w:rPr>
        <w:fldChar w:fldCharType="end"/>
      </w:r>
    </w:p>
    <w:p w14:paraId="33429F56" w14:textId="1DCEF8F0" w:rsidR="004B170A" w:rsidRPr="00CE6868" w:rsidRDefault="0049073A" w:rsidP="004B170A">
      <w:pPr>
        <w:spacing w:after="0"/>
        <w:rPr>
          <w:rFonts w:ascii="Calibri" w:hAnsi="Calibri" w:cs="Calibri"/>
          <w:color w:val="000000" w:themeColor="text1"/>
        </w:rPr>
      </w:pPr>
      <w:r w:rsidRPr="00CE6868">
        <w:rPr>
          <w:rFonts w:ascii="Calibri" w:hAnsi="Calibri" w:cs="Calibri"/>
          <w:noProof/>
          <w:color w:val="000000" w:themeColor="text1"/>
          <w:lang w:val="en-US"/>
        </w:rPr>
        <mc:AlternateContent>
          <mc:Choice Requires="wps">
            <w:drawing>
              <wp:anchor distT="0" distB="0" distL="114300" distR="114300" simplePos="0" relativeHeight="251659264" behindDoc="0" locked="0" layoutInCell="1" allowOverlap="1" wp14:anchorId="3B63D54B" wp14:editId="4365F97A">
                <wp:simplePos x="0" y="0"/>
                <wp:positionH relativeFrom="column">
                  <wp:posOffset>875030</wp:posOffset>
                </wp:positionH>
                <wp:positionV relativeFrom="paragraph">
                  <wp:posOffset>2595880</wp:posOffset>
                </wp:positionV>
                <wp:extent cx="4636135" cy="1280160"/>
                <wp:effectExtent l="0" t="0" r="0" b="254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28016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ECB5891" w14:textId="672E2944" w:rsidR="00690093" w:rsidRPr="00CE6868" w:rsidRDefault="00690093" w:rsidP="0049073A">
                            <w:pPr>
                              <w:spacing w:after="0"/>
                              <w:ind w:right="2160"/>
                              <w:jc w:val="both"/>
                              <w:rPr>
                                <w:rFonts w:ascii="Calibri" w:hAnsi="Calibri" w:cs="Calibri"/>
                                <w:b/>
                                <w:color w:val="808080" w:themeColor="background1" w:themeShade="80"/>
                                <w:sz w:val="16"/>
                                <w:szCs w:val="16"/>
                              </w:rPr>
                            </w:pPr>
                            <w:r w:rsidRPr="00CE6868">
                              <w:rPr>
                                <w:rFonts w:ascii="Calibri" w:hAnsi="Calibri" w:cs="Calibri"/>
                                <w:b/>
                                <w:color w:val="808080" w:themeColor="background1" w:themeShade="80"/>
                                <w:sz w:val="16"/>
                                <w:szCs w:val="16"/>
                              </w:rPr>
                              <w:fldChar w:fldCharType="begin"/>
                            </w:r>
                            <w:r w:rsidRPr="00CE6868">
                              <w:rPr>
                                <w:rFonts w:ascii="Calibri" w:hAnsi="Calibri" w:cs="Calibri"/>
                                <w:b/>
                                <w:color w:val="808080" w:themeColor="background1" w:themeShade="80"/>
                                <w:sz w:val="16"/>
                                <w:szCs w:val="16"/>
                              </w:rPr>
                              <w:instrText xml:space="preserve"> DOCPROPERTY "[DATA_CLASSIFICATION]"  \* MERGEFORMAT </w:instrText>
                            </w:r>
                            <w:r w:rsidRPr="00CE6868">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sidRPr="00CE6868">
                              <w:rPr>
                                <w:rFonts w:ascii="Calibri" w:hAnsi="Calibri" w:cs="Calibri"/>
                                <w:b/>
                                <w:color w:val="808080" w:themeColor="background1" w:themeShade="80"/>
                                <w:sz w:val="16"/>
                                <w:szCs w:val="16"/>
                              </w:rPr>
                              <w:fldChar w:fldCharType="end"/>
                            </w:r>
                            <w:r w:rsidRPr="00CE6868">
                              <w:rPr>
                                <w:rFonts w:ascii="Calibri" w:hAnsi="Calibri" w:cs="Calibri"/>
                                <w:b/>
                                <w:color w:val="808080" w:themeColor="background1" w:themeShade="80"/>
                                <w:sz w:val="16"/>
                                <w:szCs w:val="16"/>
                              </w:rPr>
                              <w:t xml:space="preserve"> INFORMATION</w:t>
                            </w:r>
                          </w:p>
                          <w:p w14:paraId="1A1184CD" w14:textId="60D0D3FD" w:rsidR="00690093" w:rsidRPr="00CE6868" w:rsidRDefault="00690093" w:rsidP="0049073A">
                            <w:pPr>
                              <w:spacing w:before="120"/>
                              <w:ind w:right="321"/>
                              <w:jc w:val="both"/>
                              <w:rPr>
                                <w:rFonts w:ascii="Calibri" w:hAnsi="Calibri" w:cs="Calibri"/>
                                <w:color w:val="808080" w:themeColor="background1" w:themeShade="80"/>
                                <w:sz w:val="16"/>
                                <w:szCs w:val="16"/>
                              </w:rPr>
                            </w:pPr>
                            <w:r w:rsidRPr="00CE6868">
                              <w:rPr>
                                <w:rFonts w:ascii="Calibri" w:hAnsi="Calibri" w:cs="Calibri"/>
                                <w:color w:val="808080" w:themeColor="background1" w:themeShade="80"/>
                                <w:sz w:val="16"/>
                                <w:szCs w:val="16"/>
                              </w:rPr>
                              <w:t xml:space="preserve">This is a proprietary document and is the property of </w:t>
                            </w:r>
                            <w:r w:rsidRPr="00CE6868">
                              <w:rPr>
                                <w:rFonts w:ascii="Calibri" w:hAnsi="Calibri" w:cs="Calibri"/>
                                <w:color w:val="808080" w:themeColor="background1" w:themeShade="80"/>
                                <w:sz w:val="16"/>
                                <w:szCs w:val="16"/>
                              </w:rPr>
                              <w:fldChar w:fldCharType="begin"/>
                            </w:r>
                            <w:r w:rsidRPr="00CE6868">
                              <w:rPr>
                                <w:rFonts w:ascii="Calibri" w:hAnsi="Calibri" w:cs="Calibri"/>
                                <w:color w:val="808080" w:themeColor="background1" w:themeShade="80"/>
                                <w:sz w:val="16"/>
                                <w:szCs w:val="16"/>
                              </w:rPr>
                              <w:instrText xml:space="preserve"> DOCPROPERTY "[COMPANY_NAME_FULL]"  \* MERGEFORMAT </w:instrText>
                            </w:r>
                            <w:r w:rsidRPr="00CE6868">
                              <w:rPr>
                                <w:rFonts w:ascii="Calibri" w:hAnsi="Calibri" w:cs="Calibri"/>
                                <w:color w:val="808080" w:themeColor="background1" w:themeShade="80"/>
                                <w:sz w:val="16"/>
                                <w:szCs w:val="16"/>
                              </w:rPr>
                              <w:fldChar w:fldCharType="separate"/>
                            </w:r>
                            <w:r w:rsidR="005D3099">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CE6868">
                              <w:rPr>
                                <w:rFonts w:ascii="Calibri" w:hAnsi="Calibri" w:cs="Calibri"/>
                                <w:color w:val="808080" w:themeColor="background1" w:themeShade="80"/>
                                <w:sz w:val="16"/>
                                <w:szCs w:val="16"/>
                              </w:rPr>
                              <w:fldChar w:fldCharType="end"/>
                            </w:r>
                            <w:r w:rsidRPr="00CE6868">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CE6868">
                              <w:rPr>
                                <w:rFonts w:ascii="Calibri" w:hAnsi="Calibri" w:cs="Calibri"/>
                                <w:color w:val="808080" w:themeColor="background1" w:themeShade="80"/>
                                <w:sz w:val="16"/>
                                <w:szCs w:val="16"/>
                              </w:rPr>
                              <w:fldChar w:fldCharType="begin"/>
                            </w:r>
                            <w:r w:rsidRPr="00CE6868">
                              <w:rPr>
                                <w:rFonts w:ascii="Calibri" w:hAnsi="Calibri" w:cs="Calibri"/>
                                <w:color w:val="808080" w:themeColor="background1" w:themeShade="80"/>
                                <w:sz w:val="16"/>
                                <w:szCs w:val="16"/>
                              </w:rPr>
                              <w:instrText xml:space="preserve"> DOCPROPERTY "[COMPANY_NAME_FULL]"  \* MERGEFORMAT </w:instrText>
                            </w:r>
                            <w:r w:rsidRPr="00CE6868">
                              <w:rPr>
                                <w:rFonts w:ascii="Calibri" w:hAnsi="Calibri" w:cs="Calibri"/>
                                <w:color w:val="808080" w:themeColor="background1" w:themeShade="80"/>
                                <w:sz w:val="16"/>
                                <w:szCs w:val="16"/>
                              </w:rPr>
                              <w:fldChar w:fldCharType="separate"/>
                            </w:r>
                            <w:r w:rsidR="005D3099">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CE6868">
                              <w:rPr>
                                <w:rFonts w:ascii="Calibri" w:hAnsi="Calibri" w:cs="Calibri"/>
                                <w:color w:val="808080" w:themeColor="background1" w:themeShade="80"/>
                                <w:sz w:val="16"/>
                                <w:szCs w:val="16"/>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63D54B" id="_x0000_t202" coordsize="21600,21600" o:spt="202" path="m,l,21600r21600,l21600,xe">
                <v:stroke joinstyle="miter"/>
                <v:path gradientshapeok="t" o:connecttype="rect"/>
              </v:shapetype>
              <v:shape id="Text Box 6" o:spid="_x0000_s1026" type="#_x0000_t202" style="position:absolute;margin-left:68.9pt;margin-top:204.4pt;width:365.05pt;height:10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" stroked="f">
                <v:textbox>
                  <w:txbxContent>
                    <w:p w14:paraId="3ECB5891" w14:textId="672E2944" w:rsidR="00690093" w:rsidRPr="00CE6868" w:rsidRDefault="00690093" w:rsidP="0049073A">
                      <w:pPr>
                        <w:spacing w:after="0"/>
                        <w:ind w:right="2160"/>
                        <w:jc w:val="both"/>
                        <w:rPr>
                          <w:rFonts w:ascii="Calibri" w:hAnsi="Calibri" w:cs="Calibri"/>
                          <w:b/>
                          <w:color w:val="808080" w:themeColor="background1" w:themeShade="80"/>
                          <w:sz w:val="16"/>
                          <w:szCs w:val="16"/>
                        </w:rPr>
                      </w:pPr>
                      <w:r w:rsidRPr="00CE6868">
                        <w:rPr>
                          <w:rFonts w:ascii="Calibri" w:hAnsi="Calibri" w:cs="Calibri"/>
                          <w:b/>
                          <w:color w:val="808080" w:themeColor="background1" w:themeShade="80"/>
                          <w:sz w:val="16"/>
                          <w:szCs w:val="16"/>
                        </w:rPr>
                        <w:fldChar w:fldCharType="begin"/>
                      </w:r>
                      <w:r w:rsidRPr="00CE6868">
                        <w:rPr>
                          <w:rFonts w:ascii="Calibri" w:hAnsi="Calibri" w:cs="Calibri"/>
                          <w:b/>
                          <w:color w:val="808080" w:themeColor="background1" w:themeShade="80"/>
                          <w:sz w:val="16"/>
                          <w:szCs w:val="16"/>
                        </w:rPr>
                        <w:instrText xml:space="preserve"> DOCPROPERTY "[DATA_CLASSIFICATION]"  \* MERGEFORMAT </w:instrText>
                      </w:r>
                      <w:r w:rsidRPr="00CE6868">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sidRPr="00CE6868">
                        <w:rPr>
                          <w:rFonts w:ascii="Calibri" w:hAnsi="Calibri" w:cs="Calibri"/>
                          <w:b/>
                          <w:color w:val="808080" w:themeColor="background1" w:themeShade="80"/>
                          <w:sz w:val="16"/>
                          <w:szCs w:val="16"/>
                        </w:rPr>
                        <w:fldChar w:fldCharType="end"/>
                      </w:r>
                      <w:r w:rsidRPr="00CE6868">
                        <w:rPr>
                          <w:rFonts w:ascii="Calibri" w:hAnsi="Calibri" w:cs="Calibri"/>
                          <w:b/>
                          <w:color w:val="808080" w:themeColor="background1" w:themeShade="80"/>
                          <w:sz w:val="16"/>
                          <w:szCs w:val="16"/>
                        </w:rPr>
                        <w:t xml:space="preserve"> INFORMATION</w:t>
                      </w:r>
                    </w:p>
                    <w:p w14:paraId="1A1184CD" w14:textId="60D0D3FD" w:rsidR="00690093" w:rsidRPr="00CE6868" w:rsidRDefault="00690093" w:rsidP="0049073A">
                      <w:pPr>
                        <w:spacing w:before="120"/>
                        <w:ind w:right="321"/>
                        <w:jc w:val="both"/>
                        <w:rPr>
                          <w:rFonts w:ascii="Calibri" w:hAnsi="Calibri" w:cs="Calibri"/>
                          <w:color w:val="808080" w:themeColor="background1" w:themeShade="80"/>
                          <w:sz w:val="16"/>
                          <w:szCs w:val="16"/>
                        </w:rPr>
                      </w:pPr>
                      <w:r w:rsidRPr="00CE6868">
                        <w:rPr>
                          <w:rFonts w:ascii="Calibri" w:hAnsi="Calibri" w:cs="Calibri"/>
                          <w:color w:val="808080" w:themeColor="background1" w:themeShade="80"/>
                          <w:sz w:val="16"/>
                          <w:szCs w:val="16"/>
                        </w:rPr>
                        <w:t xml:space="preserve">This is a proprietary document and is the property of </w:t>
                      </w:r>
                      <w:r w:rsidRPr="00CE6868">
                        <w:rPr>
                          <w:rFonts w:ascii="Calibri" w:hAnsi="Calibri" w:cs="Calibri"/>
                          <w:color w:val="808080" w:themeColor="background1" w:themeShade="80"/>
                          <w:sz w:val="16"/>
                          <w:szCs w:val="16"/>
                        </w:rPr>
                        <w:fldChar w:fldCharType="begin"/>
                      </w:r>
                      <w:r w:rsidRPr="00CE6868">
                        <w:rPr>
                          <w:rFonts w:ascii="Calibri" w:hAnsi="Calibri" w:cs="Calibri"/>
                          <w:color w:val="808080" w:themeColor="background1" w:themeShade="80"/>
                          <w:sz w:val="16"/>
                          <w:szCs w:val="16"/>
                        </w:rPr>
                        <w:instrText xml:space="preserve"> DOCPROPERTY "[COMPANY_NAME_FULL]"  \* MERGEFORMAT </w:instrText>
                      </w:r>
                      <w:r w:rsidRPr="00CE6868">
                        <w:rPr>
                          <w:rFonts w:ascii="Calibri" w:hAnsi="Calibri" w:cs="Calibri"/>
                          <w:color w:val="808080" w:themeColor="background1" w:themeShade="80"/>
                          <w:sz w:val="16"/>
                          <w:szCs w:val="16"/>
                        </w:rPr>
                        <w:fldChar w:fldCharType="separate"/>
                      </w:r>
                      <w:r w:rsidR="005D3099">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CE6868">
                        <w:rPr>
                          <w:rFonts w:ascii="Calibri" w:hAnsi="Calibri" w:cs="Calibri"/>
                          <w:color w:val="808080" w:themeColor="background1" w:themeShade="80"/>
                          <w:sz w:val="16"/>
                          <w:szCs w:val="16"/>
                        </w:rPr>
                        <w:fldChar w:fldCharType="end"/>
                      </w:r>
                      <w:r w:rsidRPr="00CE6868">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CE6868">
                        <w:rPr>
                          <w:rFonts w:ascii="Calibri" w:hAnsi="Calibri" w:cs="Calibri"/>
                          <w:color w:val="808080" w:themeColor="background1" w:themeShade="80"/>
                          <w:sz w:val="16"/>
                          <w:szCs w:val="16"/>
                        </w:rPr>
                        <w:fldChar w:fldCharType="begin"/>
                      </w:r>
                      <w:r w:rsidRPr="00CE6868">
                        <w:rPr>
                          <w:rFonts w:ascii="Calibri" w:hAnsi="Calibri" w:cs="Calibri"/>
                          <w:color w:val="808080" w:themeColor="background1" w:themeShade="80"/>
                          <w:sz w:val="16"/>
                          <w:szCs w:val="16"/>
                        </w:rPr>
                        <w:instrText xml:space="preserve"> DOCPROPERTY "[COMPANY_NAME_FULL]"  \* MERGEFORMAT </w:instrText>
                      </w:r>
                      <w:r w:rsidRPr="00CE6868">
                        <w:rPr>
                          <w:rFonts w:ascii="Calibri" w:hAnsi="Calibri" w:cs="Calibri"/>
                          <w:color w:val="808080" w:themeColor="background1" w:themeShade="80"/>
                          <w:sz w:val="16"/>
                          <w:szCs w:val="16"/>
                        </w:rPr>
                        <w:fldChar w:fldCharType="separate"/>
                      </w:r>
                      <w:r w:rsidR="005D3099">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CE6868">
                        <w:rPr>
                          <w:rFonts w:ascii="Calibri" w:hAnsi="Calibri" w:cs="Calibri"/>
                          <w:color w:val="808080" w:themeColor="background1" w:themeShade="80"/>
                          <w:sz w:val="16"/>
                          <w:szCs w:val="16"/>
                        </w:rPr>
                        <w:fldChar w:fldCharType="end"/>
                      </w:r>
                    </w:p>
                  </w:txbxContent>
                </v:textbox>
              </v:shape>
            </w:pict>
          </mc:Fallback>
        </mc:AlternateContent>
      </w:r>
      <w:r w:rsidR="004B170A" w:rsidRPr="00CE6868">
        <w:rPr>
          <w:rFonts w:ascii="Calibri" w:hAnsi="Calibri" w:cs="Calibri"/>
          <w:bCs/>
          <w:color w:val="000000" w:themeColor="text1"/>
        </w:rPr>
        <w:br w:type="page"/>
      </w:r>
    </w:p>
    <w:p w14:paraId="1DE770A6" w14:textId="77777777" w:rsidR="004B170A" w:rsidRPr="00CE6868" w:rsidRDefault="004B170A" w:rsidP="004B170A">
      <w:pPr>
        <w:pStyle w:val="Caption"/>
        <w:rPr>
          <w:rFonts w:ascii="Calibri" w:hAnsi="Calibri" w:cs="Calibri"/>
          <w:i/>
          <w:color w:val="000000" w:themeColor="text1"/>
          <w:sz w:val="28"/>
          <w:szCs w:val="28"/>
        </w:rPr>
      </w:pPr>
      <w:r w:rsidRPr="00CE6868">
        <w:rPr>
          <w:rFonts w:ascii="Calibri" w:hAnsi="Calibri" w:cs="Calibri"/>
          <w:color w:val="auto"/>
          <w:kern w:val="28"/>
          <w:sz w:val="28"/>
          <w:szCs w:val="28"/>
        </w:rPr>
        <w:lastRenderedPageBreak/>
        <w:t>Table of Contents</w:t>
      </w:r>
    </w:p>
    <w:p w14:paraId="719B5BC0" w14:textId="069645DD" w:rsidR="004F0D4C" w:rsidRDefault="00C60FC1">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CE6868">
        <w:rPr>
          <w:rFonts w:ascii="Calibri" w:hAnsi="Calibri" w:cs="Calibri"/>
          <w:b w:val="0"/>
          <w:bCs w:val="0"/>
          <w:color w:val="000000" w:themeColor="text1"/>
          <w:szCs w:val="22"/>
        </w:rPr>
        <w:fldChar w:fldCharType="begin"/>
      </w:r>
      <w:r w:rsidRPr="00CE6868">
        <w:rPr>
          <w:rFonts w:ascii="Calibri" w:hAnsi="Calibri" w:cs="Calibri"/>
          <w:b w:val="0"/>
          <w:bCs w:val="0"/>
          <w:color w:val="000000" w:themeColor="text1"/>
          <w:szCs w:val="22"/>
        </w:rPr>
        <w:instrText xml:space="preserve"> TOC \o "1-3" </w:instrText>
      </w:r>
      <w:r w:rsidRPr="00CE6868">
        <w:rPr>
          <w:rFonts w:ascii="Calibri" w:hAnsi="Calibri" w:cs="Calibri"/>
          <w:b w:val="0"/>
          <w:bCs w:val="0"/>
          <w:color w:val="000000" w:themeColor="text1"/>
          <w:szCs w:val="22"/>
        </w:rPr>
        <w:fldChar w:fldCharType="separate"/>
      </w:r>
      <w:r w:rsidR="004F0D4C" w:rsidRPr="000F7AD0">
        <w:rPr>
          <w:rFonts w:ascii="Calibri" w:hAnsi="Calibri" w:cs="Calibri"/>
          <w:noProof/>
        </w:rPr>
        <w:t>1.</w:t>
      </w:r>
      <w:r w:rsidR="004F0D4C">
        <w:rPr>
          <w:rFonts w:asciiTheme="minorHAnsi" w:eastAsiaTheme="minorEastAsia" w:hAnsiTheme="minorHAnsi" w:cstheme="minorBidi"/>
          <w:b w:val="0"/>
          <w:bCs w:val="0"/>
          <w:noProof/>
          <w:szCs w:val="22"/>
          <w:lang w:eastAsia="en-GB"/>
        </w:rPr>
        <w:tab/>
      </w:r>
      <w:r w:rsidR="004F0D4C" w:rsidRPr="000F7AD0">
        <w:rPr>
          <w:rFonts w:ascii="Calibri" w:hAnsi="Calibri" w:cs="Calibri"/>
          <w:noProof/>
        </w:rPr>
        <w:t>Introduction</w:t>
      </w:r>
      <w:r w:rsidR="004F0D4C">
        <w:rPr>
          <w:noProof/>
        </w:rPr>
        <w:tab/>
      </w:r>
      <w:r w:rsidR="004F0D4C">
        <w:rPr>
          <w:noProof/>
        </w:rPr>
        <w:fldChar w:fldCharType="begin"/>
      </w:r>
      <w:r w:rsidR="004F0D4C">
        <w:rPr>
          <w:noProof/>
        </w:rPr>
        <w:instrText xml:space="preserve"> PAGEREF _Toc47511895 \h </w:instrText>
      </w:r>
      <w:r w:rsidR="004F0D4C">
        <w:rPr>
          <w:noProof/>
        </w:rPr>
      </w:r>
      <w:r w:rsidR="004F0D4C">
        <w:rPr>
          <w:noProof/>
        </w:rPr>
        <w:fldChar w:fldCharType="separate"/>
      </w:r>
      <w:r w:rsidR="00705397">
        <w:rPr>
          <w:noProof/>
        </w:rPr>
        <w:t>3</w:t>
      </w:r>
      <w:r w:rsidR="004F0D4C">
        <w:rPr>
          <w:noProof/>
        </w:rPr>
        <w:fldChar w:fldCharType="end"/>
      </w:r>
    </w:p>
    <w:p w14:paraId="701BB734" w14:textId="5D274284" w:rsidR="004F0D4C" w:rsidRDefault="004F0D4C">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F7AD0">
        <w:rPr>
          <w:rFonts w:ascii="Calibri" w:hAnsi="Calibri" w:cs="Calibri"/>
          <w:noProof/>
        </w:rPr>
        <w:t>1.1</w:t>
      </w:r>
      <w:r>
        <w:rPr>
          <w:rFonts w:asciiTheme="minorHAnsi" w:eastAsiaTheme="minorEastAsia" w:hAnsiTheme="minorHAnsi" w:cstheme="minorBidi"/>
          <w:b w:val="0"/>
          <w:bCs w:val="0"/>
          <w:i w:val="0"/>
          <w:iCs w:val="0"/>
          <w:noProof/>
          <w:sz w:val="22"/>
          <w:szCs w:val="22"/>
          <w:lang w:eastAsia="en-GB"/>
        </w:rPr>
        <w:tab/>
      </w:r>
      <w:r w:rsidRPr="000F7AD0">
        <w:rPr>
          <w:rFonts w:ascii="Calibri" w:hAnsi="Calibri" w:cs="Calibri"/>
          <w:noProof/>
        </w:rPr>
        <w:t>Document Definition</w:t>
      </w:r>
      <w:r>
        <w:rPr>
          <w:noProof/>
        </w:rPr>
        <w:tab/>
      </w:r>
      <w:r>
        <w:rPr>
          <w:noProof/>
        </w:rPr>
        <w:fldChar w:fldCharType="begin"/>
      </w:r>
      <w:r>
        <w:rPr>
          <w:noProof/>
        </w:rPr>
        <w:instrText xml:space="preserve"> PAGEREF _Toc47511896 \h </w:instrText>
      </w:r>
      <w:r>
        <w:rPr>
          <w:noProof/>
        </w:rPr>
      </w:r>
      <w:r>
        <w:rPr>
          <w:noProof/>
        </w:rPr>
        <w:fldChar w:fldCharType="separate"/>
      </w:r>
      <w:r w:rsidR="00705397">
        <w:rPr>
          <w:noProof/>
        </w:rPr>
        <w:t>3</w:t>
      </w:r>
      <w:r>
        <w:rPr>
          <w:noProof/>
        </w:rPr>
        <w:fldChar w:fldCharType="end"/>
      </w:r>
    </w:p>
    <w:p w14:paraId="725039CD" w14:textId="2AF4525E" w:rsidR="004F0D4C" w:rsidRDefault="004F0D4C">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F7AD0">
        <w:rPr>
          <w:rFonts w:ascii="Calibri" w:hAnsi="Calibri" w:cs="Calibri"/>
          <w:noProof/>
        </w:rPr>
        <w:t>1.2</w:t>
      </w:r>
      <w:r>
        <w:rPr>
          <w:rFonts w:asciiTheme="minorHAnsi" w:eastAsiaTheme="minorEastAsia" w:hAnsiTheme="minorHAnsi" w:cstheme="minorBidi"/>
          <w:b w:val="0"/>
          <w:bCs w:val="0"/>
          <w:i w:val="0"/>
          <w:iCs w:val="0"/>
          <w:noProof/>
          <w:sz w:val="22"/>
          <w:szCs w:val="22"/>
          <w:lang w:eastAsia="en-GB"/>
        </w:rPr>
        <w:tab/>
      </w:r>
      <w:r w:rsidRPr="000F7AD0">
        <w:rPr>
          <w:rFonts w:ascii="Calibri" w:hAnsi="Calibri" w:cs="Calibri"/>
          <w:noProof/>
        </w:rPr>
        <w:t>Objective</w:t>
      </w:r>
      <w:r>
        <w:rPr>
          <w:noProof/>
        </w:rPr>
        <w:tab/>
      </w:r>
      <w:r>
        <w:rPr>
          <w:noProof/>
        </w:rPr>
        <w:fldChar w:fldCharType="begin"/>
      </w:r>
      <w:r>
        <w:rPr>
          <w:noProof/>
        </w:rPr>
        <w:instrText xml:space="preserve"> PAGEREF _Toc47511897 \h </w:instrText>
      </w:r>
      <w:r>
        <w:rPr>
          <w:noProof/>
        </w:rPr>
      </w:r>
      <w:r>
        <w:rPr>
          <w:noProof/>
        </w:rPr>
        <w:fldChar w:fldCharType="separate"/>
      </w:r>
      <w:r w:rsidR="00705397">
        <w:rPr>
          <w:noProof/>
        </w:rPr>
        <w:t>3</w:t>
      </w:r>
      <w:r>
        <w:rPr>
          <w:noProof/>
        </w:rPr>
        <w:fldChar w:fldCharType="end"/>
      </w:r>
    </w:p>
    <w:p w14:paraId="0AC66DAE" w14:textId="3B6C753D" w:rsidR="004F0D4C" w:rsidRDefault="004F0D4C">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F7AD0">
        <w:rPr>
          <w:rFonts w:ascii="Calibri" w:hAnsi="Calibri" w:cs="Calibri"/>
          <w:noProof/>
        </w:rPr>
        <w:t>1.3</w:t>
      </w:r>
      <w:r>
        <w:rPr>
          <w:rFonts w:asciiTheme="minorHAnsi" w:eastAsiaTheme="minorEastAsia" w:hAnsiTheme="minorHAnsi" w:cstheme="minorBidi"/>
          <w:b w:val="0"/>
          <w:bCs w:val="0"/>
          <w:i w:val="0"/>
          <w:iCs w:val="0"/>
          <w:noProof/>
          <w:sz w:val="22"/>
          <w:szCs w:val="22"/>
          <w:lang w:eastAsia="en-GB"/>
        </w:rPr>
        <w:tab/>
      </w:r>
      <w:r w:rsidRPr="000F7AD0">
        <w:rPr>
          <w:rFonts w:ascii="Calibri" w:hAnsi="Calibri" w:cs="Calibri"/>
          <w:noProof/>
        </w:rPr>
        <w:t>Scope</w:t>
      </w:r>
      <w:r>
        <w:rPr>
          <w:noProof/>
        </w:rPr>
        <w:tab/>
      </w:r>
      <w:r>
        <w:rPr>
          <w:noProof/>
        </w:rPr>
        <w:fldChar w:fldCharType="begin"/>
      </w:r>
      <w:r>
        <w:rPr>
          <w:noProof/>
        </w:rPr>
        <w:instrText xml:space="preserve"> PAGEREF _Toc47511898 \h </w:instrText>
      </w:r>
      <w:r>
        <w:rPr>
          <w:noProof/>
        </w:rPr>
      </w:r>
      <w:r>
        <w:rPr>
          <w:noProof/>
        </w:rPr>
        <w:fldChar w:fldCharType="separate"/>
      </w:r>
      <w:r w:rsidR="00705397">
        <w:rPr>
          <w:noProof/>
        </w:rPr>
        <w:t>3</w:t>
      </w:r>
      <w:r>
        <w:rPr>
          <w:noProof/>
        </w:rPr>
        <w:fldChar w:fldCharType="end"/>
      </w:r>
    </w:p>
    <w:p w14:paraId="796A5797" w14:textId="3A77FDFC" w:rsidR="004F0D4C" w:rsidRDefault="004F0D4C">
      <w:pPr>
        <w:pStyle w:val="TOC3"/>
        <w:tabs>
          <w:tab w:val="left" w:pos="1200"/>
          <w:tab w:val="right" w:leader="dot" w:pos="9730"/>
        </w:tabs>
        <w:rPr>
          <w:rFonts w:asciiTheme="minorHAnsi" w:eastAsiaTheme="minorEastAsia" w:hAnsiTheme="minorHAnsi" w:cstheme="minorBidi"/>
          <w:noProof/>
          <w:sz w:val="22"/>
          <w:szCs w:val="22"/>
          <w:lang w:eastAsia="en-GB"/>
        </w:rPr>
      </w:pPr>
      <w:r w:rsidRPr="000F7AD0">
        <w:rPr>
          <w:rFonts w:ascii="Calibri" w:hAnsi="Calibri" w:cs="Calibri"/>
          <w:noProof/>
        </w:rPr>
        <w:t>1.3.1</w:t>
      </w:r>
      <w:r>
        <w:rPr>
          <w:rFonts w:asciiTheme="minorHAnsi" w:eastAsiaTheme="minorEastAsia" w:hAnsiTheme="minorHAnsi" w:cstheme="minorBidi"/>
          <w:noProof/>
          <w:sz w:val="22"/>
          <w:szCs w:val="22"/>
          <w:lang w:eastAsia="en-GB"/>
        </w:rPr>
        <w:tab/>
      </w:r>
      <w:r w:rsidRPr="000F7AD0">
        <w:rPr>
          <w:rFonts w:ascii="Calibri" w:hAnsi="Calibri" w:cs="Calibri"/>
          <w:noProof/>
        </w:rPr>
        <w:t>Applicability to employees</w:t>
      </w:r>
      <w:r>
        <w:rPr>
          <w:noProof/>
        </w:rPr>
        <w:tab/>
      </w:r>
      <w:r>
        <w:rPr>
          <w:noProof/>
        </w:rPr>
        <w:fldChar w:fldCharType="begin"/>
      </w:r>
      <w:r>
        <w:rPr>
          <w:noProof/>
        </w:rPr>
        <w:instrText xml:space="preserve"> PAGEREF _Toc47511899 \h </w:instrText>
      </w:r>
      <w:r>
        <w:rPr>
          <w:noProof/>
        </w:rPr>
      </w:r>
      <w:r>
        <w:rPr>
          <w:noProof/>
        </w:rPr>
        <w:fldChar w:fldCharType="separate"/>
      </w:r>
      <w:r w:rsidR="00705397">
        <w:rPr>
          <w:noProof/>
        </w:rPr>
        <w:t>3</w:t>
      </w:r>
      <w:r>
        <w:rPr>
          <w:noProof/>
        </w:rPr>
        <w:fldChar w:fldCharType="end"/>
      </w:r>
    </w:p>
    <w:p w14:paraId="7FAF4293" w14:textId="3F332800" w:rsidR="004F0D4C" w:rsidRDefault="004F0D4C">
      <w:pPr>
        <w:pStyle w:val="TOC3"/>
        <w:tabs>
          <w:tab w:val="left" w:pos="1200"/>
          <w:tab w:val="right" w:leader="dot" w:pos="9730"/>
        </w:tabs>
        <w:rPr>
          <w:rFonts w:asciiTheme="minorHAnsi" w:eastAsiaTheme="minorEastAsia" w:hAnsiTheme="minorHAnsi" w:cstheme="minorBidi"/>
          <w:noProof/>
          <w:sz w:val="22"/>
          <w:szCs w:val="22"/>
          <w:lang w:eastAsia="en-GB"/>
        </w:rPr>
      </w:pPr>
      <w:r w:rsidRPr="000F7AD0">
        <w:rPr>
          <w:rFonts w:ascii="Calibri" w:hAnsi="Calibri" w:cs="Calibri"/>
          <w:noProof/>
        </w:rPr>
        <w:t>1.3.1</w:t>
      </w:r>
      <w:r>
        <w:rPr>
          <w:rFonts w:asciiTheme="minorHAnsi" w:eastAsiaTheme="minorEastAsia" w:hAnsiTheme="minorHAnsi" w:cstheme="minorBidi"/>
          <w:noProof/>
          <w:sz w:val="22"/>
          <w:szCs w:val="22"/>
          <w:lang w:eastAsia="en-GB"/>
        </w:rPr>
        <w:tab/>
      </w:r>
      <w:r w:rsidRPr="000F7AD0">
        <w:rPr>
          <w:rFonts w:ascii="Calibri" w:hAnsi="Calibri" w:cs="Calibri"/>
          <w:noProof/>
        </w:rPr>
        <w:t>Applicability to External Parties</w:t>
      </w:r>
      <w:r>
        <w:rPr>
          <w:noProof/>
        </w:rPr>
        <w:tab/>
      </w:r>
      <w:r>
        <w:rPr>
          <w:noProof/>
        </w:rPr>
        <w:fldChar w:fldCharType="begin"/>
      </w:r>
      <w:r>
        <w:rPr>
          <w:noProof/>
        </w:rPr>
        <w:instrText xml:space="preserve"> PAGEREF _Toc47511900 \h </w:instrText>
      </w:r>
      <w:r>
        <w:rPr>
          <w:noProof/>
        </w:rPr>
      </w:r>
      <w:r>
        <w:rPr>
          <w:noProof/>
        </w:rPr>
        <w:fldChar w:fldCharType="separate"/>
      </w:r>
      <w:r w:rsidR="00705397">
        <w:rPr>
          <w:noProof/>
        </w:rPr>
        <w:t>3</w:t>
      </w:r>
      <w:r>
        <w:rPr>
          <w:noProof/>
        </w:rPr>
        <w:fldChar w:fldCharType="end"/>
      </w:r>
    </w:p>
    <w:p w14:paraId="0199F206" w14:textId="1424B6BE" w:rsidR="004F0D4C" w:rsidRDefault="004F0D4C">
      <w:pPr>
        <w:pStyle w:val="TOC3"/>
        <w:tabs>
          <w:tab w:val="left" w:pos="1200"/>
          <w:tab w:val="right" w:leader="dot" w:pos="9730"/>
        </w:tabs>
        <w:rPr>
          <w:rFonts w:asciiTheme="minorHAnsi" w:eastAsiaTheme="minorEastAsia" w:hAnsiTheme="minorHAnsi" w:cstheme="minorBidi"/>
          <w:noProof/>
          <w:sz w:val="22"/>
          <w:szCs w:val="22"/>
          <w:lang w:eastAsia="en-GB"/>
        </w:rPr>
      </w:pPr>
      <w:r w:rsidRPr="000F7AD0">
        <w:rPr>
          <w:rFonts w:ascii="Calibri" w:hAnsi="Calibri" w:cs="Calibri"/>
          <w:noProof/>
        </w:rPr>
        <w:t>1.3.2</w:t>
      </w:r>
      <w:r>
        <w:rPr>
          <w:rFonts w:asciiTheme="minorHAnsi" w:eastAsiaTheme="minorEastAsia" w:hAnsiTheme="minorHAnsi" w:cstheme="minorBidi"/>
          <w:noProof/>
          <w:sz w:val="22"/>
          <w:szCs w:val="22"/>
          <w:lang w:eastAsia="en-GB"/>
        </w:rPr>
        <w:tab/>
      </w:r>
      <w:r w:rsidRPr="000F7AD0">
        <w:rPr>
          <w:rFonts w:ascii="Calibri" w:hAnsi="Calibri" w:cs="Calibri"/>
          <w:noProof/>
        </w:rPr>
        <w:t>Applicability to Assets</w:t>
      </w:r>
      <w:r>
        <w:rPr>
          <w:noProof/>
        </w:rPr>
        <w:tab/>
      </w:r>
      <w:r>
        <w:rPr>
          <w:noProof/>
        </w:rPr>
        <w:fldChar w:fldCharType="begin"/>
      </w:r>
      <w:r>
        <w:rPr>
          <w:noProof/>
        </w:rPr>
        <w:instrText xml:space="preserve"> PAGEREF _Toc47511901 \h </w:instrText>
      </w:r>
      <w:r>
        <w:rPr>
          <w:noProof/>
        </w:rPr>
      </w:r>
      <w:r>
        <w:rPr>
          <w:noProof/>
        </w:rPr>
        <w:fldChar w:fldCharType="separate"/>
      </w:r>
      <w:r w:rsidR="00705397">
        <w:rPr>
          <w:noProof/>
        </w:rPr>
        <w:t>3</w:t>
      </w:r>
      <w:r>
        <w:rPr>
          <w:noProof/>
        </w:rPr>
        <w:fldChar w:fldCharType="end"/>
      </w:r>
    </w:p>
    <w:p w14:paraId="09E683F5" w14:textId="4EA4F5F1" w:rsidR="004F0D4C" w:rsidRDefault="004F0D4C">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F7AD0">
        <w:rPr>
          <w:rFonts w:ascii="Calibri" w:hAnsi="Calibri" w:cs="Calibri"/>
          <w:noProof/>
          <w:color w:val="FF0000"/>
        </w:rPr>
        <w:t>1.4</w:t>
      </w:r>
      <w:r>
        <w:rPr>
          <w:rFonts w:asciiTheme="minorHAnsi" w:eastAsiaTheme="minorEastAsia" w:hAnsiTheme="minorHAnsi" w:cstheme="minorBidi"/>
          <w:b w:val="0"/>
          <w:bCs w:val="0"/>
          <w:i w:val="0"/>
          <w:iCs w:val="0"/>
          <w:noProof/>
          <w:sz w:val="22"/>
          <w:szCs w:val="22"/>
          <w:lang w:eastAsia="en-GB"/>
        </w:rPr>
        <w:tab/>
      </w:r>
      <w:r w:rsidRPr="000F7AD0">
        <w:rPr>
          <w:rFonts w:ascii="Calibri" w:hAnsi="Calibri" w:cs="Calibri"/>
          <w:noProof/>
        </w:rPr>
        <w:t>Industry Configuration Standards</w:t>
      </w:r>
      <w:r>
        <w:rPr>
          <w:noProof/>
        </w:rPr>
        <w:tab/>
      </w:r>
      <w:r>
        <w:rPr>
          <w:noProof/>
        </w:rPr>
        <w:fldChar w:fldCharType="begin"/>
      </w:r>
      <w:r>
        <w:rPr>
          <w:noProof/>
        </w:rPr>
        <w:instrText xml:space="preserve"> PAGEREF _Toc47511902 \h </w:instrText>
      </w:r>
      <w:r>
        <w:rPr>
          <w:noProof/>
        </w:rPr>
      </w:r>
      <w:r>
        <w:rPr>
          <w:noProof/>
        </w:rPr>
        <w:fldChar w:fldCharType="separate"/>
      </w:r>
      <w:r w:rsidR="00705397">
        <w:rPr>
          <w:noProof/>
        </w:rPr>
        <w:t>3</w:t>
      </w:r>
      <w:r>
        <w:rPr>
          <w:noProof/>
        </w:rPr>
        <w:fldChar w:fldCharType="end"/>
      </w:r>
    </w:p>
    <w:p w14:paraId="6B61152F" w14:textId="1564D573" w:rsidR="004F0D4C" w:rsidRDefault="004F0D4C">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F7AD0">
        <w:rPr>
          <w:rFonts w:ascii="Calibri" w:hAnsi="Calibri" w:cs="Calibri"/>
          <w:noProof/>
        </w:rPr>
        <w:t>1.5</w:t>
      </w:r>
      <w:r>
        <w:rPr>
          <w:rFonts w:asciiTheme="minorHAnsi" w:eastAsiaTheme="minorEastAsia" w:hAnsiTheme="minorHAnsi" w:cstheme="minorBidi"/>
          <w:b w:val="0"/>
          <w:bCs w:val="0"/>
          <w:i w:val="0"/>
          <w:iCs w:val="0"/>
          <w:noProof/>
          <w:sz w:val="22"/>
          <w:szCs w:val="22"/>
          <w:lang w:eastAsia="en-GB"/>
        </w:rPr>
        <w:tab/>
      </w:r>
      <w:r w:rsidRPr="000F7AD0">
        <w:rPr>
          <w:rFonts w:ascii="Calibri" w:hAnsi="Calibri" w:cs="Calibri"/>
          <w:noProof/>
        </w:rPr>
        <w:t>Related Documents / References</w:t>
      </w:r>
      <w:r>
        <w:rPr>
          <w:noProof/>
        </w:rPr>
        <w:tab/>
      </w:r>
      <w:r>
        <w:rPr>
          <w:noProof/>
        </w:rPr>
        <w:fldChar w:fldCharType="begin"/>
      </w:r>
      <w:r>
        <w:rPr>
          <w:noProof/>
        </w:rPr>
        <w:instrText xml:space="preserve"> PAGEREF _Toc47511903 \h </w:instrText>
      </w:r>
      <w:r>
        <w:rPr>
          <w:noProof/>
        </w:rPr>
      </w:r>
      <w:r>
        <w:rPr>
          <w:noProof/>
        </w:rPr>
        <w:fldChar w:fldCharType="separate"/>
      </w:r>
      <w:r w:rsidR="00705397">
        <w:rPr>
          <w:noProof/>
        </w:rPr>
        <w:t>3</w:t>
      </w:r>
      <w:r>
        <w:rPr>
          <w:noProof/>
        </w:rPr>
        <w:fldChar w:fldCharType="end"/>
      </w:r>
    </w:p>
    <w:p w14:paraId="0676A6D9" w14:textId="103B4F83" w:rsidR="004F0D4C" w:rsidRDefault="004F0D4C">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0F7AD0">
        <w:rPr>
          <w:rFonts w:ascii="Calibri" w:hAnsi="Calibri" w:cs="Calibri"/>
          <w:noProof/>
        </w:rPr>
        <w:t>2.</w:t>
      </w:r>
      <w:r>
        <w:rPr>
          <w:rFonts w:asciiTheme="minorHAnsi" w:eastAsiaTheme="minorEastAsia" w:hAnsiTheme="minorHAnsi" w:cstheme="minorBidi"/>
          <w:b w:val="0"/>
          <w:bCs w:val="0"/>
          <w:noProof/>
          <w:szCs w:val="22"/>
          <w:lang w:eastAsia="en-GB"/>
        </w:rPr>
        <w:tab/>
      </w:r>
      <w:r w:rsidRPr="000F7AD0">
        <w:rPr>
          <w:rFonts w:ascii="Calibri" w:hAnsi="Calibri" w:cs="Calibri"/>
          <w:noProof/>
        </w:rPr>
        <w:t>Standard Statements</w:t>
      </w:r>
      <w:r>
        <w:rPr>
          <w:noProof/>
        </w:rPr>
        <w:tab/>
      </w:r>
      <w:r>
        <w:rPr>
          <w:noProof/>
        </w:rPr>
        <w:fldChar w:fldCharType="begin"/>
      </w:r>
      <w:r>
        <w:rPr>
          <w:noProof/>
        </w:rPr>
        <w:instrText xml:space="preserve"> PAGEREF _Toc47511904 \h </w:instrText>
      </w:r>
      <w:r>
        <w:rPr>
          <w:noProof/>
        </w:rPr>
      </w:r>
      <w:r>
        <w:rPr>
          <w:noProof/>
        </w:rPr>
        <w:fldChar w:fldCharType="separate"/>
      </w:r>
      <w:r w:rsidR="00705397">
        <w:rPr>
          <w:noProof/>
        </w:rPr>
        <w:t>4</w:t>
      </w:r>
      <w:r>
        <w:rPr>
          <w:noProof/>
        </w:rPr>
        <w:fldChar w:fldCharType="end"/>
      </w:r>
    </w:p>
    <w:p w14:paraId="10EB8AF5" w14:textId="3AA3CD9C" w:rsidR="004F0D4C" w:rsidRDefault="004F0D4C">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F7AD0">
        <w:rPr>
          <w:rFonts w:ascii="Calibri" w:hAnsi="Calibri" w:cs="Calibri"/>
          <w:noProof/>
          <w:color w:val="FF0000"/>
        </w:rPr>
        <w:t>2.1</w:t>
      </w:r>
      <w:r>
        <w:rPr>
          <w:rFonts w:asciiTheme="minorHAnsi" w:eastAsiaTheme="minorEastAsia" w:hAnsiTheme="minorHAnsi" w:cstheme="minorBidi"/>
          <w:b w:val="0"/>
          <w:bCs w:val="0"/>
          <w:i w:val="0"/>
          <w:iCs w:val="0"/>
          <w:noProof/>
          <w:sz w:val="22"/>
          <w:szCs w:val="22"/>
          <w:lang w:eastAsia="en-GB"/>
        </w:rPr>
        <w:tab/>
      </w:r>
      <w:r w:rsidRPr="000F7AD0">
        <w:rPr>
          <w:rFonts w:ascii="Calibri" w:hAnsi="Calibri" w:cs="Calibri"/>
          <w:noProof/>
          <w:color w:val="FF0000"/>
        </w:rPr>
        <w:t>Secure Installation and Configuration Checklist</w:t>
      </w:r>
      <w:r>
        <w:rPr>
          <w:noProof/>
        </w:rPr>
        <w:tab/>
      </w:r>
      <w:r>
        <w:rPr>
          <w:noProof/>
        </w:rPr>
        <w:fldChar w:fldCharType="begin"/>
      </w:r>
      <w:r>
        <w:rPr>
          <w:noProof/>
        </w:rPr>
        <w:instrText xml:space="preserve"> PAGEREF _Toc47511905 \h </w:instrText>
      </w:r>
      <w:r>
        <w:rPr>
          <w:noProof/>
        </w:rPr>
      </w:r>
      <w:r>
        <w:rPr>
          <w:noProof/>
        </w:rPr>
        <w:fldChar w:fldCharType="separate"/>
      </w:r>
      <w:r w:rsidR="00705397">
        <w:rPr>
          <w:noProof/>
        </w:rPr>
        <w:t>4</w:t>
      </w:r>
      <w:r>
        <w:rPr>
          <w:noProof/>
        </w:rPr>
        <w:fldChar w:fldCharType="end"/>
      </w:r>
    </w:p>
    <w:p w14:paraId="373E8E5B" w14:textId="4098DFC4" w:rsidR="004F0D4C" w:rsidRDefault="004F0D4C">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F7AD0">
        <w:rPr>
          <w:rFonts w:ascii="Calibri" w:hAnsi="Calibri" w:cs="Calibri"/>
          <w:noProof/>
          <w:color w:val="FF0000"/>
        </w:rPr>
        <w:t>2.2</w:t>
      </w:r>
      <w:r>
        <w:rPr>
          <w:rFonts w:asciiTheme="minorHAnsi" w:eastAsiaTheme="minorEastAsia" w:hAnsiTheme="minorHAnsi" w:cstheme="minorBidi"/>
          <w:b w:val="0"/>
          <w:bCs w:val="0"/>
          <w:i w:val="0"/>
          <w:iCs w:val="0"/>
          <w:noProof/>
          <w:sz w:val="22"/>
          <w:szCs w:val="22"/>
          <w:lang w:eastAsia="en-GB"/>
        </w:rPr>
        <w:tab/>
      </w:r>
      <w:r w:rsidRPr="000F7AD0">
        <w:rPr>
          <w:rFonts w:ascii="Calibri" w:hAnsi="Calibri" w:cs="Calibri"/>
          <w:noProof/>
          <w:color w:val="FF0000"/>
        </w:rPr>
        <w:t>Networking Security Checklists</w:t>
      </w:r>
      <w:r>
        <w:rPr>
          <w:noProof/>
        </w:rPr>
        <w:tab/>
      </w:r>
      <w:r>
        <w:rPr>
          <w:noProof/>
        </w:rPr>
        <w:fldChar w:fldCharType="begin"/>
      </w:r>
      <w:r>
        <w:rPr>
          <w:noProof/>
        </w:rPr>
        <w:instrText xml:space="preserve"> PAGEREF _Toc47511906 \h </w:instrText>
      </w:r>
      <w:r>
        <w:rPr>
          <w:noProof/>
        </w:rPr>
      </w:r>
      <w:r>
        <w:rPr>
          <w:noProof/>
        </w:rPr>
        <w:fldChar w:fldCharType="separate"/>
      </w:r>
      <w:r w:rsidR="00705397">
        <w:rPr>
          <w:noProof/>
        </w:rPr>
        <w:t>6</w:t>
      </w:r>
      <w:r>
        <w:rPr>
          <w:noProof/>
        </w:rPr>
        <w:fldChar w:fldCharType="end"/>
      </w:r>
    </w:p>
    <w:p w14:paraId="75E7F91F" w14:textId="34543A5C" w:rsidR="004F0D4C" w:rsidRDefault="004F0D4C">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F7AD0">
        <w:rPr>
          <w:rFonts w:ascii="Calibri" w:hAnsi="Calibri" w:cs="Calibri"/>
          <w:noProof/>
          <w:color w:val="FF0000"/>
        </w:rPr>
        <w:t>2.3</w:t>
      </w:r>
      <w:r>
        <w:rPr>
          <w:rFonts w:asciiTheme="minorHAnsi" w:eastAsiaTheme="minorEastAsia" w:hAnsiTheme="minorHAnsi" w:cstheme="minorBidi"/>
          <w:b w:val="0"/>
          <w:bCs w:val="0"/>
          <w:i w:val="0"/>
          <w:iCs w:val="0"/>
          <w:noProof/>
          <w:sz w:val="22"/>
          <w:szCs w:val="22"/>
          <w:lang w:eastAsia="en-GB"/>
        </w:rPr>
        <w:tab/>
      </w:r>
      <w:r w:rsidRPr="000F7AD0">
        <w:rPr>
          <w:rFonts w:ascii="Calibri" w:hAnsi="Calibri" w:cs="Calibri"/>
          <w:noProof/>
          <w:color w:val="FF0000"/>
        </w:rPr>
        <w:t>Client Checklist</w:t>
      </w:r>
      <w:r>
        <w:rPr>
          <w:noProof/>
        </w:rPr>
        <w:tab/>
      </w:r>
      <w:r>
        <w:rPr>
          <w:noProof/>
        </w:rPr>
        <w:fldChar w:fldCharType="begin"/>
      </w:r>
      <w:r>
        <w:rPr>
          <w:noProof/>
        </w:rPr>
        <w:instrText xml:space="preserve"> PAGEREF _Toc47511907 \h </w:instrText>
      </w:r>
      <w:r>
        <w:rPr>
          <w:noProof/>
        </w:rPr>
      </w:r>
      <w:r>
        <w:rPr>
          <w:noProof/>
        </w:rPr>
        <w:fldChar w:fldCharType="separate"/>
      </w:r>
      <w:r w:rsidR="00705397">
        <w:rPr>
          <w:noProof/>
        </w:rPr>
        <w:t>6</w:t>
      </w:r>
      <w:r>
        <w:rPr>
          <w:noProof/>
        </w:rPr>
        <w:fldChar w:fldCharType="end"/>
      </w:r>
    </w:p>
    <w:p w14:paraId="5F4CFFB7" w14:textId="6E9F8E69" w:rsidR="004F0D4C" w:rsidRDefault="004F0D4C">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F7AD0">
        <w:rPr>
          <w:rFonts w:ascii="Calibri" w:hAnsi="Calibri" w:cs="Calibri"/>
          <w:noProof/>
          <w:color w:val="FF0000"/>
        </w:rPr>
        <w:t>2.4</w:t>
      </w:r>
      <w:r>
        <w:rPr>
          <w:rFonts w:asciiTheme="minorHAnsi" w:eastAsiaTheme="minorEastAsia" w:hAnsiTheme="minorHAnsi" w:cstheme="minorBidi"/>
          <w:b w:val="0"/>
          <w:bCs w:val="0"/>
          <w:i w:val="0"/>
          <w:iCs w:val="0"/>
          <w:noProof/>
          <w:sz w:val="22"/>
          <w:szCs w:val="22"/>
          <w:lang w:eastAsia="en-GB"/>
        </w:rPr>
        <w:tab/>
      </w:r>
      <w:r w:rsidRPr="000F7AD0">
        <w:rPr>
          <w:rFonts w:ascii="Calibri" w:hAnsi="Calibri" w:cs="Calibri"/>
          <w:noProof/>
          <w:color w:val="FF0000"/>
        </w:rPr>
        <w:t>Listener Checklist</w:t>
      </w:r>
      <w:r>
        <w:rPr>
          <w:noProof/>
        </w:rPr>
        <w:tab/>
      </w:r>
      <w:r>
        <w:rPr>
          <w:noProof/>
        </w:rPr>
        <w:fldChar w:fldCharType="begin"/>
      </w:r>
      <w:r>
        <w:rPr>
          <w:noProof/>
        </w:rPr>
        <w:instrText xml:space="preserve"> PAGEREF _Toc47511908 \h </w:instrText>
      </w:r>
      <w:r>
        <w:rPr>
          <w:noProof/>
        </w:rPr>
      </w:r>
      <w:r>
        <w:rPr>
          <w:noProof/>
        </w:rPr>
        <w:fldChar w:fldCharType="separate"/>
      </w:r>
      <w:r w:rsidR="00705397">
        <w:rPr>
          <w:noProof/>
        </w:rPr>
        <w:t>7</w:t>
      </w:r>
      <w:r>
        <w:rPr>
          <w:noProof/>
        </w:rPr>
        <w:fldChar w:fldCharType="end"/>
      </w:r>
    </w:p>
    <w:p w14:paraId="27FAE739" w14:textId="51B17087" w:rsidR="004F0D4C" w:rsidRDefault="004F0D4C">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F7AD0">
        <w:rPr>
          <w:rFonts w:ascii="Calibri" w:hAnsi="Calibri" w:cs="Calibri"/>
          <w:noProof/>
          <w:color w:val="FF0000"/>
        </w:rPr>
        <w:t>2.5</w:t>
      </w:r>
      <w:r>
        <w:rPr>
          <w:rFonts w:asciiTheme="minorHAnsi" w:eastAsiaTheme="minorEastAsia" w:hAnsiTheme="minorHAnsi" w:cstheme="minorBidi"/>
          <w:b w:val="0"/>
          <w:bCs w:val="0"/>
          <w:i w:val="0"/>
          <w:iCs w:val="0"/>
          <w:noProof/>
          <w:sz w:val="22"/>
          <w:szCs w:val="22"/>
          <w:lang w:eastAsia="en-GB"/>
        </w:rPr>
        <w:tab/>
      </w:r>
      <w:r w:rsidRPr="000F7AD0">
        <w:rPr>
          <w:rFonts w:ascii="Calibri" w:hAnsi="Calibri" w:cs="Calibri"/>
          <w:noProof/>
          <w:color w:val="FF0000"/>
        </w:rPr>
        <w:t>Network Checklist</w:t>
      </w:r>
      <w:r>
        <w:rPr>
          <w:noProof/>
        </w:rPr>
        <w:tab/>
      </w:r>
      <w:r>
        <w:rPr>
          <w:noProof/>
        </w:rPr>
        <w:fldChar w:fldCharType="begin"/>
      </w:r>
      <w:r>
        <w:rPr>
          <w:noProof/>
        </w:rPr>
        <w:instrText xml:space="preserve"> PAGEREF _Toc47511909 \h </w:instrText>
      </w:r>
      <w:r>
        <w:rPr>
          <w:noProof/>
        </w:rPr>
      </w:r>
      <w:r>
        <w:rPr>
          <w:noProof/>
        </w:rPr>
        <w:fldChar w:fldCharType="separate"/>
      </w:r>
      <w:r w:rsidR="00705397">
        <w:rPr>
          <w:noProof/>
        </w:rPr>
        <w:t>7</w:t>
      </w:r>
      <w:r>
        <w:rPr>
          <w:noProof/>
        </w:rPr>
        <w:fldChar w:fldCharType="end"/>
      </w:r>
    </w:p>
    <w:p w14:paraId="5F854415" w14:textId="127F6B89" w:rsidR="004F0D4C" w:rsidRDefault="004F0D4C">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0F7AD0">
        <w:rPr>
          <w:rFonts w:ascii="Calibri" w:hAnsi="Calibri" w:cs="Calibri"/>
          <w:noProof/>
        </w:rPr>
        <w:t>3.</w:t>
      </w:r>
      <w:r>
        <w:rPr>
          <w:rFonts w:asciiTheme="minorHAnsi" w:eastAsiaTheme="minorEastAsia" w:hAnsiTheme="minorHAnsi" w:cstheme="minorBidi"/>
          <w:b w:val="0"/>
          <w:bCs w:val="0"/>
          <w:noProof/>
          <w:szCs w:val="22"/>
          <w:lang w:eastAsia="en-GB"/>
        </w:rPr>
        <w:tab/>
      </w:r>
      <w:r w:rsidRPr="000F7AD0">
        <w:rPr>
          <w:rFonts w:ascii="Calibri" w:hAnsi="Calibri" w:cs="Calibri"/>
          <w:noProof/>
        </w:rPr>
        <w:t>Standard Compliance &amp; Enforcement</w:t>
      </w:r>
      <w:r>
        <w:rPr>
          <w:noProof/>
        </w:rPr>
        <w:tab/>
      </w:r>
      <w:r>
        <w:rPr>
          <w:noProof/>
        </w:rPr>
        <w:fldChar w:fldCharType="begin"/>
      </w:r>
      <w:r>
        <w:rPr>
          <w:noProof/>
        </w:rPr>
        <w:instrText xml:space="preserve"> PAGEREF _Toc47511910 \h </w:instrText>
      </w:r>
      <w:r>
        <w:rPr>
          <w:noProof/>
        </w:rPr>
      </w:r>
      <w:r>
        <w:rPr>
          <w:noProof/>
        </w:rPr>
        <w:fldChar w:fldCharType="separate"/>
      </w:r>
      <w:r w:rsidR="00705397">
        <w:rPr>
          <w:noProof/>
        </w:rPr>
        <w:t>9</w:t>
      </w:r>
      <w:r>
        <w:rPr>
          <w:noProof/>
        </w:rPr>
        <w:fldChar w:fldCharType="end"/>
      </w:r>
    </w:p>
    <w:p w14:paraId="1691B352" w14:textId="5472D7D9" w:rsidR="004F0D4C" w:rsidRDefault="004F0D4C">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F7AD0">
        <w:rPr>
          <w:rFonts w:ascii="Calibri" w:hAnsi="Calibri" w:cs="Calibri"/>
          <w:noProof/>
        </w:rPr>
        <w:t>3.1</w:t>
      </w:r>
      <w:r>
        <w:rPr>
          <w:rFonts w:asciiTheme="minorHAnsi" w:eastAsiaTheme="minorEastAsia" w:hAnsiTheme="minorHAnsi" w:cstheme="minorBidi"/>
          <w:b w:val="0"/>
          <w:bCs w:val="0"/>
          <w:i w:val="0"/>
          <w:iCs w:val="0"/>
          <w:noProof/>
          <w:sz w:val="22"/>
          <w:szCs w:val="22"/>
          <w:lang w:eastAsia="en-GB"/>
        </w:rPr>
        <w:tab/>
      </w:r>
      <w:r w:rsidRPr="000F7AD0">
        <w:rPr>
          <w:rFonts w:ascii="Calibri" w:hAnsi="Calibri" w:cs="Calibri"/>
          <w:noProof/>
        </w:rPr>
        <w:t>Compliance Measures</w:t>
      </w:r>
      <w:r>
        <w:rPr>
          <w:noProof/>
        </w:rPr>
        <w:tab/>
      </w:r>
      <w:r>
        <w:rPr>
          <w:noProof/>
        </w:rPr>
        <w:fldChar w:fldCharType="begin"/>
      </w:r>
      <w:r>
        <w:rPr>
          <w:noProof/>
        </w:rPr>
        <w:instrText xml:space="preserve"> PAGEREF _Toc47511911 \h </w:instrText>
      </w:r>
      <w:r>
        <w:rPr>
          <w:noProof/>
        </w:rPr>
      </w:r>
      <w:r>
        <w:rPr>
          <w:noProof/>
        </w:rPr>
        <w:fldChar w:fldCharType="separate"/>
      </w:r>
      <w:r w:rsidR="00705397">
        <w:rPr>
          <w:noProof/>
        </w:rPr>
        <w:t>9</w:t>
      </w:r>
      <w:r>
        <w:rPr>
          <w:noProof/>
        </w:rPr>
        <w:fldChar w:fldCharType="end"/>
      </w:r>
    </w:p>
    <w:p w14:paraId="6E991486" w14:textId="374A83D8" w:rsidR="004F0D4C" w:rsidRDefault="004F0D4C">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F7AD0">
        <w:rPr>
          <w:rFonts w:ascii="Calibri" w:hAnsi="Calibri" w:cs="Calibri"/>
          <w:noProof/>
        </w:rPr>
        <w:t>3.2</w:t>
      </w:r>
      <w:r>
        <w:rPr>
          <w:rFonts w:asciiTheme="minorHAnsi" w:eastAsiaTheme="minorEastAsia" w:hAnsiTheme="minorHAnsi" w:cstheme="minorBidi"/>
          <w:b w:val="0"/>
          <w:bCs w:val="0"/>
          <w:i w:val="0"/>
          <w:iCs w:val="0"/>
          <w:noProof/>
          <w:sz w:val="22"/>
          <w:szCs w:val="22"/>
          <w:lang w:eastAsia="en-GB"/>
        </w:rPr>
        <w:tab/>
      </w:r>
      <w:r w:rsidRPr="000F7AD0">
        <w:rPr>
          <w:rFonts w:ascii="Calibri" w:hAnsi="Calibri" w:cs="Calibri"/>
          <w:noProof/>
        </w:rPr>
        <w:t>Enforcement</w:t>
      </w:r>
      <w:r>
        <w:rPr>
          <w:noProof/>
        </w:rPr>
        <w:tab/>
      </w:r>
      <w:r>
        <w:rPr>
          <w:noProof/>
        </w:rPr>
        <w:fldChar w:fldCharType="begin"/>
      </w:r>
      <w:r>
        <w:rPr>
          <w:noProof/>
        </w:rPr>
        <w:instrText xml:space="preserve"> PAGEREF _Toc47511912 \h </w:instrText>
      </w:r>
      <w:r>
        <w:rPr>
          <w:noProof/>
        </w:rPr>
      </w:r>
      <w:r>
        <w:rPr>
          <w:noProof/>
        </w:rPr>
        <w:fldChar w:fldCharType="separate"/>
      </w:r>
      <w:r w:rsidR="00705397">
        <w:rPr>
          <w:noProof/>
        </w:rPr>
        <w:t>9</w:t>
      </w:r>
      <w:r>
        <w:rPr>
          <w:noProof/>
        </w:rPr>
        <w:fldChar w:fldCharType="end"/>
      </w:r>
    </w:p>
    <w:p w14:paraId="01B53A51" w14:textId="5B838A8F" w:rsidR="004F0D4C" w:rsidRDefault="004F0D4C">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0F7AD0">
        <w:rPr>
          <w:rFonts w:ascii="Calibri" w:hAnsi="Calibri" w:cs="Calibri"/>
          <w:noProof/>
        </w:rPr>
        <w:t>4.</w:t>
      </w:r>
      <w:r>
        <w:rPr>
          <w:rFonts w:asciiTheme="minorHAnsi" w:eastAsiaTheme="minorEastAsia" w:hAnsiTheme="minorHAnsi" w:cstheme="minorBidi"/>
          <w:b w:val="0"/>
          <w:bCs w:val="0"/>
          <w:noProof/>
          <w:szCs w:val="22"/>
          <w:lang w:eastAsia="en-GB"/>
        </w:rPr>
        <w:tab/>
      </w:r>
      <w:r w:rsidRPr="000F7AD0">
        <w:rPr>
          <w:rFonts w:ascii="Calibri" w:hAnsi="Calibri" w:cs="Calibri"/>
          <w:noProof/>
        </w:rPr>
        <w:t>Exception Process / Glossary</w:t>
      </w:r>
      <w:r>
        <w:rPr>
          <w:noProof/>
        </w:rPr>
        <w:tab/>
      </w:r>
      <w:r>
        <w:rPr>
          <w:noProof/>
        </w:rPr>
        <w:fldChar w:fldCharType="begin"/>
      </w:r>
      <w:r>
        <w:rPr>
          <w:noProof/>
        </w:rPr>
        <w:instrText xml:space="preserve"> PAGEREF _Toc47511913 \h </w:instrText>
      </w:r>
      <w:r>
        <w:rPr>
          <w:noProof/>
        </w:rPr>
      </w:r>
      <w:r>
        <w:rPr>
          <w:noProof/>
        </w:rPr>
        <w:fldChar w:fldCharType="separate"/>
      </w:r>
      <w:r w:rsidR="00705397">
        <w:rPr>
          <w:noProof/>
        </w:rPr>
        <w:t>10</w:t>
      </w:r>
      <w:r>
        <w:rPr>
          <w:noProof/>
        </w:rPr>
        <w:fldChar w:fldCharType="end"/>
      </w:r>
    </w:p>
    <w:p w14:paraId="208ADC9E" w14:textId="7A74BA80" w:rsidR="004F0D4C" w:rsidRDefault="004F0D4C">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F7AD0">
        <w:rPr>
          <w:rFonts w:ascii="Calibri" w:hAnsi="Calibri" w:cs="Calibri"/>
          <w:noProof/>
        </w:rPr>
        <w:t>4.1</w:t>
      </w:r>
      <w:r>
        <w:rPr>
          <w:rFonts w:asciiTheme="minorHAnsi" w:eastAsiaTheme="minorEastAsia" w:hAnsiTheme="minorHAnsi" w:cstheme="minorBidi"/>
          <w:b w:val="0"/>
          <w:bCs w:val="0"/>
          <w:i w:val="0"/>
          <w:iCs w:val="0"/>
          <w:noProof/>
          <w:sz w:val="22"/>
          <w:szCs w:val="22"/>
          <w:lang w:eastAsia="en-GB"/>
        </w:rPr>
        <w:tab/>
      </w:r>
      <w:r w:rsidRPr="000F7AD0">
        <w:rPr>
          <w:rFonts w:ascii="Calibri" w:hAnsi="Calibri" w:cs="Calibri"/>
          <w:noProof/>
        </w:rPr>
        <w:t>Exception Process</w:t>
      </w:r>
      <w:r>
        <w:rPr>
          <w:noProof/>
        </w:rPr>
        <w:tab/>
      </w:r>
      <w:r>
        <w:rPr>
          <w:noProof/>
        </w:rPr>
        <w:fldChar w:fldCharType="begin"/>
      </w:r>
      <w:r>
        <w:rPr>
          <w:noProof/>
        </w:rPr>
        <w:instrText xml:space="preserve"> PAGEREF _Toc47511914 \h </w:instrText>
      </w:r>
      <w:r>
        <w:rPr>
          <w:noProof/>
        </w:rPr>
      </w:r>
      <w:r>
        <w:rPr>
          <w:noProof/>
        </w:rPr>
        <w:fldChar w:fldCharType="separate"/>
      </w:r>
      <w:r w:rsidR="00705397">
        <w:rPr>
          <w:noProof/>
        </w:rPr>
        <w:t>10</w:t>
      </w:r>
      <w:r>
        <w:rPr>
          <w:noProof/>
        </w:rPr>
        <w:fldChar w:fldCharType="end"/>
      </w:r>
    </w:p>
    <w:p w14:paraId="0A3E4CCE" w14:textId="53E9DF0D" w:rsidR="004F0D4C" w:rsidRDefault="004F0D4C">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F7AD0">
        <w:rPr>
          <w:rFonts w:ascii="Calibri" w:hAnsi="Calibri" w:cs="Calibri"/>
          <w:noProof/>
        </w:rPr>
        <w:t>4.2</w:t>
      </w:r>
      <w:r>
        <w:rPr>
          <w:rFonts w:asciiTheme="minorHAnsi" w:eastAsiaTheme="minorEastAsia" w:hAnsiTheme="minorHAnsi" w:cstheme="minorBidi"/>
          <w:b w:val="0"/>
          <w:bCs w:val="0"/>
          <w:i w:val="0"/>
          <w:iCs w:val="0"/>
          <w:noProof/>
          <w:sz w:val="22"/>
          <w:szCs w:val="22"/>
          <w:lang w:eastAsia="en-GB"/>
        </w:rPr>
        <w:tab/>
      </w:r>
      <w:r w:rsidRPr="000F7AD0">
        <w:rPr>
          <w:rFonts w:ascii="Calibri" w:hAnsi="Calibri" w:cs="Calibri"/>
          <w:noProof/>
        </w:rPr>
        <w:t>Glossary / Acronyms</w:t>
      </w:r>
      <w:r>
        <w:rPr>
          <w:noProof/>
        </w:rPr>
        <w:tab/>
      </w:r>
      <w:r>
        <w:rPr>
          <w:noProof/>
        </w:rPr>
        <w:fldChar w:fldCharType="begin"/>
      </w:r>
      <w:r>
        <w:rPr>
          <w:noProof/>
        </w:rPr>
        <w:instrText xml:space="preserve"> PAGEREF _Toc47511915 \h </w:instrText>
      </w:r>
      <w:r>
        <w:rPr>
          <w:noProof/>
        </w:rPr>
      </w:r>
      <w:r>
        <w:rPr>
          <w:noProof/>
        </w:rPr>
        <w:fldChar w:fldCharType="separate"/>
      </w:r>
      <w:r w:rsidR="00705397">
        <w:rPr>
          <w:noProof/>
        </w:rPr>
        <w:t>10</w:t>
      </w:r>
      <w:r>
        <w:rPr>
          <w:noProof/>
        </w:rPr>
        <w:fldChar w:fldCharType="end"/>
      </w:r>
    </w:p>
    <w:p w14:paraId="1315362F" w14:textId="1329A9A7" w:rsidR="004F0D4C" w:rsidRDefault="004F0D4C">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0F7AD0">
        <w:rPr>
          <w:rFonts w:ascii="Calibri" w:hAnsi="Calibri" w:cs="Calibri"/>
          <w:noProof/>
        </w:rPr>
        <w:t>5.</w:t>
      </w:r>
      <w:r>
        <w:rPr>
          <w:rFonts w:asciiTheme="minorHAnsi" w:eastAsiaTheme="minorEastAsia" w:hAnsiTheme="minorHAnsi" w:cstheme="minorBidi"/>
          <w:b w:val="0"/>
          <w:bCs w:val="0"/>
          <w:noProof/>
          <w:szCs w:val="22"/>
          <w:lang w:eastAsia="en-GB"/>
        </w:rPr>
        <w:tab/>
      </w:r>
      <w:r w:rsidRPr="000F7AD0">
        <w:rPr>
          <w:rFonts w:ascii="Calibri" w:hAnsi="Calibri" w:cs="Calibri"/>
          <w:noProof/>
        </w:rPr>
        <w:t>Document Management</w:t>
      </w:r>
      <w:r>
        <w:rPr>
          <w:noProof/>
        </w:rPr>
        <w:tab/>
      </w:r>
      <w:r>
        <w:rPr>
          <w:noProof/>
        </w:rPr>
        <w:fldChar w:fldCharType="begin"/>
      </w:r>
      <w:r>
        <w:rPr>
          <w:noProof/>
        </w:rPr>
        <w:instrText xml:space="preserve"> PAGEREF _Toc47511916 \h </w:instrText>
      </w:r>
      <w:r>
        <w:rPr>
          <w:noProof/>
        </w:rPr>
      </w:r>
      <w:r>
        <w:rPr>
          <w:noProof/>
        </w:rPr>
        <w:fldChar w:fldCharType="separate"/>
      </w:r>
      <w:r w:rsidR="00705397">
        <w:rPr>
          <w:noProof/>
        </w:rPr>
        <w:t>11</w:t>
      </w:r>
      <w:r>
        <w:rPr>
          <w:noProof/>
        </w:rPr>
        <w:fldChar w:fldCharType="end"/>
      </w:r>
    </w:p>
    <w:p w14:paraId="2FCC5728" w14:textId="79BA739F" w:rsidR="004F0D4C" w:rsidRDefault="004F0D4C">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F7AD0">
        <w:rPr>
          <w:rFonts w:ascii="Calibri" w:hAnsi="Calibri" w:cs="Calibri"/>
          <w:noProof/>
        </w:rPr>
        <w:t>5.1</w:t>
      </w:r>
      <w:r>
        <w:rPr>
          <w:rFonts w:asciiTheme="minorHAnsi" w:eastAsiaTheme="minorEastAsia" w:hAnsiTheme="minorHAnsi" w:cstheme="minorBidi"/>
          <w:b w:val="0"/>
          <w:bCs w:val="0"/>
          <w:i w:val="0"/>
          <w:iCs w:val="0"/>
          <w:noProof/>
          <w:sz w:val="22"/>
          <w:szCs w:val="22"/>
          <w:lang w:eastAsia="en-GB"/>
        </w:rPr>
        <w:tab/>
      </w:r>
      <w:r w:rsidRPr="000F7AD0">
        <w:rPr>
          <w:rFonts w:ascii="Calibri" w:hAnsi="Calibri" w:cs="Calibri"/>
          <w:noProof/>
        </w:rPr>
        <w:t>Document Revision Log</w:t>
      </w:r>
      <w:r>
        <w:rPr>
          <w:noProof/>
        </w:rPr>
        <w:tab/>
      </w:r>
      <w:r>
        <w:rPr>
          <w:noProof/>
        </w:rPr>
        <w:fldChar w:fldCharType="begin"/>
      </w:r>
      <w:r>
        <w:rPr>
          <w:noProof/>
        </w:rPr>
        <w:instrText xml:space="preserve"> PAGEREF _Toc47511917 \h </w:instrText>
      </w:r>
      <w:r>
        <w:rPr>
          <w:noProof/>
        </w:rPr>
      </w:r>
      <w:r>
        <w:rPr>
          <w:noProof/>
        </w:rPr>
        <w:fldChar w:fldCharType="separate"/>
      </w:r>
      <w:r w:rsidR="00705397">
        <w:rPr>
          <w:noProof/>
        </w:rPr>
        <w:t>11</w:t>
      </w:r>
      <w:r>
        <w:rPr>
          <w:noProof/>
        </w:rPr>
        <w:fldChar w:fldCharType="end"/>
      </w:r>
    </w:p>
    <w:p w14:paraId="4D386835" w14:textId="76638525" w:rsidR="004F0D4C" w:rsidRDefault="004F0D4C">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F7AD0">
        <w:rPr>
          <w:rFonts w:ascii="Calibri" w:hAnsi="Calibri" w:cs="Calibri"/>
          <w:noProof/>
        </w:rPr>
        <w:t>5.2</w:t>
      </w:r>
      <w:r>
        <w:rPr>
          <w:rFonts w:asciiTheme="minorHAnsi" w:eastAsiaTheme="minorEastAsia" w:hAnsiTheme="minorHAnsi" w:cstheme="minorBidi"/>
          <w:b w:val="0"/>
          <w:bCs w:val="0"/>
          <w:i w:val="0"/>
          <w:iCs w:val="0"/>
          <w:noProof/>
          <w:sz w:val="22"/>
          <w:szCs w:val="22"/>
          <w:lang w:eastAsia="en-GB"/>
        </w:rPr>
        <w:tab/>
      </w:r>
      <w:r w:rsidRPr="000F7AD0">
        <w:rPr>
          <w:rFonts w:ascii="Calibri" w:hAnsi="Calibri" w:cs="Calibri"/>
          <w:noProof/>
        </w:rPr>
        <w:t>Document Ownership</w:t>
      </w:r>
      <w:r>
        <w:rPr>
          <w:noProof/>
        </w:rPr>
        <w:tab/>
      </w:r>
      <w:r>
        <w:rPr>
          <w:noProof/>
        </w:rPr>
        <w:fldChar w:fldCharType="begin"/>
      </w:r>
      <w:r>
        <w:rPr>
          <w:noProof/>
        </w:rPr>
        <w:instrText xml:space="preserve"> PAGEREF _Toc47511918 \h </w:instrText>
      </w:r>
      <w:r>
        <w:rPr>
          <w:noProof/>
        </w:rPr>
      </w:r>
      <w:r>
        <w:rPr>
          <w:noProof/>
        </w:rPr>
        <w:fldChar w:fldCharType="separate"/>
      </w:r>
      <w:r w:rsidR="00705397">
        <w:rPr>
          <w:noProof/>
        </w:rPr>
        <w:t>11</w:t>
      </w:r>
      <w:r>
        <w:rPr>
          <w:noProof/>
        </w:rPr>
        <w:fldChar w:fldCharType="end"/>
      </w:r>
    </w:p>
    <w:p w14:paraId="08028875" w14:textId="5B345381" w:rsidR="004F0D4C" w:rsidRDefault="004F0D4C">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F7AD0">
        <w:rPr>
          <w:rFonts w:ascii="Calibri" w:hAnsi="Calibri" w:cs="Calibri"/>
          <w:noProof/>
        </w:rPr>
        <w:t>5.3</w:t>
      </w:r>
      <w:r>
        <w:rPr>
          <w:rFonts w:asciiTheme="minorHAnsi" w:eastAsiaTheme="minorEastAsia" w:hAnsiTheme="minorHAnsi" w:cstheme="minorBidi"/>
          <w:b w:val="0"/>
          <w:bCs w:val="0"/>
          <w:i w:val="0"/>
          <w:iCs w:val="0"/>
          <w:noProof/>
          <w:sz w:val="22"/>
          <w:szCs w:val="22"/>
          <w:lang w:eastAsia="en-GB"/>
        </w:rPr>
        <w:tab/>
      </w:r>
      <w:r w:rsidRPr="000F7AD0">
        <w:rPr>
          <w:rFonts w:ascii="Calibri" w:hAnsi="Calibri" w:cs="Calibri"/>
          <w:noProof/>
        </w:rPr>
        <w:t>Document Coordinator</w:t>
      </w:r>
      <w:r>
        <w:rPr>
          <w:noProof/>
        </w:rPr>
        <w:tab/>
      </w:r>
      <w:r>
        <w:rPr>
          <w:noProof/>
        </w:rPr>
        <w:fldChar w:fldCharType="begin"/>
      </w:r>
      <w:r>
        <w:rPr>
          <w:noProof/>
        </w:rPr>
        <w:instrText xml:space="preserve"> PAGEREF _Toc47511919 \h </w:instrText>
      </w:r>
      <w:r>
        <w:rPr>
          <w:noProof/>
        </w:rPr>
      </w:r>
      <w:r>
        <w:rPr>
          <w:noProof/>
        </w:rPr>
        <w:fldChar w:fldCharType="separate"/>
      </w:r>
      <w:r w:rsidR="00705397">
        <w:rPr>
          <w:noProof/>
        </w:rPr>
        <w:t>11</w:t>
      </w:r>
      <w:r>
        <w:rPr>
          <w:noProof/>
        </w:rPr>
        <w:fldChar w:fldCharType="end"/>
      </w:r>
    </w:p>
    <w:p w14:paraId="6439A3C1" w14:textId="66D20E85" w:rsidR="004F0D4C" w:rsidRDefault="004F0D4C">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F7AD0">
        <w:rPr>
          <w:rFonts w:ascii="Calibri" w:hAnsi="Calibri" w:cs="Calibri"/>
          <w:noProof/>
        </w:rPr>
        <w:t>5.4</w:t>
      </w:r>
      <w:r>
        <w:rPr>
          <w:rFonts w:asciiTheme="minorHAnsi" w:eastAsiaTheme="minorEastAsia" w:hAnsiTheme="minorHAnsi" w:cstheme="minorBidi"/>
          <w:b w:val="0"/>
          <w:bCs w:val="0"/>
          <w:i w:val="0"/>
          <w:iCs w:val="0"/>
          <w:noProof/>
          <w:sz w:val="22"/>
          <w:szCs w:val="22"/>
          <w:lang w:eastAsia="en-GB"/>
        </w:rPr>
        <w:tab/>
      </w:r>
      <w:r w:rsidRPr="000F7AD0">
        <w:rPr>
          <w:rFonts w:ascii="Calibri" w:hAnsi="Calibri" w:cs="Calibri"/>
          <w:noProof/>
        </w:rPr>
        <w:t>Document Approvers</w:t>
      </w:r>
      <w:r>
        <w:rPr>
          <w:noProof/>
        </w:rPr>
        <w:tab/>
      </w:r>
      <w:r>
        <w:rPr>
          <w:noProof/>
        </w:rPr>
        <w:fldChar w:fldCharType="begin"/>
      </w:r>
      <w:r>
        <w:rPr>
          <w:noProof/>
        </w:rPr>
        <w:instrText xml:space="preserve"> PAGEREF _Toc47511920 \h </w:instrText>
      </w:r>
      <w:r>
        <w:rPr>
          <w:noProof/>
        </w:rPr>
      </w:r>
      <w:r>
        <w:rPr>
          <w:noProof/>
        </w:rPr>
        <w:fldChar w:fldCharType="separate"/>
      </w:r>
      <w:r w:rsidR="00705397">
        <w:rPr>
          <w:noProof/>
        </w:rPr>
        <w:t>11</w:t>
      </w:r>
      <w:r>
        <w:rPr>
          <w:noProof/>
        </w:rPr>
        <w:fldChar w:fldCharType="end"/>
      </w:r>
    </w:p>
    <w:p w14:paraId="124C063F" w14:textId="15199FBB" w:rsidR="004F0D4C" w:rsidRDefault="004F0D4C">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F7AD0">
        <w:rPr>
          <w:rFonts w:ascii="Calibri" w:hAnsi="Calibri" w:cs="Calibri"/>
          <w:noProof/>
        </w:rPr>
        <w:t>5.5</w:t>
      </w:r>
      <w:r>
        <w:rPr>
          <w:rFonts w:asciiTheme="minorHAnsi" w:eastAsiaTheme="minorEastAsia" w:hAnsiTheme="minorHAnsi" w:cstheme="minorBidi"/>
          <w:b w:val="0"/>
          <w:bCs w:val="0"/>
          <w:i w:val="0"/>
          <w:iCs w:val="0"/>
          <w:noProof/>
          <w:sz w:val="22"/>
          <w:szCs w:val="22"/>
          <w:lang w:eastAsia="en-GB"/>
        </w:rPr>
        <w:tab/>
      </w:r>
      <w:r w:rsidRPr="000F7AD0">
        <w:rPr>
          <w:rFonts w:ascii="Calibri" w:hAnsi="Calibri" w:cs="Calibri"/>
          <w:noProof/>
        </w:rPr>
        <w:t>Distribution</w:t>
      </w:r>
      <w:r>
        <w:rPr>
          <w:noProof/>
        </w:rPr>
        <w:tab/>
      </w:r>
      <w:r>
        <w:rPr>
          <w:noProof/>
        </w:rPr>
        <w:fldChar w:fldCharType="begin"/>
      </w:r>
      <w:r>
        <w:rPr>
          <w:noProof/>
        </w:rPr>
        <w:instrText xml:space="preserve"> PAGEREF _Toc47511921 \h </w:instrText>
      </w:r>
      <w:r>
        <w:rPr>
          <w:noProof/>
        </w:rPr>
      </w:r>
      <w:r>
        <w:rPr>
          <w:noProof/>
        </w:rPr>
        <w:fldChar w:fldCharType="separate"/>
      </w:r>
      <w:r w:rsidR="00705397">
        <w:rPr>
          <w:noProof/>
        </w:rPr>
        <w:t>11</w:t>
      </w:r>
      <w:r>
        <w:rPr>
          <w:noProof/>
        </w:rPr>
        <w:fldChar w:fldCharType="end"/>
      </w:r>
    </w:p>
    <w:p w14:paraId="7D5B3059" w14:textId="09985E48" w:rsidR="004B170A" w:rsidRPr="00CE6868" w:rsidRDefault="00C60FC1" w:rsidP="009B67D5">
      <w:pPr>
        <w:pStyle w:val="TOC4"/>
        <w:rPr>
          <w:rFonts w:ascii="Calibri" w:hAnsi="Calibri" w:cs="Calibri"/>
          <w:b/>
          <w:bCs/>
          <w:color w:val="000000" w:themeColor="text1"/>
          <w:sz w:val="24"/>
          <w:szCs w:val="24"/>
        </w:rPr>
      </w:pPr>
      <w:r w:rsidRPr="00CE6868">
        <w:rPr>
          <w:rFonts w:ascii="Calibri" w:hAnsi="Calibri" w:cs="Calibri"/>
          <w:b/>
          <w:bCs/>
          <w:color w:val="000000" w:themeColor="text1"/>
          <w:szCs w:val="22"/>
        </w:rPr>
        <w:fldChar w:fldCharType="end"/>
      </w:r>
      <w:bookmarkStart w:id="0" w:name="_Toc448824295"/>
    </w:p>
    <w:p w14:paraId="0F5A90F5" w14:textId="77777777" w:rsidR="009B67D5" w:rsidRPr="00CE6868" w:rsidRDefault="009B67D5">
      <w:pPr>
        <w:spacing w:after="0"/>
        <w:rPr>
          <w:rFonts w:ascii="Calibri" w:hAnsi="Calibri" w:cs="Calibri"/>
          <w:b/>
          <w:bCs/>
          <w:color w:val="000000" w:themeColor="text1"/>
          <w:kern w:val="28"/>
          <w:sz w:val="30"/>
          <w:szCs w:val="30"/>
        </w:rPr>
      </w:pPr>
      <w:r w:rsidRPr="00CE6868">
        <w:rPr>
          <w:rFonts w:ascii="Calibri" w:hAnsi="Calibri" w:cs="Calibri"/>
        </w:rPr>
        <w:br w:type="page"/>
      </w:r>
    </w:p>
    <w:p w14:paraId="2E5AAF15" w14:textId="7953651A" w:rsidR="004B170A" w:rsidRPr="00CE6868" w:rsidRDefault="004B170A" w:rsidP="007F01D2">
      <w:pPr>
        <w:pStyle w:val="Heading1"/>
        <w:rPr>
          <w:rFonts w:ascii="Calibri" w:hAnsi="Calibri" w:cs="Calibri"/>
        </w:rPr>
      </w:pPr>
      <w:bookmarkStart w:id="1" w:name="_Toc47511895"/>
      <w:r w:rsidRPr="00CE6868">
        <w:rPr>
          <w:rFonts w:ascii="Calibri" w:hAnsi="Calibri" w:cs="Calibri"/>
        </w:rPr>
        <w:lastRenderedPageBreak/>
        <w:t>Introduction</w:t>
      </w:r>
      <w:bookmarkEnd w:id="0"/>
      <w:bookmarkEnd w:id="1"/>
    </w:p>
    <w:p w14:paraId="67FB9011" w14:textId="77777777" w:rsidR="004B170A" w:rsidRPr="00CE6868" w:rsidRDefault="004B170A" w:rsidP="00D053C1">
      <w:pPr>
        <w:pStyle w:val="Heading2"/>
        <w:rPr>
          <w:rFonts w:ascii="Calibri" w:hAnsi="Calibri" w:cs="Calibri"/>
        </w:rPr>
      </w:pPr>
      <w:bookmarkStart w:id="2" w:name="_Toc221510188"/>
      <w:bookmarkStart w:id="3" w:name="_Toc448402071"/>
      <w:bookmarkStart w:id="4" w:name="_Toc47511896"/>
      <w:r w:rsidRPr="00CE6868">
        <w:rPr>
          <w:rFonts w:ascii="Calibri" w:hAnsi="Calibri" w:cs="Calibri"/>
        </w:rPr>
        <w:t>Document Definition</w:t>
      </w:r>
      <w:bookmarkEnd w:id="2"/>
      <w:bookmarkEnd w:id="3"/>
      <w:bookmarkEnd w:id="4"/>
    </w:p>
    <w:p w14:paraId="38D2DB68" w14:textId="096E52AD" w:rsidR="004B170A" w:rsidRPr="00CE6868" w:rsidRDefault="004B170A" w:rsidP="004B170A">
      <w:pPr>
        <w:spacing w:after="240"/>
        <w:rPr>
          <w:rFonts w:ascii="Calibri" w:hAnsi="Calibri" w:cs="Calibri"/>
          <w:sz w:val="22"/>
          <w:szCs w:val="22"/>
        </w:rPr>
      </w:pPr>
      <w:r w:rsidRPr="00CE6868">
        <w:rPr>
          <w:rFonts w:ascii="Calibri" w:hAnsi="Calibri" w:cs="Calibri"/>
          <w:sz w:val="22"/>
          <w:szCs w:val="22"/>
        </w:rPr>
        <w:t xml:space="preserve">This document is a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4F0D4C">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w:t>
      </w:r>
    </w:p>
    <w:p w14:paraId="0C37E898" w14:textId="26B92F0F" w:rsidR="004B170A" w:rsidRPr="00CE6868" w:rsidRDefault="004B170A" w:rsidP="004B170A">
      <w:pPr>
        <w:spacing w:after="240"/>
        <w:rPr>
          <w:rFonts w:ascii="Calibri" w:hAnsi="Calibri" w:cs="Calibri"/>
          <w:color w:val="000000" w:themeColor="text1"/>
          <w:sz w:val="22"/>
          <w:szCs w:val="22"/>
        </w:rPr>
      </w:pPr>
      <w:bookmarkStart w:id="5" w:name="_Toc448402072"/>
      <w:bookmarkStart w:id="6" w:name="_Toc221510189"/>
      <w:r w:rsidRPr="00CE6868">
        <w:rPr>
          <w:rFonts w:ascii="Calibri" w:hAnsi="Calibri" w:cs="Calibri"/>
          <w:color w:val="000000" w:themeColor="text1"/>
          <w:sz w:val="22"/>
          <w:szCs w:val="22"/>
        </w:rPr>
        <w:t xml:space="preserve">For a full description of document types, see </w:t>
      </w:r>
      <w:bookmarkStart w:id="7" w:name="_Hlk33787032"/>
      <w:r w:rsidR="00FA32F0">
        <w:rPr>
          <w:rFonts w:ascii="Calibri" w:hAnsi="Calibri" w:cs="Calibri"/>
          <w:color w:val="000000" w:themeColor="text1"/>
          <w:sz w:val="22"/>
          <w:szCs w:val="22"/>
        </w:rPr>
        <w:fldChar w:fldCharType="begin"/>
      </w:r>
      <w:r w:rsidR="00FA32F0">
        <w:rPr>
          <w:rFonts w:ascii="Calibri" w:hAnsi="Calibri" w:cs="Calibri"/>
          <w:color w:val="000000" w:themeColor="text1"/>
          <w:sz w:val="22"/>
          <w:szCs w:val="22"/>
        </w:rPr>
        <w:instrText xml:space="preserve"> DOCPROPERTY  [ISPF_DOC_NUM]  \* MERGEFORMAT </w:instrText>
      </w:r>
      <w:r w:rsidR="00FA32F0">
        <w:rPr>
          <w:rFonts w:ascii="Calibri" w:hAnsi="Calibri" w:cs="Calibri"/>
          <w:color w:val="000000" w:themeColor="text1"/>
          <w:sz w:val="22"/>
          <w:szCs w:val="22"/>
        </w:rPr>
        <w:fldChar w:fldCharType="separate"/>
      </w:r>
      <w:r w:rsidR="005D3099">
        <w:rPr>
          <w:rFonts w:ascii="Calibri" w:hAnsi="Calibri" w:cs="Calibri"/>
          <w:color w:val="000000" w:themeColor="text1"/>
          <w:sz w:val="22"/>
          <w:szCs w:val="22"/>
        </w:rPr>
        <w:t>XXXX</w:t>
      </w:r>
      <w:r w:rsidR="004F0D4C">
        <w:rPr>
          <w:rFonts w:ascii="Calibri" w:hAnsi="Calibri" w:cs="Calibri"/>
          <w:color w:val="000000" w:themeColor="text1"/>
          <w:sz w:val="22"/>
          <w:szCs w:val="22"/>
        </w:rPr>
        <w:t>-POL-ALL-001 - Information Security Policy Framework</w:t>
      </w:r>
      <w:r w:rsidR="00FA32F0">
        <w:rPr>
          <w:rFonts w:ascii="Calibri" w:hAnsi="Calibri" w:cs="Calibri"/>
          <w:color w:val="000000" w:themeColor="text1"/>
          <w:sz w:val="22"/>
          <w:szCs w:val="22"/>
        </w:rPr>
        <w:fldChar w:fldCharType="end"/>
      </w:r>
      <w:bookmarkEnd w:id="7"/>
      <w:r w:rsidR="00FA32F0">
        <w:rPr>
          <w:rFonts w:ascii="Calibri" w:hAnsi="Calibri" w:cs="Calibri"/>
          <w:color w:val="000000" w:themeColor="text1"/>
          <w:sz w:val="22"/>
          <w:szCs w:val="22"/>
        </w:rPr>
        <w:t>.</w:t>
      </w:r>
    </w:p>
    <w:p w14:paraId="57E2D174" w14:textId="77777777" w:rsidR="004B170A" w:rsidRPr="00CE6868" w:rsidRDefault="004B170A" w:rsidP="00D053C1">
      <w:pPr>
        <w:pStyle w:val="Heading2"/>
        <w:rPr>
          <w:rFonts w:ascii="Calibri" w:hAnsi="Calibri" w:cs="Calibri"/>
        </w:rPr>
      </w:pPr>
      <w:bookmarkStart w:id="8" w:name="_Toc47511897"/>
      <w:r w:rsidRPr="00CE6868">
        <w:rPr>
          <w:rFonts w:ascii="Calibri" w:hAnsi="Calibri" w:cs="Calibri"/>
        </w:rPr>
        <w:t>Objective</w:t>
      </w:r>
      <w:bookmarkEnd w:id="5"/>
      <w:bookmarkEnd w:id="8"/>
    </w:p>
    <w:p w14:paraId="67D1947C" w14:textId="07034747" w:rsidR="008C04AA" w:rsidRPr="00CE6868" w:rsidRDefault="00EE6E6F" w:rsidP="00102D89">
      <w:pPr>
        <w:spacing w:after="240"/>
        <w:rPr>
          <w:rFonts w:ascii="Calibri" w:hAnsi="Calibri" w:cs="Calibri"/>
          <w:color w:val="FF0000"/>
          <w:sz w:val="22"/>
          <w:szCs w:val="22"/>
        </w:rPr>
      </w:pPr>
      <w:bookmarkStart w:id="9" w:name="_Toc448402073"/>
      <w:r>
        <w:rPr>
          <w:rFonts w:ascii="Calibri" w:hAnsi="Calibri" w:cs="Calibri"/>
          <w:color w:val="FF0000"/>
          <w:sz w:val="22"/>
          <w:szCs w:val="22"/>
        </w:rPr>
        <w:t xml:space="preserve">The objective of this standard is to ensure the </w:t>
      </w:r>
      <w:r w:rsidR="005D3099">
        <w:rPr>
          <w:rFonts w:ascii="Calibri" w:hAnsi="Calibri" w:cs="Calibri"/>
          <w:color w:val="FF0000"/>
          <w:sz w:val="22"/>
          <w:szCs w:val="22"/>
        </w:rPr>
        <w:t>XXXX</w:t>
      </w:r>
      <w:r>
        <w:rPr>
          <w:rFonts w:ascii="Calibri" w:hAnsi="Calibri" w:cs="Calibri"/>
          <w:color w:val="FF0000"/>
          <w:sz w:val="22"/>
          <w:szCs w:val="22"/>
        </w:rPr>
        <w:t xml:space="preserve">s </w:t>
      </w:r>
      <w:r w:rsidRPr="0046642B">
        <w:rPr>
          <w:rFonts w:ascii="Calibri" w:hAnsi="Calibri" w:cs="Calibri"/>
          <w:color w:val="FF0000"/>
          <w:sz w:val="22"/>
          <w:szCs w:val="22"/>
        </w:rPr>
        <w:t>business and technical requirements for</w:t>
      </w:r>
      <w:r w:rsidR="008C04AA">
        <w:rPr>
          <w:rFonts w:ascii="Calibri" w:hAnsi="Calibri" w:cs="Calibri"/>
          <w:color w:val="FF0000"/>
          <w:sz w:val="22"/>
          <w:szCs w:val="22"/>
        </w:rPr>
        <w:t xml:space="preserve"> </w:t>
      </w:r>
      <w:r w:rsidR="00AB5689">
        <w:rPr>
          <w:rFonts w:ascii="Calibri" w:hAnsi="Calibri" w:cs="Calibri"/>
          <w:color w:val="FF0000"/>
          <w:sz w:val="22"/>
          <w:szCs w:val="22"/>
        </w:rPr>
        <w:t>databases</w:t>
      </w:r>
      <w:r w:rsidR="000A6D44">
        <w:rPr>
          <w:rFonts w:ascii="Calibri" w:hAnsi="Calibri" w:cs="Calibri"/>
          <w:color w:val="FF0000"/>
          <w:sz w:val="22"/>
          <w:szCs w:val="22"/>
        </w:rPr>
        <w:t xml:space="preserve"> </w:t>
      </w:r>
      <w:r w:rsidR="008C04AA">
        <w:rPr>
          <w:rFonts w:ascii="Calibri" w:hAnsi="Calibri" w:cs="Calibri"/>
          <w:color w:val="FF0000"/>
          <w:sz w:val="22"/>
          <w:szCs w:val="22"/>
        </w:rPr>
        <w:t>are</w:t>
      </w:r>
      <w:r w:rsidRPr="0046642B">
        <w:rPr>
          <w:rFonts w:ascii="Calibri" w:hAnsi="Calibri" w:cs="Calibri"/>
          <w:color w:val="FF0000"/>
          <w:sz w:val="22"/>
          <w:szCs w:val="22"/>
        </w:rPr>
        <w:t xml:space="preserve"> translated into a baseline that will allow administrators to easily configure</w:t>
      </w:r>
      <w:r w:rsidR="008C04AA">
        <w:rPr>
          <w:rFonts w:ascii="Calibri" w:hAnsi="Calibri" w:cs="Calibri"/>
          <w:color w:val="FF0000"/>
          <w:sz w:val="22"/>
          <w:szCs w:val="22"/>
        </w:rPr>
        <w:t xml:space="preserve"> </w:t>
      </w:r>
      <w:r w:rsidR="00AB5689">
        <w:rPr>
          <w:rFonts w:ascii="Calibri" w:hAnsi="Calibri" w:cs="Calibri"/>
          <w:color w:val="FF0000"/>
          <w:sz w:val="22"/>
          <w:szCs w:val="22"/>
        </w:rPr>
        <w:t>databases</w:t>
      </w:r>
      <w:r w:rsidR="008C04AA">
        <w:rPr>
          <w:rFonts w:ascii="Calibri" w:hAnsi="Calibri" w:cs="Calibri"/>
          <w:color w:val="FF0000"/>
          <w:sz w:val="22"/>
          <w:szCs w:val="22"/>
        </w:rPr>
        <w:t xml:space="preserve"> to adequately protect the </w:t>
      </w:r>
      <w:r w:rsidR="005D3099">
        <w:rPr>
          <w:rFonts w:ascii="Calibri" w:hAnsi="Calibri" w:cs="Calibri"/>
          <w:color w:val="FF0000"/>
          <w:sz w:val="22"/>
          <w:szCs w:val="22"/>
        </w:rPr>
        <w:t>XXXX</w:t>
      </w:r>
      <w:r w:rsidR="008C04AA">
        <w:rPr>
          <w:rFonts w:ascii="Calibri" w:hAnsi="Calibri" w:cs="Calibri"/>
          <w:color w:val="FF0000"/>
          <w:sz w:val="22"/>
          <w:szCs w:val="22"/>
        </w:rPr>
        <w:t>’s information assets against external and internal threats.</w:t>
      </w:r>
    </w:p>
    <w:p w14:paraId="599A5117" w14:textId="1B62F2BF" w:rsidR="004B170A" w:rsidRPr="00CE6868" w:rsidRDefault="004B170A" w:rsidP="00D053C1">
      <w:pPr>
        <w:pStyle w:val="Heading2"/>
        <w:rPr>
          <w:rFonts w:ascii="Calibri" w:hAnsi="Calibri" w:cs="Calibri"/>
        </w:rPr>
      </w:pPr>
      <w:bookmarkStart w:id="10" w:name="_Toc47511898"/>
      <w:r w:rsidRPr="00CE6868">
        <w:rPr>
          <w:rFonts w:ascii="Calibri" w:hAnsi="Calibri" w:cs="Calibri"/>
        </w:rPr>
        <w:t>Scope</w:t>
      </w:r>
      <w:bookmarkEnd w:id="6"/>
      <w:bookmarkEnd w:id="9"/>
      <w:bookmarkEnd w:id="10"/>
    </w:p>
    <w:p w14:paraId="590C2DA2" w14:textId="77777777" w:rsidR="00EE6E6F" w:rsidRPr="007D7A95" w:rsidRDefault="00EE6E6F" w:rsidP="00EE6E6F">
      <w:pPr>
        <w:pStyle w:val="Heading3"/>
        <w:spacing w:line="276" w:lineRule="auto"/>
        <w:rPr>
          <w:rFonts w:ascii="Calibri" w:hAnsi="Calibri" w:cs="Calibri"/>
        </w:rPr>
      </w:pPr>
      <w:bookmarkStart w:id="11" w:name="_Toc221510190"/>
      <w:bookmarkStart w:id="12" w:name="_Toc448402074"/>
      <w:bookmarkStart w:id="13" w:name="_Toc33787039"/>
      <w:bookmarkStart w:id="14" w:name="_Toc47511899"/>
      <w:bookmarkStart w:id="15" w:name="_Toc305766033"/>
      <w:bookmarkStart w:id="16" w:name="_Toc226169587"/>
      <w:bookmarkStart w:id="17" w:name="_Toc221510192"/>
      <w:bookmarkStart w:id="18" w:name="_Toc448402077"/>
      <w:r w:rsidRPr="007D7A95">
        <w:rPr>
          <w:rFonts w:ascii="Calibri" w:hAnsi="Calibri" w:cs="Calibri"/>
        </w:rPr>
        <w:t>Applicability to</w:t>
      </w:r>
      <w:bookmarkEnd w:id="11"/>
      <w:bookmarkEnd w:id="12"/>
      <w:r>
        <w:rPr>
          <w:rFonts w:ascii="Calibri" w:hAnsi="Calibri" w:cs="Calibri"/>
        </w:rPr>
        <w:t xml:space="preserve"> employees</w:t>
      </w:r>
      <w:bookmarkEnd w:id="13"/>
      <w:bookmarkEnd w:id="14"/>
    </w:p>
    <w:p w14:paraId="433F8E99" w14:textId="27791DAD" w:rsidR="00EE6E6F" w:rsidRPr="007D7A95" w:rsidRDefault="005D3099" w:rsidP="00EE6E6F">
      <w:pPr>
        <w:spacing w:after="240" w:line="276" w:lineRule="auto"/>
        <w:rPr>
          <w:rFonts w:ascii="Calibri" w:hAnsi="Calibri" w:cs="Calibri"/>
          <w:color w:val="000000" w:themeColor="text1"/>
          <w:sz w:val="22"/>
          <w:szCs w:val="22"/>
        </w:rPr>
      </w:pPr>
      <w:r>
        <w:rPr>
          <w:rFonts w:ascii="Calibri" w:hAnsi="Calibri" w:cs="Calibri"/>
          <w:color w:val="FF0000"/>
          <w:sz w:val="22"/>
          <w:szCs w:val="22"/>
        </w:rPr>
        <w:t>XXXX</w:t>
      </w:r>
      <w:r w:rsidR="00EE6E6F">
        <w:rPr>
          <w:rFonts w:ascii="Calibri" w:hAnsi="Calibri" w:cs="Calibri"/>
          <w:color w:val="FF0000"/>
          <w:sz w:val="22"/>
          <w:szCs w:val="22"/>
        </w:rPr>
        <w:t xml:space="preserve"> </w:t>
      </w:r>
      <w:r w:rsidR="00EE6E6F" w:rsidRPr="007D7A95">
        <w:rPr>
          <w:rFonts w:ascii="Calibri" w:hAnsi="Calibri" w:cs="Calibri"/>
          <w:color w:val="000000" w:themeColor="text1"/>
          <w:sz w:val="22"/>
          <w:szCs w:val="22"/>
        </w:rPr>
        <w:t xml:space="preserve">refers to </w:t>
      </w:r>
      <w:r>
        <w:rPr>
          <w:rFonts w:ascii="Calibri" w:hAnsi="Calibri" w:cs="Calibri"/>
          <w:color w:val="FF0000"/>
          <w:sz w:val="22"/>
          <w:szCs w:val="22"/>
        </w:rPr>
        <w:t>XXXX</w:t>
      </w:r>
      <w:r w:rsidR="00EE6E6F" w:rsidRPr="007D7A95">
        <w:rPr>
          <w:rFonts w:ascii="Calibri" w:hAnsi="Calibri" w:cs="Calibri"/>
          <w:color w:val="000000" w:themeColor="text1"/>
          <w:sz w:val="22"/>
          <w:szCs w:val="22"/>
        </w:rPr>
        <w:t xml:space="preserve"> as well as its majority-owned subsidiaries and joint ventures (if applicable). </w:t>
      </w:r>
      <w:r w:rsidR="00EE6E6F" w:rsidRPr="007D7A95">
        <w:rPr>
          <w:rFonts w:ascii="Calibri" w:hAnsi="Calibri" w:cs="Calibri"/>
          <w:sz w:val="22"/>
          <w:szCs w:val="22"/>
        </w:rPr>
        <w:t xml:space="preserve">This </w:t>
      </w:r>
      <w:r w:rsidR="00EE6E6F" w:rsidRPr="007D7A95">
        <w:rPr>
          <w:rFonts w:ascii="Calibri" w:hAnsi="Calibri" w:cs="Calibri"/>
          <w:sz w:val="22"/>
          <w:szCs w:val="22"/>
        </w:rPr>
        <w:fldChar w:fldCharType="begin"/>
      </w:r>
      <w:r w:rsidR="00EE6E6F" w:rsidRPr="007D7A95">
        <w:rPr>
          <w:rFonts w:ascii="Calibri" w:hAnsi="Calibri" w:cs="Calibri"/>
          <w:sz w:val="22"/>
          <w:szCs w:val="22"/>
        </w:rPr>
        <w:instrText xml:space="preserve"> DOCPROPERTY "[DOC_TYPE]"  \* MERGEFORMAT </w:instrText>
      </w:r>
      <w:r w:rsidR="00EE6E6F" w:rsidRPr="007D7A95">
        <w:rPr>
          <w:rFonts w:ascii="Calibri" w:hAnsi="Calibri" w:cs="Calibri"/>
          <w:sz w:val="22"/>
          <w:szCs w:val="22"/>
        </w:rPr>
        <w:fldChar w:fldCharType="separate"/>
      </w:r>
      <w:r w:rsidR="004F0D4C">
        <w:rPr>
          <w:rFonts w:ascii="Calibri" w:hAnsi="Calibri" w:cs="Calibri"/>
          <w:sz w:val="22"/>
          <w:szCs w:val="22"/>
        </w:rPr>
        <w:t>Standard</w:t>
      </w:r>
      <w:r w:rsidR="00EE6E6F" w:rsidRPr="007D7A95">
        <w:rPr>
          <w:rFonts w:ascii="Calibri" w:hAnsi="Calibri" w:cs="Calibri"/>
          <w:sz w:val="22"/>
          <w:szCs w:val="22"/>
        </w:rPr>
        <w:fldChar w:fldCharType="end"/>
      </w:r>
      <w:r w:rsidR="00EE6E6F" w:rsidRPr="007D7A95">
        <w:rPr>
          <w:rFonts w:ascii="Calibri" w:hAnsi="Calibri" w:cs="Calibri"/>
          <w:sz w:val="22"/>
          <w:szCs w:val="22"/>
        </w:rPr>
        <w:t xml:space="preserve"> applies</w:t>
      </w:r>
      <w:r w:rsidR="00EE6E6F" w:rsidRPr="007D7A95">
        <w:rPr>
          <w:rFonts w:ascii="Calibri" w:hAnsi="Calibri" w:cs="Calibri"/>
          <w:color w:val="000000" w:themeColor="text1"/>
          <w:sz w:val="22"/>
          <w:szCs w:val="22"/>
        </w:rPr>
        <w:t xml:space="preserve"> to all</w:t>
      </w:r>
      <w:r w:rsidR="00EE6E6F">
        <w:rPr>
          <w:rFonts w:ascii="Calibri" w:hAnsi="Calibri" w:cs="Calibri"/>
          <w:color w:val="FF0000"/>
          <w:sz w:val="22"/>
          <w:szCs w:val="22"/>
        </w:rPr>
        <w:t xml:space="preserve"> employees</w:t>
      </w:r>
      <w:r w:rsidR="00EE6E6F" w:rsidRPr="007D7A95">
        <w:rPr>
          <w:rFonts w:ascii="Calibri" w:hAnsi="Calibri" w:cs="Calibri"/>
          <w:color w:val="000000" w:themeColor="text1"/>
          <w:sz w:val="22"/>
          <w:szCs w:val="22"/>
        </w:rPr>
        <w:t>, officers, members of Board of Directors, and all consultants, and contractors.</w:t>
      </w:r>
    </w:p>
    <w:p w14:paraId="784E5FE4" w14:textId="77777777" w:rsidR="00EE6E6F" w:rsidRPr="007D7A95" w:rsidRDefault="00EE6E6F" w:rsidP="00EE6E6F">
      <w:pPr>
        <w:pStyle w:val="Heading3"/>
        <w:numPr>
          <w:ilvl w:val="2"/>
          <w:numId w:val="2"/>
        </w:numPr>
        <w:spacing w:line="276" w:lineRule="auto"/>
        <w:rPr>
          <w:rFonts w:ascii="Calibri" w:hAnsi="Calibri" w:cs="Calibri"/>
        </w:rPr>
      </w:pPr>
      <w:bookmarkStart w:id="19" w:name="_Toc221510191"/>
      <w:bookmarkStart w:id="20" w:name="_Toc448402075"/>
      <w:bookmarkStart w:id="21" w:name="_Toc33787040"/>
      <w:bookmarkStart w:id="22" w:name="_Toc47511900"/>
      <w:r w:rsidRPr="007D7A95">
        <w:rPr>
          <w:rFonts w:ascii="Calibri" w:hAnsi="Calibri" w:cs="Calibri"/>
        </w:rPr>
        <w:t>Applicability to External Parties</w:t>
      </w:r>
      <w:bookmarkEnd w:id="19"/>
      <w:bookmarkEnd w:id="20"/>
      <w:bookmarkEnd w:id="21"/>
      <w:bookmarkEnd w:id="22"/>
    </w:p>
    <w:p w14:paraId="71C1A5A3" w14:textId="42E0E66F" w:rsidR="00EE6E6F" w:rsidRPr="007D7A95" w:rsidRDefault="00EE6E6F" w:rsidP="00EE6E6F">
      <w:pPr>
        <w:spacing w:after="240" w:line="276" w:lineRule="auto"/>
        <w:rPr>
          <w:rFonts w:ascii="Calibri" w:hAnsi="Calibri" w:cs="Calibri"/>
          <w:color w:val="000000" w:themeColor="text1"/>
          <w:sz w:val="22"/>
          <w:szCs w:val="22"/>
        </w:rPr>
      </w:pPr>
      <w:r w:rsidRPr="007D7A95">
        <w:rPr>
          <w:rFonts w:ascii="Calibri" w:hAnsi="Calibri" w:cs="Calibri"/>
          <w:sz w:val="22"/>
          <w:szCs w:val="22"/>
        </w:rPr>
        <w:t xml:space="preserve">Relevant </w:t>
      </w:r>
      <w:r w:rsidRPr="007D7A95">
        <w:rPr>
          <w:rFonts w:ascii="Calibri" w:hAnsi="Calibri" w:cs="Calibri"/>
          <w:sz w:val="22"/>
          <w:szCs w:val="22"/>
        </w:rPr>
        <w:fldChar w:fldCharType="begin"/>
      </w:r>
      <w:r w:rsidRPr="007D7A95">
        <w:rPr>
          <w:rFonts w:ascii="Calibri" w:hAnsi="Calibri" w:cs="Calibri"/>
          <w:sz w:val="22"/>
          <w:szCs w:val="22"/>
        </w:rPr>
        <w:instrText xml:space="preserve"> DOCPROPERTY "[DOC_TYPE]"  \* MERGEFORMAT </w:instrText>
      </w:r>
      <w:r w:rsidRPr="007D7A95">
        <w:rPr>
          <w:rFonts w:ascii="Calibri" w:hAnsi="Calibri" w:cs="Calibri"/>
          <w:sz w:val="22"/>
          <w:szCs w:val="22"/>
        </w:rPr>
        <w:fldChar w:fldCharType="separate"/>
      </w:r>
      <w:r w:rsidR="004F0D4C">
        <w:rPr>
          <w:rFonts w:ascii="Calibri" w:hAnsi="Calibri" w:cs="Calibri"/>
          <w:sz w:val="22"/>
          <w:szCs w:val="22"/>
        </w:rPr>
        <w:t>Standard</w:t>
      </w:r>
      <w:r w:rsidRPr="007D7A95">
        <w:rPr>
          <w:rFonts w:ascii="Calibri" w:hAnsi="Calibri" w:cs="Calibri"/>
          <w:sz w:val="22"/>
          <w:szCs w:val="22"/>
        </w:rPr>
        <w:fldChar w:fldCharType="end"/>
      </w:r>
      <w:r w:rsidRPr="007D7A95">
        <w:rPr>
          <w:rFonts w:ascii="Calibri" w:hAnsi="Calibri" w:cs="Calibri"/>
          <w:sz w:val="22"/>
          <w:szCs w:val="22"/>
        </w:rPr>
        <w:t xml:space="preserve"> statements will apply to any external party and be included in contractual</w:t>
      </w:r>
      <w:r w:rsidRPr="007D7A95">
        <w:rPr>
          <w:rFonts w:ascii="Calibri" w:hAnsi="Calibri" w:cs="Calibri"/>
          <w:color w:val="000000" w:themeColor="text1"/>
          <w:sz w:val="22"/>
          <w:szCs w:val="22"/>
        </w:rPr>
        <w:t xml:space="preserve"> obligations on a case-by-case basis.</w:t>
      </w:r>
    </w:p>
    <w:p w14:paraId="2CFC4924" w14:textId="77777777" w:rsidR="00EE6E6F" w:rsidRPr="007D7A95" w:rsidRDefault="00EE6E6F" w:rsidP="00EE6E6F">
      <w:pPr>
        <w:pStyle w:val="Heading3"/>
        <w:numPr>
          <w:ilvl w:val="2"/>
          <w:numId w:val="2"/>
        </w:numPr>
        <w:spacing w:line="276" w:lineRule="auto"/>
        <w:rPr>
          <w:rFonts w:ascii="Calibri" w:hAnsi="Calibri" w:cs="Calibri"/>
        </w:rPr>
      </w:pPr>
      <w:bookmarkStart w:id="23" w:name="_Toc448759123"/>
      <w:bookmarkStart w:id="24" w:name="_Toc448994454"/>
      <w:bookmarkStart w:id="25" w:name="_Toc465788594"/>
      <w:bookmarkStart w:id="26" w:name="_Toc33787041"/>
      <w:bookmarkStart w:id="27" w:name="_Toc47511901"/>
      <w:r w:rsidRPr="007D7A95">
        <w:rPr>
          <w:rFonts w:ascii="Calibri" w:hAnsi="Calibri" w:cs="Calibri"/>
        </w:rPr>
        <w:t>Applicability to Assets</w:t>
      </w:r>
      <w:bookmarkEnd w:id="23"/>
      <w:bookmarkEnd w:id="24"/>
      <w:bookmarkEnd w:id="25"/>
      <w:bookmarkEnd w:id="26"/>
      <w:bookmarkEnd w:id="27"/>
    </w:p>
    <w:p w14:paraId="658EA558" w14:textId="59F1F9E8" w:rsidR="00EE6E6F" w:rsidRPr="007D7A95" w:rsidRDefault="00EE6E6F" w:rsidP="00EE6E6F">
      <w:pPr>
        <w:spacing w:after="240" w:line="276" w:lineRule="auto"/>
        <w:rPr>
          <w:rFonts w:ascii="Calibri" w:hAnsi="Calibri" w:cs="Calibri"/>
          <w:color w:val="FF0000"/>
          <w:sz w:val="22"/>
          <w:szCs w:val="22"/>
        </w:rPr>
      </w:pPr>
      <w:r w:rsidRPr="007D7A95">
        <w:rPr>
          <w:rFonts w:ascii="Calibri" w:hAnsi="Calibri" w:cs="Calibri"/>
          <w:sz w:val="22"/>
          <w:szCs w:val="22"/>
        </w:rPr>
        <w:t xml:space="preserve">This </w:t>
      </w:r>
      <w:r w:rsidRPr="007D7A95">
        <w:rPr>
          <w:rFonts w:ascii="Calibri" w:hAnsi="Calibri" w:cs="Calibri"/>
          <w:sz w:val="22"/>
          <w:szCs w:val="22"/>
        </w:rPr>
        <w:fldChar w:fldCharType="begin"/>
      </w:r>
      <w:r w:rsidRPr="007D7A95">
        <w:rPr>
          <w:rFonts w:ascii="Calibri" w:hAnsi="Calibri" w:cs="Calibri"/>
          <w:sz w:val="22"/>
          <w:szCs w:val="22"/>
        </w:rPr>
        <w:instrText xml:space="preserve"> DOCPROPERTY "[DOC_TYPE]"  \* MERGEFORMAT </w:instrText>
      </w:r>
      <w:r w:rsidRPr="007D7A95">
        <w:rPr>
          <w:rFonts w:ascii="Calibri" w:hAnsi="Calibri" w:cs="Calibri"/>
          <w:sz w:val="22"/>
          <w:szCs w:val="22"/>
        </w:rPr>
        <w:fldChar w:fldCharType="separate"/>
      </w:r>
      <w:r w:rsidR="004F0D4C">
        <w:rPr>
          <w:rFonts w:ascii="Calibri" w:hAnsi="Calibri" w:cs="Calibri"/>
          <w:sz w:val="22"/>
          <w:szCs w:val="22"/>
        </w:rPr>
        <w:t>Standard</w:t>
      </w:r>
      <w:r w:rsidRPr="007D7A95">
        <w:rPr>
          <w:rFonts w:ascii="Calibri" w:hAnsi="Calibri" w:cs="Calibri"/>
          <w:sz w:val="22"/>
          <w:szCs w:val="22"/>
        </w:rPr>
        <w:fldChar w:fldCharType="end"/>
      </w:r>
      <w:r w:rsidRPr="007D7A95">
        <w:rPr>
          <w:rFonts w:ascii="Calibri" w:hAnsi="Calibri" w:cs="Calibri"/>
          <w:sz w:val="22"/>
          <w:szCs w:val="22"/>
        </w:rPr>
        <w:t xml:space="preserve"> applies</w:t>
      </w:r>
      <w:r w:rsidRPr="007D7A95">
        <w:rPr>
          <w:rFonts w:ascii="Calibri" w:hAnsi="Calibri" w:cs="Calibri"/>
          <w:color w:val="000000" w:themeColor="text1"/>
          <w:sz w:val="22"/>
          <w:szCs w:val="22"/>
        </w:rPr>
        <w:t xml:space="preserve"> to all information assets globally owned by</w:t>
      </w:r>
      <w:r>
        <w:rPr>
          <w:rFonts w:ascii="Calibri" w:hAnsi="Calibri" w:cs="Calibri"/>
          <w:color w:val="000000" w:themeColor="text1"/>
          <w:sz w:val="22"/>
          <w:szCs w:val="22"/>
        </w:rPr>
        <w:t xml:space="preserve"> </w:t>
      </w:r>
      <w:r w:rsidR="005D3099">
        <w:rPr>
          <w:rFonts w:ascii="Calibri" w:hAnsi="Calibri" w:cs="Calibri"/>
          <w:color w:val="FF0000"/>
          <w:sz w:val="22"/>
          <w:szCs w:val="22"/>
        </w:rPr>
        <w:t>XXXX</w:t>
      </w:r>
      <w:r w:rsidRPr="007D7A95">
        <w:rPr>
          <w:rFonts w:ascii="Calibri" w:hAnsi="Calibri" w:cs="Calibri"/>
          <w:color w:val="000000" w:themeColor="text1"/>
          <w:sz w:val="22"/>
          <w:szCs w:val="22"/>
        </w:rPr>
        <w:t xml:space="preserve">, or where </w:t>
      </w:r>
      <w:r w:rsidR="005D3099">
        <w:rPr>
          <w:rFonts w:ascii="Calibri" w:hAnsi="Calibri" w:cs="Calibri"/>
          <w:color w:val="FF0000"/>
          <w:sz w:val="22"/>
          <w:szCs w:val="22"/>
        </w:rPr>
        <w:t>XXXX</w:t>
      </w:r>
      <w:r w:rsidRPr="007D7A95">
        <w:rPr>
          <w:rFonts w:ascii="Calibri" w:hAnsi="Calibri" w:cs="Calibri"/>
          <w:color w:val="000000" w:themeColor="text1"/>
          <w:sz w:val="22"/>
          <w:szCs w:val="22"/>
        </w:rPr>
        <w:t xml:space="preserve"> has custodial responsibilities.</w:t>
      </w:r>
    </w:p>
    <w:p w14:paraId="07673AAD" w14:textId="39F57D01" w:rsidR="00EC031F" w:rsidRDefault="00EC031F" w:rsidP="00D053C1">
      <w:pPr>
        <w:pStyle w:val="Heading2"/>
        <w:rPr>
          <w:rFonts w:ascii="Calibri" w:hAnsi="Calibri" w:cs="Calibri"/>
          <w:color w:val="FF0000"/>
        </w:rPr>
      </w:pPr>
      <w:bookmarkStart w:id="28" w:name="_Toc47511902"/>
      <w:r w:rsidRPr="00CE6868">
        <w:rPr>
          <w:rFonts w:ascii="Calibri" w:hAnsi="Calibri" w:cs="Calibri"/>
        </w:rPr>
        <w:t>Industry Configuration Standards</w:t>
      </w:r>
      <w:bookmarkEnd w:id="15"/>
      <w:bookmarkEnd w:id="28"/>
    </w:p>
    <w:bookmarkEnd w:id="16"/>
    <w:p w14:paraId="5372CE3E" w14:textId="33051365" w:rsidR="00EE6E6F" w:rsidRPr="00EE6E6F" w:rsidRDefault="0046642B" w:rsidP="00EE6E6F">
      <w:pPr>
        <w:pStyle w:val="ListParagraph"/>
        <w:numPr>
          <w:ilvl w:val="0"/>
          <w:numId w:val="3"/>
        </w:numPr>
        <w:spacing w:after="80"/>
        <w:jc w:val="both"/>
        <w:rPr>
          <w:rFonts w:ascii="Calibri" w:hAnsi="Calibri" w:cs="Calibri"/>
          <w:color w:val="FF0000"/>
          <w:sz w:val="22"/>
          <w:szCs w:val="22"/>
        </w:rPr>
      </w:pPr>
      <w:r w:rsidRPr="00EE6E6F">
        <w:rPr>
          <w:rFonts w:ascii="Calibri" w:hAnsi="Calibri" w:cs="Calibri"/>
          <w:color w:val="FF0000"/>
          <w:sz w:val="22"/>
          <w:szCs w:val="22"/>
        </w:rPr>
        <w:t>Centre</w:t>
      </w:r>
      <w:r w:rsidR="00EE6E6F" w:rsidRPr="00EE6E6F">
        <w:rPr>
          <w:rFonts w:ascii="Calibri" w:hAnsi="Calibri" w:cs="Calibri"/>
          <w:color w:val="FF0000"/>
          <w:sz w:val="22"/>
          <w:szCs w:val="22"/>
        </w:rPr>
        <w:t xml:space="preserve"> for Internet Security (CIS): http://www.cisecurity.org/</w:t>
      </w:r>
    </w:p>
    <w:p w14:paraId="70CA5F0A" w14:textId="33356D37" w:rsidR="00EE6E6F" w:rsidRPr="00EE6E6F" w:rsidRDefault="00AB5689" w:rsidP="00EE6E6F">
      <w:pPr>
        <w:pStyle w:val="ListParagraph"/>
        <w:numPr>
          <w:ilvl w:val="0"/>
          <w:numId w:val="3"/>
        </w:numPr>
        <w:spacing w:after="80"/>
        <w:contextualSpacing w:val="0"/>
        <w:jc w:val="both"/>
        <w:rPr>
          <w:rFonts w:ascii="Calibri" w:hAnsi="Calibri" w:cs="Calibri"/>
          <w:color w:val="FF0000"/>
          <w:sz w:val="22"/>
          <w:szCs w:val="22"/>
        </w:rPr>
      </w:pPr>
      <w:r>
        <w:rPr>
          <w:rFonts w:ascii="Calibri" w:hAnsi="Calibri" w:cs="Calibri"/>
          <w:color w:val="FF0000"/>
          <w:sz w:val="22"/>
          <w:szCs w:val="22"/>
        </w:rPr>
        <w:t>Oracle Database Security Guide</w:t>
      </w:r>
    </w:p>
    <w:p w14:paraId="35484307" w14:textId="70C94836" w:rsidR="004B170A" w:rsidRPr="00CE6868" w:rsidRDefault="004B170A" w:rsidP="00D053C1">
      <w:pPr>
        <w:pStyle w:val="Heading2"/>
        <w:rPr>
          <w:rFonts w:ascii="Calibri" w:hAnsi="Calibri" w:cs="Calibri"/>
        </w:rPr>
      </w:pPr>
      <w:bookmarkStart w:id="29" w:name="_Toc47511903"/>
      <w:r w:rsidRPr="00CE6868">
        <w:rPr>
          <w:rFonts w:ascii="Calibri" w:hAnsi="Calibri" w:cs="Calibri"/>
        </w:rPr>
        <w:t>Related Documents / References</w:t>
      </w:r>
      <w:bookmarkEnd w:id="17"/>
      <w:bookmarkEnd w:id="18"/>
      <w:bookmarkEnd w:id="29"/>
    </w:p>
    <w:p w14:paraId="30403A76" w14:textId="4420AF61" w:rsidR="004B170A" w:rsidRPr="00CE6868" w:rsidRDefault="005D3099" w:rsidP="004B170A">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iCs/>
          <w:color w:val="000000" w:themeColor="text1"/>
          <w:sz w:val="22"/>
          <w:szCs w:val="22"/>
        </w:rPr>
        <w:t>XXXX</w:t>
      </w:r>
      <w:r w:rsidR="0046642B">
        <w:rPr>
          <w:rFonts w:ascii="Calibri" w:hAnsi="Calibri" w:cs="Calibri"/>
          <w:i/>
          <w:iCs/>
          <w:color w:val="000000" w:themeColor="text1"/>
          <w:sz w:val="22"/>
          <w:szCs w:val="22"/>
        </w:rPr>
        <w:t>-</w:t>
      </w:r>
      <w:r w:rsidR="0046642B" w:rsidRPr="004A5500">
        <w:rPr>
          <w:rFonts w:ascii="Calibri" w:hAnsi="Calibri" w:cs="Calibri"/>
          <w:i/>
          <w:iCs/>
          <w:color w:val="000000" w:themeColor="text1"/>
          <w:sz w:val="22"/>
          <w:szCs w:val="22"/>
        </w:rPr>
        <w:t>POL</w:t>
      </w:r>
      <w:r w:rsidR="0046642B">
        <w:rPr>
          <w:rFonts w:ascii="Calibri" w:hAnsi="Calibri" w:cs="Calibri"/>
          <w:i/>
          <w:iCs/>
          <w:color w:val="000000" w:themeColor="text1"/>
          <w:sz w:val="22"/>
          <w:szCs w:val="22"/>
        </w:rPr>
        <w:t>-</w:t>
      </w:r>
      <w:r w:rsidR="0046642B" w:rsidRPr="004A5500">
        <w:rPr>
          <w:rFonts w:ascii="Calibri" w:hAnsi="Calibri" w:cs="Calibri"/>
          <w:i/>
          <w:iCs/>
          <w:color w:val="000000" w:themeColor="text1"/>
          <w:sz w:val="22"/>
          <w:szCs w:val="22"/>
        </w:rPr>
        <w:t>ALL</w:t>
      </w:r>
      <w:r w:rsidR="0046642B">
        <w:rPr>
          <w:rFonts w:ascii="Calibri" w:hAnsi="Calibri" w:cs="Calibri"/>
          <w:i/>
          <w:iCs/>
          <w:color w:val="000000" w:themeColor="text1"/>
          <w:sz w:val="22"/>
          <w:szCs w:val="22"/>
        </w:rPr>
        <w:t>-</w:t>
      </w:r>
      <w:r w:rsidR="0046642B" w:rsidRPr="004A5500">
        <w:rPr>
          <w:rFonts w:ascii="Calibri" w:hAnsi="Calibri" w:cs="Calibri"/>
          <w:i/>
          <w:iCs/>
          <w:color w:val="000000" w:themeColor="text1"/>
          <w:sz w:val="22"/>
          <w:szCs w:val="22"/>
        </w:rPr>
        <w:t>001</w:t>
      </w:r>
      <w:r w:rsidR="00301374" w:rsidRPr="00CE6868">
        <w:rPr>
          <w:rFonts w:ascii="Calibri" w:hAnsi="Calibri" w:cs="Calibri"/>
          <w:i/>
          <w:color w:val="FF0000"/>
          <w:sz w:val="22"/>
          <w:szCs w:val="22"/>
        </w:rPr>
        <w:t xml:space="preserve"> </w:t>
      </w:r>
      <w:r w:rsidR="004B170A" w:rsidRPr="00CE6868">
        <w:rPr>
          <w:rFonts w:ascii="Calibri" w:hAnsi="Calibri" w:cs="Calibri"/>
          <w:i/>
          <w:color w:val="FF0000"/>
          <w:sz w:val="22"/>
          <w:szCs w:val="22"/>
        </w:rPr>
        <w:t>- Inform</w:t>
      </w:r>
      <w:r w:rsidR="003B1365" w:rsidRPr="00CE6868">
        <w:rPr>
          <w:rFonts w:ascii="Calibri" w:hAnsi="Calibri" w:cs="Calibri"/>
          <w:i/>
          <w:color w:val="FF0000"/>
          <w:sz w:val="22"/>
          <w:szCs w:val="22"/>
        </w:rPr>
        <w:t>ation Security Policy Framework</w:t>
      </w:r>
    </w:p>
    <w:p w14:paraId="65DEA399" w14:textId="77777777" w:rsidR="0004539E" w:rsidRPr="00CE6868" w:rsidRDefault="0004539E" w:rsidP="0004539E">
      <w:pPr>
        <w:spacing w:after="80"/>
        <w:ind w:left="360"/>
        <w:jc w:val="both"/>
        <w:rPr>
          <w:rFonts w:ascii="Calibri" w:hAnsi="Calibri" w:cs="Calibri"/>
          <w:i/>
          <w:color w:val="FF0000"/>
          <w:sz w:val="22"/>
          <w:szCs w:val="22"/>
        </w:rPr>
      </w:pPr>
      <w:bookmarkStart w:id="30" w:name="_Toc221510193"/>
    </w:p>
    <w:bookmarkEnd w:id="30"/>
    <w:p w14:paraId="094FE49B" w14:textId="77777777" w:rsidR="00B76313" w:rsidRPr="00CE6868" w:rsidRDefault="00B76313">
      <w:pPr>
        <w:spacing w:after="0"/>
        <w:rPr>
          <w:rFonts w:ascii="Calibri" w:hAnsi="Calibri" w:cs="Calibri"/>
          <w:b/>
          <w:bCs/>
          <w:color w:val="000000" w:themeColor="text1"/>
          <w:kern w:val="28"/>
          <w:sz w:val="30"/>
          <w:szCs w:val="30"/>
        </w:rPr>
      </w:pPr>
      <w:r w:rsidRPr="00CE6868">
        <w:rPr>
          <w:rFonts w:ascii="Calibri" w:hAnsi="Calibri" w:cs="Calibri"/>
        </w:rPr>
        <w:br w:type="page"/>
      </w:r>
    </w:p>
    <w:p w14:paraId="68380A50" w14:textId="6079F345" w:rsidR="004B170A" w:rsidRPr="00CE6868" w:rsidRDefault="005D09C9" w:rsidP="007F01D2">
      <w:pPr>
        <w:pStyle w:val="Heading1"/>
        <w:rPr>
          <w:rFonts w:ascii="Calibri" w:hAnsi="Calibri" w:cs="Calibri"/>
        </w:rPr>
      </w:pPr>
      <w:r w:rsidRPr="00CE6868">
        <w:rPr>
          <w:rFonts w:ascii="Calibri" w:hAnsi="Calibri" w:cs="Calibri"/>
        </w:rPr>
        <w:lastRenderedPageBreak/>
        <w:fldChar w:fldCharType="begin"/>
      </w:r>
      <w:r w:rsidRPr="00CE6868">
        <w:rPr>
          <w:rFonts w:ascii="Calibri" w:hAnsi="Calibri" w:cs="Calibri"/>
        </w:rPr>
        <w:instrText xml:space="preserve"> DOCPROPERTY "[DOC_TYPE]"  \* MERGEFORMAT </w:instrText>
      </w:r>
      <w:r w:rsidRPr="00CE6868">
        <w:rPr>
          <w:rFonts w:ascii="Calibri" w:hAnsi="Calibri" w:cs="Calibri"/>
        </w:rPr>
        <w:fldChar w:fldCharType="separate"/>
      </w:r>
      <w:bookmarkStart w:id="31" w:name="_Toc448769206"/>
      <w:bookmarkStart w:id="32" w:name="_Toc448823919"/>
      <w:bookmarkStart w:id="33" w:name="_Toc448824097"/>
      <w:bookmarkStart w:id="34" w:name="_Toc448824302"/>
      <w:bookmarkStart w:id="35" w:name="_Toc47511904"/>
      <w:r w:rsidR="004F0D4C">
        <w:rPr>
          <w:rFonts w:ascii="Calibri" w:hAnsi="Calibri" w:cs="Calibri"/>
        </w:rPr>
        <w:t>Standard</w:t>
      </w:r>
      <w:r w:rsidRPr="00CE6868">
        <w:rPr>
          <w:rFonts w:ascii="Calibri" w:hAnsi="Calibri" w:cs="Calibri"/>
        </w:rPr>
        <w:fldChar w:fldCharType="end"/>
      </w:r>
      <w:r w:rsidR="004B170A" w:rsidRPr="00CE6868">
        <w:rPr>
          <w:rFonts w:ascii="Calibri" w:hAnsi="Calibri" w:cs="Calibri"/>
        </w:rPr>
        <w:t xml:space="preserve"> Statements</w:t>
      </w:r>
      <w:bookmarkEnd w:id="31"/>
      <w:bookmarkEnd w:id="32"/>
      <w:bookmarkEnd w:id="33"/>
      <w:bookmarkEnd w:id="34"/>
      <w:bookmarkEnd w:id="35"/>
    </w:p>
    <w:p w14:paraId="78D23D9C" w14:textId="29790FBA" w:rsidR="00AB5689" w:rsidRDefault="00AB5689" w:rsidP="00AB5689">
      <w:pPr>
        <w:pStyle w:val="Heading2"/>
        <w:ind w:left="993" w:hanging="993"/>
        <w:rPr>
          <w:rFonts w:ascii="Calibri" w:hAnsi="Calibri" w:cs="Calibri"/>
          <w:color w:val="FF0000"/>
        </w:rPr>
      </w:pPr>
      <w:bookmarkStart w:id="36" w:name="_Toc47511905"/>
      <w:bookmarkStart w:id="37" w:name="_Toc305680616"/>
      <w:bookmarkStart w:id="38" w:name="_Toc479326111"/>
      <w:bookmarkStart w:id="39" w:name="_Toc221510200"/>
      <w:r w:rsidRPr="00AB5689">
        <w:rPr>
          <w:rFonts w:ascii="Calibri" w:hAnsi="Calibri" w:cs="Calibri"/>
          <w:color w:val="FF0000"/>
        </w:rPr>
        <w:t>Secure Installation and Configuration Checklist</w:t>
      </w:r>
      <w:bookmarkEnd w:id="36"/>
    </w:p>
    <w:p w14:paraId="245D0F7D" w14:textId="2B26C5C6" w:rsidR="00AB5689" w:rsidRPr="00477BBF" w:rsidRDefault="00AB5689" w:rsidP="00AB5689">
      <w:pPr>
        <w:spacing w:after="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For databases, establishing a secure configuration is a very strong first line of defense, using industry-standard best security practices for operational database deployments. The following provides the basis for a secure configuration:</w:t>
      </w:r>
    </w:p>
    <w:p w14:paraId="097DFBE0" w14:textId="77777777" w:rsidR="00AB5689" w:rsidRPr="00AB5689" w:rsidRDefault="00AB5689" w:rsidP="00AB5689">
      <w:pPr>
        <w:spacing w:after="0"/>
        <w:rPr>
          <w:rFonts w:asciiTheme="minorHAnsi" w:hAnsiTheme="minorHAnsi" w:cstheme="minorHAnsi"/>
          <w:color w:val="222222"/>
          <w:sz w:val="22"/>
          <w:szCs w:val="22"/>
          <w:lang w:val="en" w:eastAsia="en-GB"/>
        </w:rPr>
      </w:pPr>
    </w:p>
    <w:p w14:paraId="74871B13" w14:textId="413463AB" w:rsidR="00AB5689" w:rsidRPr="00AB5689" w:rsidRDefault="00AB5689" w:rsidP="001B427A">
      <w:pPr>
        <w:pStyle w:val="ListParagraph"/>
        <w:numPr>
          <w:ilvl w:val="0"/>
          <w:numId w:val="7"/>
        </w:numPr>
        <w:rPr>
          <w:rFonts w:ascii="Calibri" w:hAnsi="Calibri" w:cs="Calibri"/>
          <w:b/>
          <w:bCs/>
        </w:rPr>
      </w:pPr>
      <w:r w:rsidRPr="000C70BF">
        <w:rPr>
          <w:rFonts w:ascii="Calibri" w:hAnsi="Calibri" w:cs="Calibri"/>
          <w:b/>
          <w:bCs/>
          <w:color w:val="222222"/>
          <w:sz w:val="22"/>
          <w:szCs w:val="22"/>
          <w:lang w:val="en" w:eastAsia="en-GB"/>
        </w:rPr>
        <w:t>Install only what is required</w:t>
      </w:r>
    </w:p>
    <w:p w14:paraId="11E05FCE" w14:textId="0EA0A8A2" w:rsidR="00AB5689" w:rsidRPr="00AB5689" w:rsidRDefault="00AB5689" w:rsidP="00AB5689">
      <w:pPr>
        <w:pStyle w:val="ListParagraph"/>
        <w:rPr>
          <w:rFonts w:ascii="Calibri" w:hAnsi="Calibri" w:cs="Calibri"/>
        </w:rPr>
      </w:pPr>
      <w:r w:rsidRPr="000C70BF">
        <w:rPr>
          <w:rFonts w:ascii="Calibri" w:hAnsi="Calibri" w:cs="Calibri"/>
          <w:color w:val="222222"/>
          <w:sz w:val="22"/>
          <w:szCs w:val="22"/>
          <w:lang w:val="en" w:eastAsia="en-GB"/>
        </w:rPr>
        <w:t xml:space="preserve">Do a custom installation. Avoid installing options and products you do not need. Choose to install only those additional products and options, in addition to the database server, that you require. Or, if you choose to do a </w:t>
      </w:r>
      <w:r w:rsidRPr="000C70BF">
        <w:rPr>
          <w:rFonts w:ascii="Calibri" w:hAnsi="Calibri" w:cs="Calibri"/>
          <w:i/>
          <w:iCs/>
          <w:color w:val="222222"/>
          <w:sz w:val="22"/>
          <w:szCs w:val="22"/>
          <w:lang w:val="en" w:eastAsia="en-GB"/>
        </w:rPr>
        <w:t>typical</w:t>
      </w:r>
      <w:r w:rsidRPr="000C70BF">
        <w:rPr>
          <w:rFonts w:ascii="Calibri" w:hAnsi="Calibri" w:cs="Calibri"/>
          <w:color w:val="222222"/>
          <w:sz w:val="22"/>
          <w:szCs w:val="22"/>
          <w:lang w:val="en" w:eastAsia="en-GB"/>
        </w:rPr>
        <w:t xml:space="preserve"> installation instead, then improve your security after the installation processes finish, by removing the options and products you do not need</w:t>
      </w:r>
    </w:p>
    <w:p w14:paraId="54F19892" w14:textId="77777777" w:rsidR="00AB5689" w:rsidRPr="000C70BF" w:rsidRDefault="00AB5689" w:rsidP="001B427A">
      <w:pPr>
        <w:numPr>
          <w:ilvl w:val="0"/>
          <w:numId w:val="7"/>
        </w:numPr>
        <w:spacing w:after="0"/>
        <w:rPr>
          <w:rFonts w:ascii="Calibri" w:hAnsi="Calibri" w:cs="Calibri"/>
          <w:b/>
          <w:bCs/>
          <w:color w:val="222222"/>
          <w:sz w:val="22"/>
          <w:szCs w:val="22"/>
          <w:lang w:val="en" w:eastAsia="en-GB"/>
        </w:rPr>
      </w:pPr>
      <w:r w:rsidRPr="000C70BF">
        <w:rPr>
          <w:rFonts w:ascii="Calibri" w:hAnsi="Calibri" w:cs="Calibri"/>
          <w:b/>
          <w:bCs/>
          <w:color w:val="222222"/>
          <w:sz w:val="22"/>
          <w:szCs w:val="22"/>
          <w:lang w:val="en" w:eastAsia="en-GB"/>
        </w:rPr>
        <w:t>Lock and expire default user accounts.</w:t>
      </w:r>
    </w:p>
    <w:p w14:paraId="288BD238" w14:textId="28FB898B" w:rsidR="00AB5689" w:rsidRPr="00AB5689" w:rsidRDefault="00AB5689" w:rsidP="00AB5689">
      <w:pPr>
        <w:pStyle w:val="ListParagraph"/>
        <w:spacing w:after="0"/>
        <w:rPr>
          <w:rFonts w:ascii="Calibri" w:hAnsi="Calibri" w:cs="Calibri"/>
          <w:color w:val="222222"/>
          <w:sz w:val="22"/>
          <w:szCs w:val="22"/>
          <w:lang w:val="en" w:eastAsia="en-GB"/>
        </w:rPr>
      </w:pPr>
      <w:r w:rsidRPr="00AB5689">
        <w:rPr>
          <w:rFonts w:ascii="Calibri" w:hAnsi="Calibri" w:cs="Calibri"/>
          <w:color w:val="222222"/>
          <w:sz w:val="22"/>
          <w:szCs w:val="22"/>
          <w:lang w:val="en" w:eastAsia="en-GB"/>
        </w:rPr>
        <w:t xml:space="preserve">Oracle Database installs with many default (preset) database server user accounts. Upon the successful creation of a database server instance, the Database Configuration Assistant automatically locks and expires most default database user accounts. </w:t>
      </w:r>
    </w:p>
    <w:p w14:paraId="0D54ECDC" w14:textId="77777777" w:rsidR="00AB5689" w:rsidRPr="00AB5689" w:rsidRDefault="00AB5689" w:rsidP="00AB5689">
      <w:pPr>
        <w:pStyle w:val="ListParagraph"/>
        <w:spacing w:after="0"/>
        <w:rPr>
          <w:rFonts w:ascii="Calibri" w:hAnsi="Calibri" w:cs="Calibri"/>
          <w:color w:val="222222"/>
          <w:sz w:val="22"/>
          <w:szCs w:val="22"/>
          <w:lang w:val="en" w:eastAsia="en-GB"/>
        </w:rPr>
      </w:pPr>
      <w:r w:rsidRPr="00AB5689">
        <w:rPr>
          <w:rFonts w:ascii="Calibri" w:hAnsi="Calibri" w:cs="Calibri"/>
          <w:color w:val="222222"/>
          <w:sz w:val="22"/>
          <w:szCs w:val="22"/>
          <w:lang w:val="en" w:eastAsia="en-GB"/>
        </w:rPr>
        <w:t xml:space="preserve">Once the database is installed, lock </w:t>
      </w:r>
      <w:r w:rsidRPr="00AB5689">
        <w:rPr>
          <w:rFonts w:ascii="Calibri" w:hAnsi="Calibri" w:cs="Calibri"/>
          <w:color w:val="000000"/>
          <w:sz w:val="22"/>
          <w:szCs w:val="22"/>
          <w:lang w:val="en" w:eastAsia="en-GB"/>
        </w:rPr>
        <w:t>SYS</w:t>
      </w:r>
      <w:r w:rsidRPr="00AB5689">
        <w:rPr>
          <w:rFonts w:ascii="Calibri" w:hAnsi="Calibri" w:cs="Calibri"/>
          <w:color w:val="222222"/>
          <w:sz w:val="22"/>
          <w:szCs w:val="22"/>
          <w:lang w:val="en" w:eastAsia="en-GB"/>
        </w:rPr>
        <w:t xml:space="preserve"> and </w:t>
      </w:r>
      <w:r w:rsidRPr="00AB5689">
        <w:rPr>
          <w:rFonts w:ascii="Calibri" w:hAnsi="Calibri" w:cs="Calibri"/>
          <w:color w:val="000000"/>
          <w:sz w:val="22"/>
          <w:szCs w:val="22"/>
          <w:lang w:val="en" w:eastAsia="en-GB"/>
        </w:rPr>
        <w:t>SYSTEM</w:t>
      </w:r>
      <w:r w:rsidRPr="00AB5689">
        <w:rPr>
          <w:rFonts w:ascii="Calibri" w:hAnsi="Calibri" w:cs="Calibri"/>
          <w:color w:val="222222"/>
          <w:sz w:val="22"/>
          <w:szCs w:val="22"/>
          <w:lang w:val="en" w:eastAsia="en-GB"/>
        </w:rPr>
        <w:t xml:space="preserve"> as well, and use </w:t>
      </w:r>
      <w:r w:rsidRPr="00AB5689">
        <w:rPr>
          <w:rFonts w:ascii="Calibri" w:hAnsi="Calibri" w:cs="Calibri"/>
          <w:color w:val="000000"/>
          <w:sz w:val="22"/>
          <w:szCs w:val="22"/>
          <w:lang w:val="en" w:eastAsia="en-GB"/>
        </w:rPr>
        <w:t>AS SYSDBA</w:t>
      </w:r>
      <w:r w:rsidRPr="00AB5689">
        <w:rPr>
          <w:rFonts w:ascii="Calibri" w:hAnsi="Calibri" w:cs="Calibri"/>
          <w:color w:val="222222"/>
          <w:sz w:val="22"/>
          <w:szCs w:val="22"/>
          <w:lang w:val="en" w:eastAsia="en-GB"/>
        </w:rPr>
        <w:t xml:space="preserve"> for administrator access. Specify administrative passwords individually.</w:t>
      </w:r>
    </w:p>
    <w:p w14:paraId="0E0F69B9" w14:textId="77777777" w:rsidR="00AB5689" w:rsidRPr="00AB5689" w:rsidRDefault="00AB5689" w:rsidP="00AB5689">
      <w:pPr>
        <w:pStyle w:val="ListParagraph"/>
        <w:spacing w:after="0"/>
        <w:rPr>
          <w:rFonts w:ascii="Calibri" w:hAnsi="Calibri" w:cs="Calibri"/>
          <w:color w:val="222222"/>
          <w:sz w:val="22"/>
          <w:szCs w:val="22"/>
          <w:lang w:val="en" w:eastAsia="en-GB"/>
        </w:rPr>
      </w:pPr>
      <w:r w:rsidRPr="00AB5689">
        <w:rPr>
          <w:rFonts w:ascii="Calibri" w:hAnsi="Calibri" w:cs="Calibri"/>
          <w:color w:val="222222"/>
          <w:sz w:val="22"/>
          <w:szCs w:val="22"/>
          <w:lang w:val="en" w:eastAsia="en-GB"/>
        </w:rPr>
        <w:t>This account (</w:t>
      </w:r>
      <w:r w:rsidRPr="00AB5689">
        <w:rPr>
          <w:rFonts w:ascii="Calibri" w:hAnsi="Calibri" w:cs="Calibri"/>
          <w:color w:val="000000"/>
          <w:sz w:val="22"/>
          <w:szCs w:val="22"/>
          <w:lang w:val="en" w:eastAsia="en-GB"/>
        </w:rPr>
        <w:t>AS SYSDBA</w:t>
      </w:r>
      <w:r w:rsidRPr="00AB5689">
        <w:rPr>
          <w:rFonts w:ascii="Calibri" w:hAnsi="Calibri" w:cs="Calibri"/>
          <w:color w:val="222222"/>
          <w:sz w:val="22"/>
          <w:szCs w:val="22"/>
          <w:lang w:val="en" w:eastAsia="en-GB"/>
        </w:rPr>
        <w:t xml:space="preserve">) tracks the operating system </w:t>
      </w:r>
      <w:proofErr w:type="gramStart"/>
      <w:r w:rsidRPr="00AB5689">
        <w:rPr>
          <w:rFonts w:ascii="Calibri" w:hAnsi="Calibri" w:cs="Calibri"/>
          <w:color w:val="222222"/>
          <w:sz w:val="22"/>
          <w:szCs w:val="22"/>
          <w:lang w:val="en" w:eastAsia="en-GB"/>
        </w:rPr>
        <w:t>user name</w:t>
      </w:r>
      <w:proofErr w:type="gramEnd"/>
      <w:r w:rsidRPr="00AB5689">
        <w:rPr>
          <w:rFonts w:ascii="Calibri" w:hAnsi="Calibri" w:cs="Calibri"/>
          <w:color w:val="222222"/>
          <w:sz w:val="22"/>
          <w:szCs w:val="22"/>
          <w:lang w:val="en" w:eastAsia="en-GB"/>
        </w:rPr>
        <w:t xml:space="preserve">, maintaining accountability. If you only need access for database startup and shutdown, then use </w:t>
      </w:r>
      <w:r w:rsidRPr="00AB5689">
        <w:rPr>
          <w:rFonts w:ascii="Calibri" w:hAnsi="Calibri" w:cs="Calibri"/>
          <w:color w:val="000000"/>
          <w:sz w:val="22"/>
          <w:szCs w:val="22"/>
          <w:lang w:val="en" w:eastAsia="en-GB"/>
        </w:rPr>
        <w:t>AS SYSOPER</w:t>
      </w:r>
      <w:r w:rsidRPr="00AB5689">
        <w:rPr>
          <w:rFonts w:ascii="Calibri" w:hAnsi="Calibri" w:cs="Calibri"/>
          <w:color w:val="222222"/>
          <w:sz w:val="22"/>
          <w:szCs w:val="22"/>
          <w:lang w:val="en" w:eastAsia="en-GB"/>
        </w:rPr>
        <w:t xml:space="preserve"> instead. </w:t>
      </w:r>
      <w:r w:rsidRPr="00AB5689">
        <w:rPr>
          <w:rFonts w:ascii="Calibri" w:hAnsi="Calibri" w:cs="Calibri"/>
          <w:color w:val="000000"/>
          <w:sz w:val="22"/>
          <w:szCs w:val="22"/>
          <w:lang w:val="en" w:eastAsia="en-GB"/>
        </w:rPr>
        <w:t>SYSOPER</w:t>
      </w:r>
      <w:r w:rsidRPr="00AB5689">
        <w:rPr>
          <w:rFonts w:ascii="Calibri" w:hAnsi="Calibri" w:cs="Calibri"/>
          <w:color w:val="222222"/>
          <w:sz w:val="22"/>
          <w:szCs w:val="22"/>
          <w:lang w:val="en" w:eastAsia="en-GB"/>
        </w:rPr>
        <w:t xml:space="preserve"> has fewer administrative privileges than </w:t>
      </w:r>
      <w:r w:rsidRPr="00AB5689">
        <w:rPr>
          <w:rFonts w:ascii="Calibri" w:hAnsi="Calibri" w:cs="Calibri"/>
          <w:color w:val="000000"/>
          <w:sz w:val="22"/>
          <w:szCs w:val="22"/>
          <w:lang w:val="en" w:eastAsia="en-GB"/>
        </w:rPr>
        <w:t>SYS</w:t>
      </w:r>
      <w:r w:rsidRPr="00AB5689">
        <w:rPr>
          <w:rFonts w:ascii="Calibri" w:hAnsi="Calibri" w:cs="Calibri"/>
          <w:color w:val="222222"/>
          <w:sz w:val="22"/>
          <w:szCs w:val="22"/>
          <w:lang w:val="en" w:eastAsia="en-GB"/>
        </w:rPr>
        <w:t>, but enough to perform basic operations such as startup, shutdown, mount, backup, archive, and recover.</w:t>
      </w:r>
    </w:p>
    <w:p w14:paraId="6814B191" w14:textId="79F14883" w:rsidR="00AB5689" w:rsidRDefault="00AB5689" w:rsidP="00AB5689">
      <w:pPr>
        <w:pStyle w:val="ListParagraph"/>
        <w:spacing w:after="0"/>
        <w:rPr>
          <w:rFonts w:ascii="Calibri" w:hAnsi="Calibri" w:cs="Calibri"/>
          <w:color w:val="222222"/>
          <w:sz w:val="22"/>
          <w:szCs w:val="22"/>
          <w:lang w:val="en" w:eastAsia="en-GB"/>
        </w:rPr>
      </w:pPr>
      <w:r w:rsidRPr="00AB5689">
        <w:rPr>
          <w:rFonts w:ascii="Calibri" w:hAnsi="Calibri" w:cs="Calibri"/>
          <w:color w:val="222222"/>
          <w:sz w:val="22"/>
          <w:szCs w:val="22"/>
          <w:lang w:val="en" w:eastAsia="en-GB"/>
        </w:rPr>
        <w:t xml:space="preserve">Database Configuration Assistant is not used during a manual installation, so all default database users remain unlocked and are able to gain unauthorized access to data or to disrupt database operations. Therefore, after a manual installation, use SQL to </w:t>
      </w:r>
      <w:r w:rsidRPr="00AB5689">
        <w:rPr>
          <w:rFonts w:ascii="Calibri" w:hAnsi="Calibri" w:cs="Calibri"/>
          <w:i/>
          <w:iCs/>
          <w:color w:val="222222"/>
          <w:sz w:val="22"/>
          <w:szCs w:val="22"/>
          <w:lang w:val="en" w:eastAsia="en-GB"/>
        </w:rPr>
        <w:t>lock</w:t>
      </w:r>
      <w:r w:rsidRPr="00AB5689">
        <w:rPr>
          <w:rFonts w:ascii="Calibri" w:hAnsi="Calibri" w:cs="Calibri"/>
          <w:color w:val="222222"/>
          <w:sz w:val="22"/>
          <w:szCs w:val="22"/>
          <w:lang w:val="en" w:eastAsia="en-GB"/>
        </w:rPr>
        <w:t xml:space="preserve"> and </w:t>
      </w:r>
      <w:r w:rsidRPr="00AB5689">
        <w:rPr>
          <w:rFonts w:ascii="Calibri" w:hAnsi="Calibri" w:cs="Calibri"/>
          <w:i/>
          <w:iCs/>
          <w:color w:val="222222"/>
          <w:sz w:val="22"/>
          <w:szCs w:val="22"/>
          <w:lang w:val="en" w:eastAsia="en-GB"/>
        </w:rPr>
        <w:t>expire</w:t>
      </w:r>
      <w:r w:rsidRPr="00AB5689">
        <w:rPr>
          <w:rFonts w:ascii="Calibri" w:hAnsi="Calibri" w:cs="Calibri"/>
          <w:color w:val="222222"/>
          <w:sz w:val="22"/>
          <w:szCs w:val="22"/>
          <w:lang w:val="en" w:eastAsia="en-GB"/>
        </w:rPr>
        <w:t xml:space="preserve"> all default database user accounts except </w:t>
      </w:r>
      <w:r w:rsidRPr="00AB5689">
        <w:rPr>
          <w:rFonts w:ascii="Calibri" w:hAnsi="Calibri" w:cs="Calibri"/>
          <w:color w:val="000000"/>
          <w:sz w:val="22"/>
          <w:szCs w:val="22"/>
          <w:lang w:val="en" w:eastAsia="en-GB"/>
        </w:rPr>
        <w:t>SYS</w:t>
      </w:r>
      <w:r w:rsidRPr="00AB5689">
        <w:rPr>
          <w:rFonts w:ascii="Calibri" w:hAnsi="Calibri" w:cs="Calibri"/>
          <w:color w:val="222222"/>
          <w:sz w:val="22"/>
          <w:szCs w:val="22"/>
          <w:lang w:val="en" w:eastAsia="en-GB"/>
        </w:rPr>
        <w:t xml:space="preserve">, </w:t>
      </w:r>
      <w:r w:rsidRPr="00AB5689">
        <w:rPr>
          <w:rFonts w:ascii="Calibri" w:hAnsi="Calibri" w:cs="Calibri"/>
          <w:color w:val="000000"/>
          <w:sz w:val="22"/>
          <w:szCs w:val="22"/>
          <w:lang w:val="en" w:eastAsia="en-GB"/>
        </w:rPr>
        <w:t>SYSTEM</w:t>
      </w:r>
      <w:r w:rsidRPr="00AB5689">
        <w:rPr>
          <w:rFonts w:ascii="Calibri" w:hAnsi="Calibri" w:cs="Calibri"/>
          <w:color w:val="222222"/>
          <w:sz w:val="22"/>
          <w:szCs w:val="22"/>
          <w:lang w:val="en" w:eastAsia="en-GB"/>
        </w:rPr>
        <w:t xml:space="preserve">, </w:t>
      </w:r>
      <w:r w:rsidRPr="00AB5689">
        <w:rPr>
          <w:rFonts w:ascii="Calibri" w:hAnsi="Calibri" w:cs="Calibri"/>
          <w:color w:val="000000"/>
          <w:sz w:val="22"/>
          <w:szCs w:val="22"/>
          <w:lang w:val="en" w:eastAsia="en-GB"/>
        </w:rPr>
        <w:t>SCOTT</w:t>
      </w:r>
      <w:r w:rsidRPr="00AB5689">
        <w:rPr>
          <w:rFonts w:ascii="Calibri" w:hAnsi="Calibri" w:cs="Calibri"/>
          <w:color w:val="222222"/>
          <w:sz w:val="22"/>
          <w:szCs w:val="22"/>
          <w:lang w:val="en" w:eastAsia="en-GB"/>
        </w:rPr>
        <w:t xml:space="preserve">, and </w:t>
      </w:r>
      <w:r w:rsidRPr="00AB5689">
        <w:rPr>
          <w:rFonts w:ascii="Calibri" w:hAnsi="Calibri" w:cs="Calibri"/>
          <w:color w:val="000000"/>
          <w:sz w:val="22"/>
          <w:szCs w:val="22"/>
          <w:lang w:val="en" w:eastAsia="en-GB"/>
        </w:rPr>
        <w:t>DBSNMP</w:t>
      </w:r>
      <w:r w:rsidRPr="00AB5689">
        <w:rPr>
          <w:rFonts w:ascii="Calibri" w:hAnsi="Calibri" w:cs="Calibri"/>
          <w:color w:val="222222"/>
          <w:sz w:val="22"/>
          <w:szCs w:val="22"/>
          <w:lang w:val="en" w:eastAsia="en-GB"/>
        </w:rPr>
        <w:t xml:space="preserve">. Do it to </w:t>
      </w:r>
      <w:r w:rsidRPr="00AB5689">
        <w:rPr>
          <w:rFonts w:ascii="Calibri" w:hAnsi="Calibri" w:cs="Calibri"/>
          <w:color w:val="000000"/>
          <w:sz w:val="22"/>
          <w:szCs w:val="22"/>
          <w:lang w:val="en" w:eastAsia="en-GB"/>
        </w:rPr>
        <w:t>SCOTT</w:t>
      </w:r>
      <w:r w:rsidRPr="00AB5689">
        <w:rPr>
          <w:rFonts w:ascii="Calibri" w:hAnsi="Calibri" w:cs="Calibri"/>
          <w:color w:val="222222"/>
          <w:sz w:val="22"/>
          <w:szCs w:val="22"/>
          <w:lang w:val="en" w:eastAsia="en-GB"/>
        </w:rPr>
        <w:t xml:space="preserve">, too, unless it is being actively used. Also lock </w:t>
      </w:r>
      <w:r w:rsidRPr="00AB5689">
        <w:rPr>
          <w:rFonts w:ascii="Calibri" w:hAnsi="Calibri" w:cs="Calibri"/>
          <w:color w:val="000000"/>
          <w:sz w:val="22"/>
          <w:szCs w:val="22"/>
          <w:lang w:val="en" w:eastAsia="en-GB"/>
        </w:rPr>
        <w:t>SYS</w:t>
      </w:r>
      <w:r w:rsidRPr="00AB5689">
        <w:rPr>
          <w:rFonts w:ascii="Calibri" w:hAnsi="Calibri" w:cs="Calibri"/>
          <w:color w:val="222222"/>
          <w:sz w:val="22"/>
          <w:szCs w:val="22"/>
          <w:lang w:val="en" w:eastAsia="en-GB"/>
        </w:rPr>
        <w:t xml:space="preserve"> and </w:t>
      </w:r>
      <w:r w:rsidRPr="00AB5689">
        <w:rPr>
          <w:rFonts w:ascii="Calibri" w:hAnsi="Calibri" w:cs="Calibri"/>
          <w:color w:val="000000"/>
          <w:sz w:val="22"/>
          <w:szCs w:val="22"/>
          <w:lang w:val="en" w:eastAsia="en-GB"/>
        </w:rPr>
        <w:t>SYSTEM</w:t>
      </w:r>
      <w:r w:rsidRPr="00AB5689">
        <w:rPr>
          <w:rFonts w:ascii="Calibri" w:hAnsi="Calibri" w:cs="Calibri"/>
          <w:color w:val="222222"/>
          <w:sz w:val="22"/>
          <w:szCs w:val="22"/>
          <w:lang w:val="en" w:eastAsia="en-GB"/>
        </w:rPr>
        <w:t xml:space="preserve"> as described earlier. If a locked account is later needed, then a database administrator can simply unlock and activate that account with a new password.</w:t>
      </w:r>
    </w:p>
    <w:p w14:paraId="3F9F0547" w14:textId="77777777" w:rsidR="00F57259" w:rsidRDefault="00F57259" w:rsidP="00F57259">
      <w:pPr>
        <w:pStyle w:val="NormalWeb"/>
        <w:ind w:firstLine="720"/>
        <w:rPr>
          <w:rFonts w:ascii="Helvetica" w:hAnsi="Helvetica" w:cs="Arial"/>
          <w:color w:val="333333"/>
          <w:sz w:val="21"/>
          <w:szCs w:val="21"/>
          <w:lang w:val="en"/>
        </w:rPr>
      </w:pPr>
      <w:r>
        <w:rPr>
          <w:rFonts w:ascii="Helvetica" w:hAnsi="Helvetica" w:cs="Arial"/>
          <w:color w:val="333333"/>
          <w:sz w:val="21"/>
          <w:szCs w:val="21"/>
          <w:lang w:val="en"/>
        </w:rPr>
        <w:t>Use the following script to find user accounts that have default passwords.</w:t>
      </w:r>
    </w:p>
    <w:p w14:paraId="3877D302" w14:textId="529A5A2C" w:rsidR="00F57259" w:rsidRDefault="00F57259" w:rsidP="00F57259">
      <w:pPr>
        <w:pStyle w:val="ListParagraph"/>
        <w:spacing w:after="0"/>
        <w:rPr>
          <w:rFonts w:ascii="Calibri" w:hAnsi="Calibri" w:cs="Calibri"/>
          <w:color w:val="222222"/>
          <w:sz w:val="22"/>
          <w:szCs w:val="22"/>
          <w:lang w:val="en" w:eastAsia="en-GB"/>
        </w:rPr>
      </w:pPr>
      <w:proofErr w:type="spellStart"/>
      <w:r>
        <w:rPr>
          <w:rStyle w:val="HTMLCode"/>
          <w:sz w:val="19"/>
          <w:szCs w:val="19"/>
          <w:lang w:val="en"/>
        </w:rPr>
        <w:t>sqlpus</w:t>
      </w:r>
      <w:proofErr w:type="spellEnd"/>
      <w:r>
        <w:rPr>
          <w:rStyle w:val="HTMLCode"/>
          <w:sz w:val="19"/>
          <w:szCs w:val="19"/>
          <w:lang w:val="en"/>
        </w:rPr>
        <w:t xml:space="preserve"> sys as </w:t>
      </w:r>
      <w:proofErr w:type="spellStart"/>
      <w:r>
        <w:rPr>
          <w:rStyle w:val="HTMLCode"/>
          <w:sz w:val="19"/>
          <w:szCs w:val="19"/>
          <w:lang w:val="en"/>
        </w:rPr>
        <w:t>sysdba</w:t>
      </w:r>
      <w:proofErr w:type="spellEnd"/>
      <w:r>
        <w:rPr>
          <w:rStyle w:val="HTMLCode"/>
          <w:sz w:val="19"/>
          <w:szCs w:val="19"/>
          <w:lang w:val="en"/>
        </w:rPr>
        <w:t xml:space="preserve"> Enter password: password SELECT </w:t>
      </w:r>
      <w:proofErr w:type="spellStart"/>
      <w:proofErr w:type="gramStart"/>
      <w:r>
        <w:rPr>
          <w:rStyle w:val="HTMLCode"/>
          <w:sz w:val="19"/>
          <w:szCs w:val="19"/>
          <w:lang w:val="en"/>
        </w:rPr>
        <w:t>d.username</w:t>
      </w:r>
      <w:proofErr w:type="spellEnd"/>
      <w:proofErr w:type="gramEnd"/>
      <w:r>
        <w:rPr>
          <w:rStyle w:val="HTMLCode"/>
          <w:sz w:val="19"/>
          <w:szCs w:val="19"/>
          <w:lang w:val="en"/>
        </w:rPr>
        <w:t xml:space="preserve">, </w:t>
      </w:r>
      <w:proofErr w:type="spellStart"/>
      <w:r>
        <w:rPr>
          <w:rStyle w:val="HTMLCode"/>
          <w:sz w:val="19"/>
          <w:szCs w:val="19"/>
          <w:lang w:val="en"/>
        </w:rPr>
        <w:t>u.account_status</w:t>
      </w:r>
      <w:proofErr w:type="spellEnd"/>
      <w:r>
        <w:rPr>
          <w:rStyle w:val="HTMLCode"/>
          <w:sz w:val="19"/>
          <w:szCs w:val="19"/>
          <w:lang w:val="en"/>
        </w:rPr>
        <w:t xml:space="preserve"> FROM DBA_USERS_WITH_DEFPWD d, DBA_USERS u WHERE </w:t>
      </w:r>
      <w:proofErr w:type="spellStart"/>
      <w:r>
        <w:rPr>
          <w:rStyle w:val="HTMLCode"/>
          <w:sz w:val="19"/>
          <w:szCs w:val="19"/>
          <w:lang w:val="en"/>
        </w:rPr>
        <w:t>d.username</w:t>
      </w:r>
      <w:proofErr w:type="spellEnd"/>
      <w:r>
        <w:rPr>
          <w:rStyle w:val="HTMLCode"/>
          <w:sz w:val="19"/>
          <w:szCs w:val="19"/>
          <w:lang w:val="en"/>
        </w:rPr>
        <w:t xml:space="preserve"> = </w:t>
      </w:r>
      <w:proofErr w:type="spellStart"/>
      <w:r>
        <w:rPr>
          <w:rStyle w:val="HTMLCode"/>
          <w:sz w:val="19"/>
          <w:szCs w:val="19"/>
          <w:lang w:val="en"/>
        </w:rPr>
        <w:t>u.username</w:t>
      </w:r>
      <w:proofErr w:type="spellEnd"/>
      <w:r>
        <w:rPr>
          <w:rStyle w:val="HTMLCode"/>
          <w:sz w:val="19"/>
          <w:szCs w:val="19"/>
          <w:lang w:val="en"/>
        </w:rPr>
        <w:t xml:space="preserve"> ORDER BY 2,1;</w:t>
      </w:r>
    </w:p>
    <w:p w14:paraId="7AB9D30C" w14:textId="77777777" w:rsidR="00AB5689" w:rsidRPr="00AB5689" w:rsidRDefault="00AB5689" w:rsidP="00AB5689">
      <w:pPr>
        <w:pStyle w:val="ListParagraph"/>
        <w:spacing w:after="0"/>
        <w:rPr>
          <w:rFonts w:ascii="Calibri" w:hAnsi="Calibri" w:cs="Calibri"/>
          <w:color w:val="222222"/>
          <w:sz w:val="22"/>
          <w:szCs w:val="22"/>
          <w:lang w:val="en" w:eastAsia="en-GB"/>
        </w:rPr>
      </w:pPr>
    </w:p>
    <w:p w14:paraId="0617F67F" w14:textId="77777777" w:rsidR="00AB5689" w:rsidRPr="000C70BF" w:rsidRDefault="00AB5689" w:rsidP="001B427A">
      <w:pPr>
        <w:numPr>
          <w:ilvl w:val="0"/>
          <w:numId w:val="7"/>
        </w:numPr>
        <w:spacing w:after="0"/>
        <w:rPr>
          <w:rFonts w:ascii="Calibri" w:hAnsi="Calibri" w:cs="Calibri"/>
          <w:color w:val="222222"/>
          <w:sz w:val="22"/>
          <w:szCs w:val="22"/>
          <w:lang w:val="en" w:eastAsia="en-GB"/>
        </w:rPr>
      </w:pPr>
      <w:r w:rsidRPr="000C70BF">
        <w:rPr>
          <w:rFonts w:ascii="Calibri" w:hAnsi="Calibri" w:cs="Calibri"/>
          <w:color w:val="222222"/>
          <w:sz w:val="22"/>
          <w:szCs w:val="22"/>
          <w:lang w:val="en" w:eastAsia="en-GB"/>
        </w:rPr>
        <w:t>Change default user passwords.</w:t>
      </w:r>
    </w:p>
    <w:p w14:paraId="7C90ECE9" w14:textId="77777777" w:rsidR="00252865" w:rsidRDefault="00AB5689" w:rsidP="00252865">
      <w:pPr>
        <w:spacing w:after="0"/>
        <w:ind w:left="720"/>
        <w:rPr>
          <w:rFonts w:ascii="Calibri" w:hAnsi="Calibri" w:cs="Calibri"/>
          <w:color w:val="222222"/>
          <w:sz w:val="22"/>
          <w:szCs w:val="22"/>
          <w:lang w:val="en" w:eastAsia="en-GB"/>
        </w:rPr>
      </w:pPr>
      <w:r w:rsidRPr="000C70BF">
        <w:rPr>
          <w:rFonts w:ascii="Calibri" w:hAnsi="Calibri" w:cs="Calibri"/>
          <w:color w:val="222222"/>
          <w:sz w:val="22"/>
          <w:szCs w:val="22"/>
          <w:lang w:val="en" w:eastAsia="en-GB"/>
        </w:rPr>
        <w:t>Security is most easily broken when a default database server user account still has a default password even after installation. The following steps fix this:</w:t>
      </w:r>
    </w:p>
    <w:p w14:paraId="547E68BC" w14:textId="3FBD9E53" w:rsidR="00AB5689" w:rsidRPr="00252865" w:rsidRDefault="00AB5689" w:rsidP="001B427A">
      <w:pPr>
        <w:pStyle w:val="ListParagraph"/>
        <w:numPr>
          <w:ilvl w:val="0"/>
          <w:numId w:val="8"/>
        </w:numPr>
        <w:spacing w:after="0"/>
        <w:rPr>
          <w:rFonts w:ascii="Calibri" w:hAnsi="Calibri" w:cs="Calibri"/>
          <w:color w:val="222222"/>
          <w:sz w:val="22"/>
          <w:szCs w:val="22"/>
          <w:lang w:val="en" w:eastAsia="en-GB"/>
        </w:rPr>
      </w:pPr>
      <w:r w:rsidRPr="00252865">
        <w:rPr>
          <w:rFonts w:ascii="Calibri" w:hAnsi="Calibri" w:cs="Calibri"/>
          <w:color w:val="222222"/>
          <w:sz w:val="22"/>
          <w:szCs w:val="22"/>
          <w:lang w:val="en" w:eastAsia="en-GB"/>
        </w:rPr>
        <w:t>Change the default passwords of administrative users immediately after installing the database server.</w:t>
      </w:r>
      <w:r w:rsidR="00252865">
        <w:rPr>
          <w:rFonts w:ascii="Calibri" w:hAnsi="Calibri" w:cs="Calibri"/>
          <w:color w:val="222222"/>
          <w:sz w:val="22"/>
          <w:szCs w:val="22"/>
          <w:lang w:val="en" w:eastAsia="en-GB"/>
        </w:rPr>
        <w:t xml:space="preserve"> </w:t>
      </w:r>
      <w:r w:rsidRPr="00252865">
        <w:rPr>
          <w:rFonts w:ascii="Calibri" w:hAnsi="Calibri" w:cs="Calibri"/>
          <w:color w:val="222222"/>
          <w:sz w:val="22"/>
          <w:szCs w:val="22"/>
          <w:lang w:val="en" w:eastAsia="en-GB"/>
        </w:rPr>
        <w:t>In any Oracle environment (production or test), assign strong, secure passwords to the SYS and SYSTEM user accounts immediately upon successful installation of the database server. Under no circumstances should the passwords for SYS and SYSTEM retain their default values. Similarly, for production environments, do not use default passwords for any administrative accounts, including SYSMAN and DBSNMP.</w:t>
      </w:r>
    </w:p>
    <w:p w14:paraId="557CBD00" w14:textId="2146DD4D" w:rsidR="00AB5689" w:rsidRPr="00252865" w:rsidRDefault="00AB5689" w:rsidP="001B427A">
      <w:pPr>
        <w:pStyle w:val="ListParagraph"/>
        <w:numPr>
          <w:ilvl w:val="0"/>
          <w:numId w:val="8"/>
        </w:numPr>
        <w:spacing w:after="0"/>
        <w:rPr>
          <w:rFonts w:ascii="Calibri" w:hAnsi="Calibri" w:cs="Calibri"/>
          <w:color w:val="222222"/>
          <w:sz w:val="22"/>
          <w:szCs w:val="22"/>
          <w:lang w:val="en" w:eastAsia="en-GB"/>
        </w:rPr>
      </w:pPr>
      <w:r w:rsidRPr="00252865">
        <w:rPr>
          <w:rFonts w:ascii="Calibri" w:hAnsi="Calibri" w:cs="Calibri"/>
          <w:color w:val="222222"/>
          <w:sz w:val="22"/>
          <w:szCs w:val="22"/>
          <w:lang w:val="en" w:eastAsia="en-GB"/>
        </w:rPr>
        <w:t>Change the default passwords of all users immediately after installation.</w:t>
      </w:r>
      <w:r w:rsidR="00252865">
        <w:rPr>
          <w:rFonts w:ascii="Calibri" w:hAnsi="Calibri" w:cs="Calibri"/>
          <w:color w:val="222222"/>
          <w:sz w:val="22"/>
          <w:szCs w:val="22"/>
          <w:lang w:val="en" w:eastAsia="en-GB"/>
        </w:rPr>
        <w:t xml:space="preserve"> </w:t>
      </w:r>
      <w:r w:rsidRPr="00252865">
        <w:rPr>
          <w:rFonts w:ascii="Calibri" w:hAnsi="Calibri" w:cs="Calibri"/>
          <w:color w:val="222222"/>
          <w:sz w:val="22"/>
          <w:szCs w:val="22"/>
          <w:lang w:val="en" w:eastAsia="en-GB"/>
        </w:rPr>
        <w:t>Lock and expire all default accounts after installation. If any such account is later activated, then change its default password to a new secure password.</w:t>
      </w:r>
    </w:p>
    <w:p w14:paraId="2E4E2178" w14:textId="01C8210E" w:rsidR="00AB5689" w:rsidRPr="00252865" w:rsidRDefault="00AB5689" w:rsidP="001B427A">
      <w:pPr>
        <w:pStyle w:val="ListParagraph"/>
        <w:numPr>
          <w:ilvl w:val="0"/>
          <w:numId w:val="8"/>
        </w:numPr>
        <w:spacing w:after="0"/>
        <w:rPr>
          <w:rFonts w:ascii="Calibri" w:hAnsi="Calibri" w:cs="Calibri"/>
          <w:color w:val="222222"/>
          <w:sz w:val="22"/>
          <w:szCs w:val="22"/>
          <w:lang w:val="en" w:eastAsia="en-GB"/>
        </w:rPr>
      </w:pPr>
      <w:r w:rsidRPr="00252865">
        <w:rPr>
          <w:rFonts w:ascii="Calibri" w:hAnsi="Calibri" w:cs="Calibri"/>
          <w:color w:val="222222"/>
          <w:sz w:val="22"/>
          <w:szCs w:val="22"/>
          <w:lang w:val="en" w:eastAsia="en-GB"/>
        </w:rPr>
        <w:t>Enforce password management.</w:t>
      </w:r>
      <w:r w:rsidR="00252865">
        <w:rPr>
          <w:rFonts w:ascii="Calibri" w:hAnsi="Calibri" w:cs="Calibri"/>
          <w:color w:val="222222"/>
          <w:sz w:val="22"/>
          <w:szCs w:val="22"/>
          <w:lang w:val="en" w:eastAsia="en-GB"/>
        </w:rPr>
        <w:t xml:space="preserve"> </w:t>
      </w:r>
      <w:r w:rsidRPr="00252865">
        <w:rPr>
          <w:rFonts w:ascii="Calibri" w:hAnsi="Calibri" w:cs="Calibri"/>
          <w:color w:val="222222"/>
          <w:sz w:val="22"/>
          <w:szCs w:val="22"/>
          <w:lang w:val="en" w:eastAsia="en-GB"/>
        </w:rPr>
        <w:t>Apply basic password management rules, such as password length, history, and complexity, to all user passwords.</w:t>
      </w:r>
      <w:r w:rsidR="00252865">
        <w:rPr>
          <w:rFonts w:ascii="Calibri" w:hAnsi="Calibri" w:cs="Calibri"/>
          <w:color w:val="222222"/>
          <w:sz w:val="22"/>
          <w:szCs w:val="22"/>
          <w:lang w:val="en" w:eastAsia="en-GB"/>
        </w:rPr>
        <w:t xml:space="preserve"> </w:t>
      </w:r>
      <w:r w:rsidRPr="00252865">
        <w:rPr>
          <w:rFonts w:ascii="Calibri" w:hAnsi="Calibri" w:cs="Calibri"/>
          <w:color w:val="222222"/>
          <w:sz w:val="22"/>
          <w:szCs w:val="22"/>
          <w:lang w:val="en" w:eastAsia="en-GB"/>
        </w:rPr>
        <w:t xml:space="preserve">If possible, use Oracle Advanced Security (an option to the Enterprise Edition of Oracle Database) with network authentication services (such as Kerberos), token cards, smart cards, or X.509 certificates. </w:t>
      </w:r>
      <w:r w:rsidRPr="00252865">
        <w:rPr>
          <w:rFonts w:ascii="Calibri" w:hAnsi="Calibri" w:cs="Calibri"/>
          <w:color w:val="222222"/>
          <w:sz w:val="22"/>
          <w:szCs w:val="22"/>
          <w:lang w:val="en" w:eastAsia="en-GB"/>
        </w:rPr>
        <w:lastRenderedPageBreak/>
        <w:t>These services provide strong user authentication and enable better protection against unauthorized access.</w:t>
      </w:r>
    </w:p>
    <w:p w14:paraId="42E0A511" w14:textId="0BB5582B" w:rsidR="00AB5689" w:rsidRDefault="00F57259" w:rsidP="00AB5689">
      <w:pPr>
        <w:pStyle w:val="ListParagraph"/>
        <w:rPr>
          <w:rFonts w:ascii="Helvetica" w:hAnsi="Helvetica" w:cs="Arial"/>
          <w:color w:val="333333"/>
          <w:sz w:val="21"/>
          <w:szCs w:val="21"/>
          <w:lang w:val="en"/>
        </w:rPr>
      </w:pPr>
      <w:r>
        <w:rPr>
          <w:rFonts w:ascii="Helvetica" w:hAnsi="Helvetica" w:cs="Arial"/>
          <w:color w:val="333333"/>
          <w:sz w:val="21"/>
          <w:szCs w:val="21"/>
          <w:lang w:val="en"/>
        </w:rPr>
        <w:t xml:space="preserve">Use the </w:t>
      </w:r>
      <w:proofErr w:type="spellStart"/>
      <w:r>
        <w:rPr>
          <w:rFonts w:ascii="Helvetica" w:hAnsi="Helvetica" w:cs="Arial"/>
          <w:b/>
          <w:bCs/>
          <w:color w:val="333333"/>
          <w:sz w:val="21"/>
          <w:szCs w:val="21"/>
          <w:lang w:val="en"/>
        </w:rPr>
        <w:t>Checkpwd</w:t>
      </w:r>
      <w:proofErr w:type="spellEnd"/>
      <w:r>
        <w:rPr>
          <w:rFonts w:ascii="Helvetica" w:hAnsi="Helvetica" w:cs="Arial"/>
          <w:color w:val="333333"/>
          <w:sz w:val="21"/>
          <w:szCs w:val="21"/>
          <w:lang w:val="en"/>
        </w:rPr>
        <w:t xml:space="preserve"> tool to identify accounts with weak passwords</w:t>
      </w:r>
    </w:p>
    <w:p w14:paraId="47040FB9" w14:textId="1A61C1B6" w:rsidR="00F57259" w:rsidRDefault="00F57259" w:rsidP="00AB5689">
      <w:pPr>
        <w:pStyle w:val="ListParagraph"/>
      </w:pPr>
      <w:r>
        <w:rPr>
          <w:rStyle w:val="HTMLCode"/>
          <w:sz w:val="19"/>
          <w:szCs w:val="19"/>
          <w:lang w:val="en"/>
        </w:rPr>
        <w:t>&gt;</w:t>
      </w:r>
      <w:proofErr w:type="spellStart"/>
      <w:r>
        <w:rPr>
          <w:rStyle w:val="HTMLCode"/>
          <w:sz w:val="19"/>
          <w:szCs w:val="19"/>
          <w:lang w:val="en"/>
        </w:rPr>
        <w:t>checkpwd</w:t>
      </w:r>
      <w:proofErr w:type="spellEnd"/>
      <w:r>
        <w:rPr>
          <w:rStyle w:val="HTMLCode"/>
          <w:sz w:val="19"/>
          <w:szCs w:val="19"/>
          <w:lang w:val="en"/>
        </w:rPr>
        <w:t xml:space="preserve"> system/oracle@//127.0.0.1:1521/</w:t>
      </w:r>
      <w:proofErr w:type="spellStart"/>
      <w:r>
        <w:rPr>
          <w:rStyle w:val="HTMLCode"/>
          <w:sz w:val="19"/>
          <w:szCs w:val="19"/>
          <w:lang w:val="en"/>
        </w:rPr>
        <w:t>orcl</w:t>
      </w:r>
      <w:proofErr w:type="spellEnd"/>
      <w:r>
        <w:rPr>
          <w:rStyle w:val="HTMLCode"/>
          <w:sz w:val="19"/>
          <w:szCs w:val="19"/>
          <w:lang w:val="en"/>
        </w:rPr>
        <w:t xml:space="preserve"> password_list.txt</w:t>
      </w:r>
    </w:p>
    <w:p w14:paraId="4843973B" w14:textId="77777777" w:rsidR="00F57259" w:rsidRDefault="00F57259" w:rsidP="00AB5689">
      <w:pPr>
        <w:pStyle w:val="ListParagraph"/>
      </w:pPr>
    </w:p>
    <w:p w14:paraId="47D00A24" w14:textId="572CF9B1" w:rsidR="00AB5689" w:rsidRPr="00477BBF" w:rsidRDefault="00252865" w:rsidP="001B427A">
      <w:pPr>
        <w:pStyle w:val="ListParagraph"/>
        <w:numPr>
          <w:ilvl w:val="0"/>
          <w:numId w:val="7"/>
        </w:numPr>
        <w:rPr>
          <w:rFonts w:asciiTheme="majorHAnsi" w:hAnsiTheme="majorHAnsi" w:cstheme="majorHAnsi"/>
          <w:sz w:val="22"/>
          <w:szCs w:val="22"/>
        </w:rPr>
      </w:pPr>
      <w:r w:rsidRPr="00477BBF">
        <w:rPr>
          <w:rFonts w:asciiTheme="majorHAnsi" w:hAnsiTheme="majorHAnsi" w:cstheme="majorHAnsi"/>
          <w:color w:val="222222"/>
          <w:sz w:val="22"/>
          <w:szCs w:val="22"/>
          <w:lang w:val="en" w:eastAsia="en-GB"/>
        </w:rPr>
        <w:t>Enable data dictionary protection</w:t>
      </w:r>
    </w:p>
    <w:p w14:paraId="6C07E4E5" w14:textId="77777777" w:rsidR="00252865" w:rsidRPr="00477BBF" w:rsidRDefault="00252865" w:rsidP="00252865">
      <w:pPr>
        <w:pStyle w:val="ListParagraph"/>
        <w:spacing w:after="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 xml:space="preserve">Implement data dictionary protection to prevent users who have the </w:t>
      </w:r>
      <w:r w:rsidRPr="00477BBF">
        <w:rPr>
          <w:rFonts w:asciiTheme="majorHAnsi" w:hAnsiTheme="majorHAnsi" w:cstheme="majorHAnsi"/>
          <w:color w:val="000000"/>
          <w:sz w:val="22"/>
          <w:szCs w:val="22"/>
          <w:lang w:val="en" w:eastAsia="en-GB"/>
        </w:rPr>
        <w:t>ANY</w:t>
      </w:r>
      <w:r w:rsidRPr="00477BBF">
        <w:rPr>
          <w:rFonts w:asciiTheme="majorHAnsi" w:hAnsiTheme="majorHAnsi" w:cstheme="majorHAnsi"/>
          <w:color w:val="222222"/>
          <w:sz w:val="22"/>
          <w:szCs w:val="22"/>
          <w:lang w:val="en" w:eastAsia="en-GB"/>
        </w:rPr>
        <w:t xml:space="preserve"> system privilege from using it on the data dictionary. Oracle Database sets the </w:t>
      </w:r>
      <w:r w:rsidRPr="00477BBF">
        <w:rPr>
          <w:rFonts w:asciiTheme="majorHAnsi" w:hAnsiTheme="majorHAnsi" w:cstheme="majorHAnsi"/>
          <w:color w:val="000000"/>
          <w:sz w:val="22"/>
          <w:szCs w:val="22"/>
          <w:lang w:val="en" w:eastAsia="en-GB"/>
        </w:rPr>
        <w:t>O7_DICTIONARY_ACCESSIBILITY</w:t>
      </w:r>
      <w:r w:rsidRPr="00477BBF">
        <w:rPr>
          <w:rFonts w:asciiTheme="majorHAnsi" w:hAnsiTheme="majorHAnsi" w:cstheme="majorHAnsi"/>
          <w:color w:val="222222"/>
          <w:sz w:val="22"/>
          <w:szCs w:val="22"/>
          <w:lang w:val="en" w:eastAsia="en-GB"/>
        </w:rPr>
        <w:t xml:space="preserve"> to </w:t>
      </w:r>
      <w:r w:rsidRPr="00477BBF">
        <w:rPr>
          <w:rFonts w:asciiTheme="majorHAnsi" w:hAnsiTheme="majorHAnsi" w:cstheme="majorHAnsi"/>
          <w:color w:val="000000"/>
          <w:sz w:val="22"/>
          <w:szCs w:val="22"/>
          <w:lang w:val="en" w:eastAsia="en-GB"/>
        </w:rPr>
        <w:t>FALSE</w:t>
      </w:r>
      <w:r w:rsidRPr="00477BBF">
        <w:rPr>
          <w:rFonts w:asciiTheme="majorHAnsi" w:hAnsiTheme="majorHAnsi" w:cstheme="majorHAnsi"/>
          <w:color w:val="222222"/>
          <w:sz w:val="22"/>
          <w:szCs w:val="22"/>
          <w:lang w:val="en" w:eastAsia="en-GB"/>
        </w:rPr>
        <w:t xml:space="preserve">. This setting prevents using the </w:t>
      </w:r>
      <w:r w:rsidRPr="00477BBF">
        <w:rPr>
          <w:rFonts w:asciiTheme="majorHAnsi" w:hAnsiTheme="majorHAnsi" w:cstheme="majorHAnsi"/>
          <w:color w:val="000000"/>
          <w:sz w:val="22"/>
          <w:szCs w:val="22"/>
          <w:lang w:val="en" w:eastAsia="en-GB"/>
        </w:rPr>
        <w:t>ANY</w:t>
      </w:r>
      <w:r w:rsidRPr="00477BBF">
        <w:rPr>
          <w:rFonts w:asciiTheme="majorHAnsi" w:hAnsiTheme="majorHAnsi" w:cstheme="majorHAnsi"/>
          <w:color w:val="222222"/>
          <w:sz w:val="22"/>
          <w:szCs w:val="22"/>
          <w:lang w:val="en" w:eastAsia="en-GB"/>
        </w:rPr>
        <w:t xml:space="preserve"> system privilege on the data dictionary, except for authorized users making DBA-privileged connections (for example </w:t>
      </w:r>
      <w:r w:rsidRPr="00477BBF">
        <w:rPr>
          <w:rFonts w:asciiTheme="majorHAnsi" w:hAnsiTheme="majorHAnsi" w:cstheme="majorHAnsi"/>
          <w:color w:val="000000"/>
          <w:sz w:val="22"/>
          <w:szCs w:val="22"/>
          <w:lang w:val="en" w:eastAsia="en-GB"/>
        </w:rPr>
        <w:t>CONNECT/AS SYSDBA</w:t>
      </w:r>
      <w:r w:rsidRPr="00477BBF">
        <w:rPr>
          <w:rFonts w:asciiTheme="majorHAnsi" w:hAnsiTheme="majorHAnsi" w:cstheme="majorHAnsi"/>
          <w:color w:val="222222"/>
          <w:sz w:val="22"/>
          <w:szCs w:val="22"/>
          <w:lang w:val="en" w:eastAsia="en-GB"/>
        </w:rPr>
        <w:t>).</w:t>
      </w:r>
    </w:p>
    <w:p w14:paraId="7373D4FD" w14:textId="77777777" w:rsidR="00252865" w:rsidRPr="00477BBF" w:rsidRDefault="00252865" w:rsidP="00252865">
      <w:pPr>
        <w:rPr>
          <w:rFonts w:asciiTheme="majorHAnsi" w:hAnsiTheme="majorHAnsi" w:cstheme="majorHAnsi"/>
          <w:sz w:val="22"/>
          <w:szCs w:val="22"/>
        </w:rPr>
      </w:pPr>
    </w:p>
    <w:p w14:paraId="2EF73FF9" w14:textId="77777777" w:rsidR="00252865" w:rsidRPr="00477BBF" w:rsidRDefault="00252865" w:rsidP="001B427A">
      <w:pPr>
        <w:numPr>
          <w:ilvl w:val="0"/>
          <w:numId w:val="7"/>
        </w:numPr>
        <w:spacing w:after="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Practice the principle of least privilege.</w:t>
      </w:r>
    </w:p>
    <w:p w14:paraId="55BB9CE7" w14:textId="6FA33DCD" w:rsidR="00252865" w:rsidRPr="00477BBF" w:rsidRDefault="00252865" w:rsidP="00252865">
      <w:pPr>
        <w:spacing w:after="0"/>
        <w:ind w:firstLine="72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The following practices implement this principle:</w:t>
      </w:r>
    </w:p>
    <w:p w14:paraId="197F2170" w14:textId="77777777" w:rsidR="00252865" w:rsidRPr="00477BBF" w:rsidRDefault="00252865" w:rsidP="001B427A">
      <w:pPr>
        <w:pStyle w:val="ListParagraph"/>
        <w:numPr>
          <w:ilvl w:val="0"/>
          <w:numId w:val="9"/>
        </w:numPr>
        <w:spacing w:after="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Grant necessary privileges only.</w:t>
      </w:r>
    </w:p>
    <w:p w14:paraId="3D327F28" w14:textId="77777777" w:rsidR="00252865" w:rsidRPr="00477BBF" w:rsidRDefault="00252865" w:rsidP="00252865">
      <w:pPr>
        <w:spacing w:after="0"/>
        <w:ind w:left="72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 xml:space="preserve">Do not provide database users more privileges than necessary. Enable only those privileges </w:t>
      </w:r>
      <w:proofErr w:type="gramStart"/>
      <w:r w:rsidRPr="00477BBF">
        <w:rPr>
          <w:rFonts w:asciiTheme="majorHAnsi" w:hAnsiTheme="majorHAnsi" w:cstheme="majorHAnsi"/>
          <w:color w:val="222222"/>
          <w:sz w:val="22"/>
          <w:szCs w:val="22"/>
          <w:lang w:val="en" w:eastAsia="en-GB"/>
        </w:rPr>
        <w:t>actually required</w:t>
      </w:r>
      <w:proofErr w:type="gramEnd"/>
      <w:r w:rsidRPr="00477BBF">
        <w:rPr>
          <w:rFonts w:asciiTheme="majorHAnsi" w:hAnsiTheme="majorHAnsi" w:cstheme="majorHAnsi"/>
          <w:color w:val="222222"/>
          <w:sz w:val="22"/>
          <w:szCs w:val="22"/>
          <w:lang w:val="en" w:eastAsia="en-GB"/>
        </w:rPr>
        <w:t xml:space="preserve"> to perform necessary jobs efficiently:</w:t>
      </w:r>
    </w:p>
    <w:p w14:paraId="55450795" w14:textId="77777777" w:rsidR="00252865" w:rsidRPr="00477BBF" w:rsidRDefault="00252865" w:rsidP="00252865">
      <w:pPr>
        <w:spacing w:after="0"/>
        <w:ind w:firstLine="72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1) Restrict the number of system and object privileges granted to database users.</w:t>
      </w:r>
    </w:p>
    <w:p w14:paraId="5440C81A" w14:textId="77777777" w:rsidR="00252865" w:rsidRPr="00477BBF" w:rsidRDefault="00252865" w:rsidP="00252865">
      <w:pPr>
        <w:spacing w:after="0"/>
        <w:ind w:left="72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 xml:space="preserve">2) Restrict the number of </w:t>
      </w:r>
      <w:r w:rsidRPr="00477BBF">
        <w:rPr>
          <w:rFonts w:asciiTheme="majorHAnsi" w:hAnsiTheme="majorHAnsi" w:cstheme="majorHAnsi"/>
          <w:color w:val="000000"/>
          <w:sz w:val="22"/>
          <w:szCs w:val="22"/>
          <w:lang w:val="en" w:eastAsia="en-GB"/>
        </w:rPr>
        <w:t>SYS</w:t>
      </w:r>
      <w:r w:rsidRPr="00477BBF">
        <w:rPr>
          <w:rFonts w:asciiTheme="majorHAnsi" w:hAnsiTheme="majorHAnsi" w:cstheme="majorHAnsi"/>
          <w:color w:val="222222"/>
          <w:sz w:val="22"/>
          <w:szCs w:val="22"/>
          <w:lang w:val="en" w:eastAsia="en-GB"/>
        </w:rPr>
        <w:t xml:space="preserve">-privileged connections to the database as much as possible. For example, there is generally no need to grant </w:t>
      </w:r>
      <w:r w:rsidRPr="00477BBF">
        <w:rPr>
          <w:rFonts w:asciiTheme="majorHAnsi" w:hAnsiTheme="majorHAnsi" w:cstheme="majorHAnsi"/>
          <w:color w:val="000000"/>
          <w:sz w:val="22"/>
          <w:szCs w:val="22"/>
          <w:lang w:val="en" w:eastAsia="en-GB"/>
        </w:rPr>
        <w:t>CREATE ANY TABLE</w:t>
      </w:r>
      <w:r w:rsidRPr="00477BBF">
        <w:rPr>
          <w:rFonts w:asciiTheme="majorHAnsi" w:hAnsiTheme="majorHAnsi" w:cstheme="majorHAnsi"/>
          <w:color w:val="222222"/>
          <w:sz w:val="22"/>
          <w:szCs w:val="22"/>
          <w:lang w:val="en" w:eastAsia="en-GB"/>
        </w:rPr>
        <w:t xml:space="preserve"> to any non-DBA-privileged user.</w:t>
      </w:r>
    </w:p>
    <w:p w14:paraId="544979A4" w14:textId="77777777" w:rsidR="00252865" w:rsidRPr="00477BBF" w:rsidRDefault="00252865" w:rsidP="001B427A">
      <w:pPr>
        <w:pStyle w:val="ListParagraph"/>
        <w:numPr>
          <w:ilvl w:val="0"/>
          <w:numId w:val="9"/>
        </w:numPr>
        <w:spacing w:after="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 xml:space="preserve">Revoke unnecessary privileges and roles from the role </w:t>
      </w:r>
      <w:r w:rsidRPr="00477BBF">
        <w:rPr>
          <w:rFonts w:asciiTheme="majorHAnsi" w:hAnsiTheme="majorHAnsi" w:cstheme="majorHAnsi"/>
          <w:color w:val="000000"/>
          <w:sz w:val="22"/>
          <w:szCs w:val="22"/>
          <w:lang w:val="en" w:eastAsia="en-GB"/>
        </w:rPr>
        <w:t>PUBLIC</w:t>
      </w:r>
      <w:r w:rsidRPr="00477BBF">
        <w:rPr>
          <w:rFonts w:asciiTheme="majorHAnsi" w:hAnsiTheme="majorHAnsi" w:cstheme="majorHAnsi"/>
          <w:color w:val="222222"/>
          <w:sz w:val="22"/>
          <w:szCs w:val="22"/>
          <w:lang w:val="en" w:eastAsia="en-GB"/>
        </w:rPr>
        <w:t>.</w:t>
      </w:r>
    </w:p>
    <w:p w14:paraId="21CC6D82" w14:textId="56304F38" w:rsidR="00252865" w:rsidRPr="00477BBF" w:rsidRDefault="00252865" w:rsidP="00252865">
      <w:pPr>
        <w:spacing w:after="0"/>
        <w:ind w:left="72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 xml:space="preserve">This default role, granted to every user in an Oracle database, enables unrestricted use of its privileges, such as </w:t>
      </w:r>
      <w:r w:rsidRPr="00477BBF">
        <w:rPr>
          <w:rFonts w:asciiTheme="majorHAnsi" w:hAnsiTheme="majorHAnsi" w:cstheme="majorHAnsi"/>
          <w:color w:val="000000"/>
          <w:sz w:val="22"/>
          <w:szCs w:val="22"/>
          <w:lang w:val="en" w:eastAsia="en-GB"/>
        </w:rPr>
        <w:t>EXECUTE</w:t>
      </w:r>
      <w:r w:rsidRPr="00477BBF">
        <w:rPr>
          <w:rFonts w:asciiTheme="majorHAnsi" w:hAnsiTheme="majorHAnsi" w:cstheme="majorHAnsi"/>
          <w:color w:val="222222"/>
          <w:sz w:val="22"/>
          <w:szCs w:val="22"/>
          <w:lang w:val="en" w:eastAsia="en-GB"/>
        </w:rPr>
        <w:t xml:space="preserve"> on various PL/SQL packages. If unnecessary privileges and roles are not revoked from </w:t>
      </w:r>
      <w:r w:rsidRPr="00477BBF">
        <w:rPr>
          <w:rFonts w:asciiTheme="majorHAnsi" w:hAnsiTheme="majorHAnsi" w:cstheme="majorHAnsi"/>
          <w:color w:val="000000"/>
          <w:sz w:val="22"/>
          <w:szCs w:val="22"/>
          <w:lang w:val="en" w:eastAsia="en-GB"/>
        </w:rPr>
        <w:t>PUBLIC</w:t>
      </w:r>
      <w:r w:rsidRPr="00477BBF">
        <w:rPr>
          <w:rFonts w:asciiTheme="majorHAnsi" w:hAnsiTheme="majorHAnsi" w:cstheme="majorHAnsi"/>
          <w:color w:val="222222"/>
          <w:sz w:val="22"/>
          <w:szCs w:val="22"/>
          <w:lang w:val="en" w:eastAsia="en-GB"/>
        </w:rPr>
        <w:t>, then a minimally privileged user could access and execute packages otherwise inaccessible to him.</w:t>
      </w:r>
    </w:p>
    <w:p w14:paraId="3A91E167" w14:textId="77777777" w:rsidR="00252865" w:rsidRPr="00477BBF" w:rsidRDefault="00252865" w:rsidP="001B427A">
      <w:pPr>
        <w:pStyle w:val="ListParagraph"/>
        <w:numPr>
          <w:ilvl w:val="0"/>
          <w:numId w:val="9"/>
        </w:numPr>
        <w:spacing w:after="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Restrict permissions on run-time facilities.</w:t>
      </w:r>
    </w:p>
    <w:p w14:paraId="365E1DB3" w14:textId="452459DF" w:rsidR="00252865" w:rsidRPr="00477BBF" w:rsidRDefault="00252865" w:rsidP="00252865">
      <w:pPr>
        <w:spacing w:after="0"/>
        <w:ind w:left="72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 xml:space="preserve">Do not assign </w:t>
      </w:r>
      <w:r w:rsidRPr="00477BBF">
        <w:rPr>
          <w:rFonts w:asciiTheme="majorHAnsi" w:hAnsiTheme="majorHAnsi" w:cstheme="majorHAnsi"/>
          <w:i/>
          <w:iCs/>
          <w:color w:val="222222"/>
          <w:sz w:val="22"/>
          <w:szCs w:val="22"/>
          <w:lang w:val="en" w:eastAsia="en-GB"/>
        </w:rPr>
        <w:t>all permissions</w:t>
      </w:r>
      <w:r w:rsidRPr="00477BBF">
        <w:rPr>
          <w:rFonts w:asciiTheme="majorHAnsi" w:hAnsiTheme="majorHAnsi" w:cstheme="majorHAnsi"/>
          <w:color w:val="222222"/>
          <w:sz w:val="22"/>
          <w:szCs w:val="22"/>
          <w:lang w:val="en" w:eastAsia="en-GB"/>
        </w:rPr>
        <w:t xml:space="preserve"> to any database server run-time facility, such as the Oracle Java Virtual Machine (OJVM). Instead, grant specific permissions to the explicit document root file paths for such facilities that may execute files and packages outside the database server. </w:t>
      </w:r>
    </w:p>
    <w:p w14:paraId="4607EA4B" w14:textId="0EC4CCF3" w:rsidR="00AB5689" w:rsidRPr="00477BBF" w:rsidRDefault="00AB5689" w:rsidP="00252865">
      <w:pPr>
        <w:pStyle w:val="ListParagraph"/>
        <w:rPr>
          <w:rFonts w:asciiTheme="majorHAnsi" w:hAnsiTheme="majorHAnsi" w:cstheme="majorHAnsi"/>
          <w:sz w:val="22"/>
          <w:szCs w:val="22"/>
        </w:rPr>
      </w:pPr>
    </w:p>
    <w:p w14:paraId="229709DB" w14:textId="7EF15793" w:rsidR="00AB5689" w:rsidRPr="00477BBF" w:rsidRDefault="00252865" w:rsidP="001B427A">
      <w:pPr>
        <w:pStyle w:val="ListParagraph"/>
        <w:numPr>
          <w:ilvl w:val="0"/>
          <w:numId w:val="7"/>
        </w:numPr>
        <w:rPr>
          <w:rFonts w:asciiTheme="majorHAnsi" w:hAnsiTheme="majorHAnsi" w:cstheme="majorHAnsi"/>
          <w:sz w:val="22"/>
          <w:szCs w:val="22"/>
        </w:rPr>
      </w:pPr>
      <w:r w:rsidRPr="00477BBF">
        <w:rPr>
          <w:rFonts w:asciiTheme="majorHAnsi" w:hAnsiTheme="majorHAnsi" w:cstheme="majorHAnsi"/>
          <w:color w:val="222222"/>
          <w:sz w:val="22"/>
          <w:szCs w:val="22"/>
          <w:lang w:val="en" w:eastAsia="en-GB"/>
        </w:rPr>
        <w:t>Enforce access controls effectively</w:t>
      </w:r>
    </w:p>
    <w:p w14:paraId="52AE39F1" w14:textId="77777777" w:rsidR="00252865" w:rsidRPr="00477BBF" w:rsidRDefault="00252865" w:rsidP="00252865">
      <w:pPr>
        <w:pStyle w:val="ListParagraph"/>
        <w:spacing w:after="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Authenticate clients properly. Although remote authentication can be turned on (</w:t>
      </w:r>
      <w:r w:rsidRPr="00477BBF">
        <w:rPr>
          <w:rFonts w:asciiTheme="majorHAnsi" w:hAnsiTheme="majorHAnsi" w:cstheme="majorHAnsi"/>
          <w:color w:val="000000"/>
          <w:sz w:val="22"/>
          <w:szCs w:val="22"/>
          <w:lang w:val="en" w:eastAsia="en-GB"/>
        </w:rPr>
        <w:t>TRUE</w:t>
      </w:r>
      <w:r w:rsidRPr="00477BBF">
        <w:rPr>
          <w:rFonts w:asciiTheme="majorHAnsi" w:hAnsiTheme="majorHAnsi" w:cstheme="majorHAnsi"/>
          <w:color w:val="222222"/>
          <w:sz w:val="22"/>
          <w:szCs w:val="22"/>
          <w:lang w:val="en" w:eastAsia="en-GB"/>
        </w:rPr>
        <w:t>), your installation is more secure with it turned off (</w:t>
      </w:r>
      <w:r w:rsidRPr="00477BBF">
        <w:rPr>
          <w:rFonts w:asciiTheme="majorHAnsi" w:hAnsiTheme="majorHAnsi" w:cstheme="majorHAnsi"/>
          <w:color w:val="000000"/>
          <w:sz w:val="22"/>
          <w:szCs w:val="22"/>
          <w:lang w:val="en" w:eastAsia="en-GB"/>
        </w:rPr>
        <w:t>FALSE</w:t>
      </w:r>
      <w:r w:rsidRPr="00477BBF">
        <w:rPr>
          <w:rFonts w:asciiTheme="majorHAnsi" w:hAnsiTheme="majorHAnsi" w:cstheme="majorHAnsi"/>
          <w:color w:val="222222"/>
          <w:sz w:val="22"/>
          <w:szCs w:val="22"/>
          <w:lang w:val="en" w:eastAsia="en-GB"/>
        </w:rPr>
        <w:t>, which is the default). With remote authentication turned on, the database implicitly trusts every client, because it assumes every client was authenticated by the remote authenticating system. However, clients in general (such as remote PCs) cannot be trusted to perform proper operating system authentication, so turning on this feature is a very poor security practice. To enforce proper server-based authentication of clients connecting to an Oracle database, leave or turn this feature off (</w:t>
      </w:r>
      <w:proofErr w:type="spellStart"/>
      <w:r w:rsidRPr="00477BBF">
        <w:rPr>
          <w:rFonts w:asciiTheme="majorHAnsi" w:hAnsiTheme="majorHAnsi" w:cstheme="majorHAnsi"/>
          <w:color w:val="000000"/>
          <w:sz w:val="22"/>
          <w:szCs w:val="22"/>
          <w:lang w:val="en" w:eastAsia="en-GB"/>
        </w:rPr>
        <w:t>remote_os_authentication</w:t>
      </w:r>
      <w:proofErr w:type="spellEnd"/>
      <w:r w:rsidRPr="00477BBF">
        <w:rPr>
          <w:rFonts w:asciiTheme="majorHAnsi" w:hAnsiTheme="majorHAnsi" w:cstheme="majorHAnsi"/>
          <w:color w:val="000000"/>
          <w:sz w:val="22"/>
          <w:szCs w:val="22"/>
          <w:lang w:val="en" w:eastAsia="en-GB"/>
        </w:rPr>
        <w:t>=FALSE</w:t>
      </w:r>
      <w:r w:rsidRPr="00477BBF">
        <w:rPr>
          <w:rFonts w:asciiTheme="majorHAnsi" w:hAnsiTheme="majorHAnsi" w:cstheme="majorHAnsi"/>
          <w:color w:val="222222"/>
          <w:sz w:val="22"/>
          <w:szCs w:val="22"/>
          <w:lang w:val="en" w:eastAsia="en-GB"/>
        </w:rPr>
        <w:t>, which is the default).</w:t>
      </w:r>
    </w:p>
    <w:p w14:paraId="0BB997D2" w14:textId="77777777" w:rsidR="00252865" w:rsidRPr="00477BBF" w:rsidRDefault="00252865" w:rsidP="00252865">
      <w:pPr>
        <w:ind w:left="720"/>
        <w:rPr>
          <w:rFonts w:asciiTheme="majorHAnsi" w:hAnsiTheme="majorHAnsi" w:cstheme="majorHAnsi"/>
          <w:sz w:val="22"/>
          <w:szCs w:val="22"/>
        </w:rPr>
      </w:pPr>
    </w:p>
    <w:p w14:paraId="699511FC" w14:textId="77777777" w:rsidR="00252865" w:rsidRPr="00477BBF" w:rsidRDefault="00252865" w:rsidP="001B427A">
      <w:pPr>
        <w:numPr>
          <w:ilvl w:val="0"/>
          <w:numId w:val="7"/>
        </w:numPr>
        <w:spacing w:after="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Restrict operating system access.</w:t>
      </w:r>
    </w:p>
    <w:p w14:paraId="7E4BCC89" w14:textId="77777777" w:rsidR="00252865" w:rsidRPr="00477BBF" w:rsidRDefault="00252865" w:rsidP="00252865">
      <w:pPr>
        <w:spacing w:after="0"/>
        <w:ind w:firstLine="72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The following practices implement appropriate restrictions on operating system access:</w:t>
      </w:r>
    </w:p>
    <w:p w14:paraId="3CF2B030" w14:textId="77777777" w:rsidR="00252865" w:rsidRPr="00477BBF" w:rsidRDefault="00252865" w:rsidP="001B427A">
      <w:pPr>
        <w:pStyle w:val="ListParagraph"/>
        <w:numPr>
          <w:ilvl w:val="0"/>
          <w:numId w:val="9"/>
        </w:numPr>
        <w:spacing w:after="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Limit the number of operating system users.</w:t>
      </w:r>
    </w:p>
    <w:p w14:paraId="455DE433" w14:textId="77777777" w:rsidR="00252865" w:rsidRPr="00477BBF" w:rsidRDefault="00252865" w:rsidP="001B427A">
      <w:pPr>
        <w:pStyle w:val="ListParagraph"/>
        <w:numPr>
          <w:ilvl w:val="0"/>
          <w:numId w:val="9"/>
        </w:numPr>
        <w:spacing w:after="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Limit the privileges of the operating system accounts (administrative, root-privileged, or DBA) on the Oracle Database host (computer) to the fewest and least powerful privileges required for each user.</w:t>
      </w:r>
    </w:p>
    <w:p w14:paraId="3E084C4C" w14:textId="77777777" w:rsidR="00252865" w:rsidRPr="00477BBF" w:rsidRDefault="00252865" w:rsidP="001B427A">
      <w:pPr>
        <w:pStyle w:val="ListParagraph"/>
        <w:numPr>
          <w:ilvl w:val="0"/>
          <w:numId w:val="9"/>
        </w:numPr>
        <w:spacing w:after="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Disallow modifying the default permissions for the Oracle Database home (installation) directory or its contents, even by privileged operating system users or the Oracle owner.</w:t>
      </w:r>
    </w:p>
    <w:p w14:paraId="5F63DC4B" w14:textId="77777777" w:rsidR="00252865" w:rsidRPr="00477BBF" w:rsidRDefault="00252865" w:rsidP="001B427A">
      <w:pPr>
        <w:pStyle w:val="ListParagraph"/>
        <w:numPr>
          <w:ilvl w:val="0"/>
          <w:numId w:val="9"/>
        </w:numPr>
        <w:spacing w:after="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 xml:space="preserve">Restrict symbolic links. Ensure that when any path or file to the database is provided, neither that file nor any part of that path is modifiable by an untrusted user. The file and all components of the </w:t>
      </w:r>
      <w:r w:rsidRPr="00477BBF">
        <w:rPr>
          <w:rFonts w:asciiTheme="majorHAnsi" w:hAnsiTheme="majorHAnsi" w:cstheme="majorHAnsi"/>
          <w:color w:val="222222"/>
          <w:sz w:val="22"/>
          <w:szCs w:val="22"/>
          <w:lang w:val="en" w:eastAsia="en-GB"/>
        </w:rPr>
        <w:lastRenderedPageBreak/>
        <w:t xml:space="preserve">path should be owned by the DBA or some trusted account, such as root. This recommendation applies to all types of files, such as data files, log files, trace files, external tables, </w:t>
      </w:r>
      <w:proofErr w:type="spellStart"/>
      <w:r w:rsidRPr="00477BBF">
        <w:rPr>
          <w:rFonts w:asciiTheme="majorHAnsi" w:hAnsiTheme="majorHAnsi" w:cstheme="majorHAnsi"/>
          <w:color w:val="222222"/>
          <w:sz w:val="22"/>
          <w:szCs w:val="22"/>
          <w:lang w:val="en" w:eastAsia="en-GB"/>
        </w:rPr>
        <w:t>bfiles</w:t>
      </w:r>
      <w:proofErr w:type="spellEnd"/>
      <w:r w:rsidRPr="00477BBF">
        <w:rPr>
          <w:rFonts w:asciiTheme="majorHAnsi" w:hAnsiTheme="majorHAnsi" w:cstheme="majorHAnsi"/>
          <w:color w:val="222222"/>
          <w:sz w:val="22"/>
          <w:szCs w:val="22"/>
          <w:lang w:val="en" w:eastAsia="en-GB"/>
        </w:rPr>
        <w:t>, and so on.</w:t>
      </w:r>
    </w:p>
    <w:p w14:paraId="4D7A721B" w14:textId="35466B74" w:rsidR="00AB5689" w:rsidRPr="00477BBF" w:rsidRDefault="00AB5689" w:rsidP="00252865">
      <w:pPr>
        <w:pStyle w:val="ListParagraph"/>
        <w:rPr>
          <w:rFonts w:asciiTheme="majorHAnsi" w:hAnsiTheme="majorHAnsi" w:cstheme="majorHAnsi"/>
          <w:sz w:val="22"/>
          <w:szCs w:val="22"/>
        </w:rPr>
      </w:pPr>
    </w:p>
    <w:p w14:paraId="4C0F3DC6" w14:textId="437C15B3" w:rsidR="00252865" w:rsidRPr="00477BBF" w:rsidRDefault="00252865" w:rsidP="001B427A">
      <w:pPr>
        <w:pStyle w:val="ListParagraph"/>
        <w:numPr>
          <w:ilvl w:val="0"/>
          <w:numId w:val="7"/>
        </w:numPr>
        <w:rPr>
          <w:rFonts w:asciiTheme="majorHAnsi" w:hAnsiTheme="majorHAnsi" w:cstheme="majorHAnsi"/>
          <w:sz w:val="22"/>
          <w:szCs w:val="22"/>
        </w:rPr>
      </w:pPr>
      <w:r w:rsidRPr="00477BBF">
        <w:rPr>
          <w:rFonts w:asciiTheme="majorHAnsi" w:hAnsiTheme="majorHAnsi" w:cstheme="majorHAnsi"/>
          <w:color w:val="222222"/>
          <w:sz w:val="22"/>
          <w:szCs w:val="22"/>
          <w:lang w:val="en" w:eastAsia="en-GB"/>
        </w:rPr>
        <w:t>Apply all security patches and workarounds</w:t>
      </w:r>
    </w:p>
    <w:p w14:paraId="1EA09000" w14:textId="77777777" w:rsidR="005370C1" w:rsidRPr="00477BBF" w:rsidRDefault="005370C1" w:rsidP="005370C1">
      <w:pPr>
        <w:pStyle w:val="ListParagraph"/>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Plug every security hole or flaw as soon as corrective action is identified. Always apply all relevant and current security patches for both the host operating system and Oracle Database, and for all installed Oracle Database options and components.</w:t>
      </w:r>
    </w:p>
    <w:p w14:paraId="74B1C8D7" w14:textId="7B1357BB" w:rsidR="00AB5689" w:rsidRPr="00477BBF" w:rsidRDefault="005370C1" w:rsidP="005370C1">
      <w:pPr>
        <w:pStyle w:val="ListParagraph"/>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 xml:space="preserve">Periodically, check the security site on Oracle Technology Network for details on security alerts released by Oracle Corporation at </w:t>
      </w:r>
      <w:hyperlink r:id="rId8" w:history="1">
        <w:r w:rsidRPr="00477BBF">
          <w:rPr>
            <w:rStyle w:val="Hyperlink"/>
            <w:rFonts w:asciiTheme="majorHAnsi" w:hAnsiTheme="majorHAnsi" w:cstheme="majorHAnsi"/>
            <w:sz w:val="22"/>
            <w:szCs w:val="22"/>
            <w:lang w:val="en" w:eastAsia="en-GB"/>
          </w:rPr>
          <w:t>http://www.oracle.com/technetwork/topics/security/alerts-086861.html</w:t>
        </w:r>
      </w:hyperlink>
      <w:r w:rsidRPr="00477BBF">
        <w:rPr>
          <w:rFonts w:asciiTheme="majorHAnsi" w:hAnsiTheme="majorHAnsi" w:cstheme="majorHAnsi"/>
          <w:color w:val="222222"/>
          <w:sz w:val="22"/>
          <w:szCs w:val="22"/>
          <w:lang w:val="en" w:eastAsia="en-GB"/>
        </w:rPr>
        <w:t xml:space="preserve">. Also check the Oracle Worldwide Support Service site, My Oracle Support, for details on available and upcoming security-related patches at </w:t>
      </w:r>
      <w:hyperlink r:id="rId9" w:history="1">
        <w:r w:rsidRPr="00477BBF">
          <w:rPr>
            <w:rStyle w:val="Hyperlink"/>
            <w:rFonts w:asciiTheme="majorHAnsi" w:hAnsiTheme="majorHAnsi" w:cstheme="majorHAnsi"/>
            <w:sz w:val="22"/>
            <w:szCs w:val="22"/>
            <w:lang w:val="en" w:eastAsia="en-GB"/>
          </w:rPr>
          <w:t>https://support.oracle.com/</w:t>
        </w:r>
      </w:hyperlink>
    </w:p>
    <w:p w14:paraId="0D05B701" w14:textId="66E1BA48" w:rsidR="00AB5689" w:rsidRDefault="005370C1" w:rsidP="004664AC">
      <w:pPr>
        <w:pStyle w:val="Heading2"/>
        <w:ind w:left="993" w:hanging="993"/>
        <w:rPr>
          <w:rFonts w:ascii="Calibri" w:hAnsi="Calibri" w:cs="Calibri"/>
          <w:color w:val="FF0000"/>
        </w:rPr>
      </w:pPr>
      <w:bookmarkStart w:id="40" w:name="_Toc47511906"/>
      <w:r w:rsidRPr="005370C1">
        <w:rPr>
          <w:rFonts w:ascii="Calibri" w:hAnsi="Calibri" w:cs="Calibri"/>
          <w:color w:val="FF0000"/>
        </w:rPr>
        <w:t>Networking Security Checklists</w:t>
      </w:r>
      <w:bookmarkEnd w:id="40"/>
    </w:p>
    <w:p w14:paraId="6AF8A668" w14:textId="0A2AB1F3" w:rsidR="005370C1" w:rsidRPr="00477BBF" w:rsidRDefault="005370C1" w:rsidP="005370C1">
      <w:pPr>
        <w:spacing w:after="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Security for network communications is improved by using client, listener, and network checklists to ensure thorough protection. Using SSL (TLS v1.2) is an essential element in these lists, enabling top security for authentication and communications.</w:t>
      </w:r>
    </w:p>
    <w:p w14:paraId="7CB45563" w14:textId="12648F1A" w:rsidR="005370C1" w:rsidRPr="00477BBF" w:rsidRDefault="005370C1" w:rsidP="005370C1">
      <w:pPr>
        <w:rPr>
          <w:rFonts w:asciiTheme="majorHAnsi" w:hAnsiTheme="majorHAnsi" w:cstheme="majorHAnsi"/>
          <w:sz w:val="22"/>
          <w:szCs w:val="22"/>
        </w:rPr>
      </w:pPr>
    </w:p>
    <w:p w14:paraId="396CCE15" w14:textId="77777777" w:rsidR="005370C1" w:rsidRPr="00477BBF" w:rsidRDefault="005370C1" w:rsidP="001B427A">
      <w:pPr>
        <w:pStyle w:val="ListParagraph"/>
        <w:numPr>
          <w:ilvl w:val="0"/>
          <w:numId w:val="10"/>
        </w:numPr>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SSL Checklist</w:t>
      </w:r>
    </w:p>
    <w:p w14:paraId="1E2ACC2E" w14:textId="143D84F7" w:rsidR="005370C1" w:rsidRPr="00477BBF" w:rsidRDefault="005370C1" w:rsidP="005370C1">
      <w:pPr>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SSL (TLS v1.2) is the Internet standard protocol for secure communication, providing mechanisms for data integrity and data encryption. These mechanisms can protect the messages sent and received by you or by applications and servers, supporting secure authentication, authorization, and messaging by means of certificates and, if necessary, encryption. Good security practices maximize protection and minimize gaps or disclosures that threaten security. While the primary documentation for Oracle SSL configuration and practices is Oracle Database Advanced Security Administrator's Guide, the following list illustrates the cautious attention to detail necessary for the successful use of SSL:</w:t>
      </w:r>
    </w:p>
    <w:p w14:paraId="657BE18A" w14:textId="3019A2B6" w:rsidR="005370C1" w:rsidRPr="00477BBF" w:rsidRDefault="005370C1" w:rsidP="001B427A">
      <w:pPr>
        <w:pStyle w:val="ListParagraph"/>
        <w:numPr>
          <w:ilvl w:val="0"/>
          <w:numId w:val="11"/>
        </w:numPr>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 xml:space="preserve">Ensure that configuration files (such as for clients and listeners) use the correct port for SSL, which is the port configured upon installation. You can run HTTPS on any port, but the standards specify port 443, where any HTTPS-compliant browser looks by default. Or the port can be specified in the URL, for example, </w:t>
      </w:r>
      <w:hyperlink r:id="rId10" w:history="1">
        <w:r w:rsidRPr="00477BBF">
          <w:rPr>
            <w:rStyle w:val="Hyperlink"/>
            <w:rFonts w:asciiTheme="majorHAnsi" w:hAnsiTheme="majorHAnsi" w:cstheme="majorHAnsi"/>
            <w:sz w:val="22"/>
            <w:szCs w:val="22"/>
            <w:lang w:val="en" w:eastAsia="en-GB"/>
          </w:rPr>
          <w:t>https://secure.server.com:4445/</w:t>
        </w:r>
      </w:hyperlink>
      <w:r w:rsidRPr="00477BBF">
        <w:rPr>
          <w:rFonts w:asciiTheme="majorHAnsi" w:hAnsiTheme="majorHAnsi" w:cstheme="majorHAnsi"/>
          <w:color w:val="222222"/>
          <w:sz w:val="22"/>
          <w:szCs w:val="22"/>
          <w:lang w:val="en" w:eastAsia="en-GB"/>
        </w:rPr>
        <w:t>.</w:t>
      </w:r>
    </w:p>
    <w:p w14:paraId="5D6E42BB" w14:textId="77777777" w:rsidR="005370C1" w:rsidRPr="00477BBF" w:rsidRDefault="005370C1" w:rsidP="001B427A">
      <w:pPr>
        <w:pStyle w:val="ListParagraph"/>
        <w:numPr>
          <w:ilvl w:val="0"/>
          <w:numId w:val="11"/>
        </w:numPr>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If a firewall is in use, then it too must use the same port(s) for secure (SSL) communication.</w:t>
      </w:r>
    </w:p>
    <w:p w14:paraId="202DDA99" w14:textId="77777777" w:rsidR="005370C1" w:rsidRPr="00477BBF" w:rsidRDefault="005370C1" w:rsidP="001B427A">
      <w:pPr>
        <w:pStyle w:val="ListParagraph"/>
        <w:numPr>
          <w:ilvl w:val="0"/>
          <w:numId w:val="11"/>
        </w:numPr>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 xml:space="preserve">Ensure that </w:t>
      </w:r>
      <w:proofErr w:type="spellStart"/>
      <w:r w:rsidRPr="00477BBF">
        <w:rPr>
          <w:rFonts w:asciiTheme="majorHAnsi" w:hAnsiTheme="majorHAnsi" w:cstheme="majorHAnsi"/>
          <w:color w:val="222222"/>
          <w:sz w:val="22"/>
          <w:szCs w:val="22"/>
          <w:lang w:val="en" w:eastAsia="en-GB"/>
        </w:rPr>
        <w:t>tcps</w:t>
      </w:r>
      <w:proofErr w:type="spellEnd"/>
      <w:r w:rsidRPr="00477BBF">
        <w:rPr>
          <w:rFonts w:asciiTheme="majorHAnsi" w:hAnsiTheme="majorHAnsi" w:cstheme="majorHAnsi"/>
          <w:color w:val="222222"/>
          <w:sz w:val="22"/>
          <w:szCs w:val="22"/>
          <w:lang w:val="en" w:eastAsia="en-GB"/>
        </w:rPr>
        <w:t xml:space="preserve"> is specified as the PROTOCOL in the ADDRESS parameter in the </w:t>
      </w:r>
      <w:proofErr w:type="spellStart"/>
      <w:r w:rsidRPr="00477BBF">
        <w:rPr>
          <w:rFonts w:asciiTheme="majorHAnsi" w:hAnsiTheme="majorHAnsi" w:cstheme="majorHAnsi"/>
          <w:color w:val="222222"/>
          <w:sz w:val="22"/>
          <w:szCs w:val="22"/>
          <w:lang w:val="en" w:eastAsia="en-GB"/>
        </w:rPr>
        <w:t>tnsnames.ora</w:t>
      </w:r>
      <w:proofErr w:type="spellEnd"/>
      <w:r w:rsidRPr="00477BBF">
        <w:rPr>
          <w:rFonts w:asciiTheme="majorHAnsi" w:hAnsiTheme="majorHAnsi" w:cstheme="majorHAnsi"/>
          <w:color w:val="222222"/>
          <w:sz w:val="22"/>
          <w:szCs w:val="22"/>
          <w:lang w:val="en" w:eastAsia="en-GB"/>
        </w:rPr>
        <w:t xml:space="preserve"> file (typically on the client or in the LDAP directory). An identical specification must appear in the </w:t>
      </w:r>
      <w:proofErr w:type="spellStart"/>
      <w:r w:rsidRPr="00477BBF">
        <w:rPr>
          <w:rFonts w:asciiTheme="majorHAnsi" w:hAnsiTheme="majorHAnsi" w:cstheme="majorHAnsi"/>
          <w:color w:val="222222"/>
          <w:sz w:val="22"/>
          <w:szCs w:val="22"/>
          <w:lang w:val="en" w:eastAsia="en-GB"/>
        </w:rPr>
        <w:t>listener.ora</w:t>
      </w:r>
      <w:proofErr w:type="spellEnd"/>
      <w:r w:rsidRPr="00477BBF">
        <w:rPr>
          <w:rFonts w:asciiTheme="majorHAnsi" w:hAnsiTheme="majorHAnsi" w:cstheme="majorHAnsi"/>
          <w:color w:val="222222"/>
          <w:sz w:val="22"/>
          <w:szCs w:val="22"/>
          <w:lang w:val="en" w:eastAsia="en-GB"/>
        </w:rPr>
        <w:t xml:space="preserve"> file (typically in the $ORACLE_HOME/network/admin directory).</w:t>
      </w:r>
    </w:p>
    <w:p w14:paraId="5D6E1386" w14:textId="77777777" w:rsidR="005370C1" w:rsidRPr="00477BBF" w:rsidRDefault="005370C1" w:rsidP="001B427A">
      <w:pPr>
        <w:pStyle w:val="ListParagraph"/>
        <w:numPr>
          <w:ilvl w:val="0"/>
          <w:numId w:val="11"/>
        </w:numPr>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Ensure that the SSL mode is consistent for both ends of every communication. For example, between the database on one side and the user or application on the other. The mode can specify either client or server authentication (one-way), both client and server authentication (two-way), or no authentication.</w:t>
      </w:r>
    </w:p>
    <w:p w14:paraId="4D112DF6" w14:textId="77777777" w:rsidR="005370C1" w:rsidRPr="00477BBF" w:rsidRDefault="005370C1" w:rsidP="001B427A">
      <w:pPr>
        <w:pStyle w:val="ListParagraph"/>
        <w:numPr>
          <w:ilvl w:val="0"/>
          <w:numId w:val="11"/>
        </w:numPr>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Ensure that the server supports the client cipher suites and the certificate key algorithm in use.</w:t>
      </w:r>
    </w:p>
    <w:p w14:paraId="2A5FAD07" w14:textId="75335357" w:rsidR="005370C1" w:rsidRPr="00477BBF" w:rsidRDefault="005370C1" w:rsidP="001B427A">
      <w:pPr>
        <w:pStyle w:val="ListParagraph"/>
        <w:numPr>
          <w:ilvl w:val="0"/>
          <w:numId w:val="11"/>
        </w:numPr>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 xml:space="preserve">Do not remove the encryption from your RSA private key inside your </w:t>
      </w:r>
      <w:proofErr w:type="spellStart"/>
      <w:r w:rsidRPr="00477BBF">
        <w:rPr>
          <w:rFonts w:asciiTheme="majorHAnsi" w:hAnsiTheme="majorHAnsi" w:cstheme="majorHAnsi"/>
          <w:color w:val="222222"/>
          <w:sz w:val="22"/>
          <w:szCs w:val="22"/>
          <w:lang w:val="en" w:eastAsia="en-GB"/>
        </w:rPr>
        <w:t>server.key</w:t>
      </w:r>
      <w:proofErr w:type="spellEnd"/>
      <w:r w:rsidRPr="00477BBF">
        <w:rPr>
          <w:rFonts w:asciiTheme="majorHAnsi" w:hAnsiTheme="majorHAnsi" w:cstheme="majorHAnsi"/>
          <w:color w:val="222222"/>
          <w:sz w:val="22"/>
          <w:szCs w:val="22"/>
          <w:lang w:val="en" w:eastAsia="en-GB"/>
        </w:rPr>
        <w:t xml:space="preserve"> file, which requires that you enter your pass phrase to read and parse this file.</w:t>
      </w:r>
    </w:p>
    <w:p w14:paraId="51B6CD00" w14:textId="59431190" w:rsidR="00AB5689" w:rsidRDefault="005370C1" w:rsidP="004664AC">
      <w:pPr>
        <w:pStyle w:val="Heading2"/>
        <w:ind w:left="993" w:hanging="993"/>
        <w:rPr>
          <w:rFonts w:ascii="Calibri" w:hAnsi="Calibri" w:cs="Calibri"/>
          <w:color w:val="FF0000"/>
        </w:rPr>
      </w:pPr>
      <w:bookmarkStart w:id="41" w:name="_Toc47511907"/>
      <w:r w:rsidRPr="005370C1">
        <w:rPr>
          <w:rFonts w:ascii="Calibri" w:hAnsi="Calibri" w:cs="Calibri"/>
          <w:color w:val="FF0000"/>
        </w:rPr>
        <w:t>Client Checklist</w:t>
      </w:r>
      <w:bookmarkEnd w:id="41"/>
    </w:p>
    <w:p w14:paraId="15627D5B" w14:textId="77777777" w:rsidR="005370C1" w:rsidRPr="00477BBF" w:rsidRDefault="005370C1" w:rsidP="005370C1">
      <w:pPr>
        <w:spacing w:after="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Because authenticating client computers is problematic over the Internet, typically, user authentication is performed instead. This approach avoids client system issues that include falsified IP addresses, hacked operating systems or applications, and falsified or stolen client system identities. Nevertheless, the following steps improve the security of client connections:</w:t>
      </w:r>
    </w:p>
    <w:p w14:paraId="4AB1682F" w14:textId="77777777" w:rsidR="005370C1" w:rsidRPr="00477BBF" w:rsidRDefault="005370C1" w:rsidP="001B427A">
      <w:pPr>
        <w:pStyle w:val="ListParagraph"/>
        <w:numPr>
          <w:ilvl w:val="0"/>
          <w:numId w:val="10"/>
        </w:numPr>
        <w:spacing w:after="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lastRenderedPageBreak/>
        <w:t>Configure the connection to use SSL.</w:t>
      </w:r>
    </w:p>
    <w:p w14:paraId="36FCF9CA" w14:textId="77777777" w:rsidR="005370C1" w:rsidRPr="00477BBF" w:rsidRDefault="005370C1" w:rsidP="005370C1">
      <w:pPr>
        <w:spacing w:after="0"/>
        <w:ind w:left="72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Using SSL communication makes eavesdropping difficult and enables the use of certificates for user and server authentication.</w:t>
      </w:r>
    </w:p>
    <w:p w14:paraId="1B9C66F6" w14:textId="5EBA9542" w:rsidR="005370C1" w:rsidRPr="00477BBF" w:rsidRDefault="005370C1" w:rsidP="001B427A">
      <w:pPr>
        <w:pStyle w:val="ListParagraph"/>
        <w:numPr>
          <w:ilvl w:val="0"/>
          <w:numId w:val="10"/>
        </w:numPr>
        <w:spacing w:after="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Set up certificate authentication for clients and servers.</w:t>
      </w:r>
    </w:p>
    <w:p w14:paraId="7D05B97E" w14:textId="77777777" w:rsidR="005370C1" w:rsidRPr="005370C1" w:rsidRDefault="005370C1" w:rsidP="005370C1"/>
    <w:p w14:paraId="69E7BD04" w14:textId="44565A96" w:rsidR="00AB5689" w:rsidRDefault="005370C1" w:rsidP="004664AC">
      <w:pPr>
        <w:pStyle w:val="Heading2"/>
        <w:ind w:left="993" w:hanging="993"/>
        <w:rPr>
          <w:rFonts w:ascii="Calibri" w:hAnsi="Calibri" w:cs="Calibri"/>
          <w:color w:val="FF0000"/>
        </w:rPr>
      </w:pPr>
      <w:bookmarkStart w:id="42" w:name="_Toc47511908"/>
      <w:r w:rsidRPr="005370C1">
        <w:rPr>
          <w:rFonts w:ascii="Calibri" w:hAnsi="Calibri" w:cs="Calibri"/>
          <w:color w:val="FF0000"/>
        </w:rPr>
        <w:t>Listener Checklist</w:t>
      </w:r>
      <w:bookmarkEnd w:id="42"/>
    </w:p>
    <w:p w14:paraId="516AF74D" w14:textId="77777777" w:rsidR="005370C1" w:rsidRPr="00477BBF" w:rsidRDefault="005370C1" w:rsidP="005370C1">
      <w:pPr>
        <w:spacing w:after="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Because the listener acts as the database gateway to the network, it is important to limit the consequences of malicious interference:</w:t>
      </w:r>
    </w:p>
    <w:p w14:paraId="0F9E2E8D" w14:textId="77777777" w:rsidR="005370C1" w:rsidRPr="00477BBF" w:rsidRDefault="005370C1" w:rsidP="001B427A">
      <w:pPr>
        <w:numPr>
          <w:ilvl w:val="0"/>
          <w:numId w:val="12"/>
        </w:numPr>
        <w:spacing w:after="0"/>
        <w:ind w:left="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Restrict the privileges of the listener, so that it cannot read or write files in the database or the Oracle server address space.</w:t>
      </w:r>
    </w:p>
    <w:p w14:paraId="426C8813" w14:textId="77777777" w:rsidR="005370C1" w:rsidRPr="00477BBF" w:rsidRDefault="005370C1" w:rsidP="005370C1">
      <w:pPr>
        <w:spacing w:after="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 xml:space="preserve">This restriction prevents external procedure agents spawned by the listener (or procedures executed by such an agent) from inheriting the ability to do such reads or writes. The owner of this separate listener process should not be the owner that installed Oracle or executes the Oracle instance (such as </w:t>
      </w:r>
      <w:r w:rsidRPr="00477BBF">
        <w:rPr>
          <w:rFonts w:asciiTheme="majorHAnsi" w:hAnsiTheme="majorHAnsi" w:cstheme="majorHAnsi"/>
          <w:color w:val="000000"/>
          <w:sz w:val="22"/>
          <w:szCs w:val="22"/>
          <w:lang w:val="en" w:eastAsia="en-GB"/>
        </w:rPr>
        <w:t>ORACLE</w:t>
      </w:r>
      <w:r w:rsidRPr="00477BBF">
        <w:rPr>
          <w:rFonts w:asciiTheme="majorHAnsi" w:hAnsiTheme="majorHAnsi" w:cstheme="majorHAnsi"/>
          <w:color w:val="222222"/>
          <w:sz w:val="22"/>
          <w:szCs w:val="22"/>
          <w:lang w:val="en" w:eastAsia="en-GB"/>
        </w:rPr>
        <w:t>, the default owner).</w:t>
      </w:r>
    </w:p>
    <w:p w14:paraId="58AD2B39" w14:textId="77777777" w:rsidR="005370C1" w:rsidRPr="00477BBF" w:rsidRDefault="005370C1" w:rsidP="001B427A">
      <w:pPr>
        <w:numPr>
          <w:ilvl w:val="0"/>
          <w:numId w:val="12"/>
        </w:numPr>
        <w:spacing w:after="0"/>
        <w:ind w:left="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Secure administration by doing the following:</w:t>
      </w:r>
    </w:p>
    <w:p w14:paraId="0660203F" w14:textId="77777777" w:rsidR="005370C1" w:rsidRPr="00477BBF" w:rsidRDefault="005370C1" w:rsidP="001B427A">
      <w:pPr>
        <w:numPr>
          <w:ilvl w:val="1"/>
          <w:numId w:val="12"/>
        </w:numPr>
        <w:spacing w:after="0"/>
        <w:ind w:left="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Protect the listener with a password.</w:t>
      </w:r>
    </w:p>
    <w:p w14:paraId="30C1D200" w14:textId="77777777" w:rsidR="005370C1" w:rsidRPr="00477BBF" w:rsidRDefault="005370C1" w:rsidP="001B427A">
      <w:pPr>
        <w:numPr>
          <w:ilvl w:val="1"/>
          <w:numId w:val="12"/>
        </w:numPr>
        <w:spacing w:after="0"/>
        <w:ind w:left="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Prevent online administration.</w:t>
      </w:r>
    </w:p>
    <w:p w14:paraId="16A21DEC" w14:textId="77777777" w:rsidR="005370C1" w:rsidRPr="00477BBF" w:rsidRDefault="005370C1" w:rsidP="001B427A">
      <w:pPr>
        <w:numPr>
          <w:ilvl w:val="1"/>
          <w:numId w:val="12"/>
        </w:numPr>
        <w:spacing w:after="0"/>
        <w:ind w:left="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Use SSL when administering the listener.</w:t>
      </w:r>
    </w:p>
    <w:p w14:paraId="6462AAFE" w14:textId="77777777" w:rsidR="005370C1" w:rsidRPr="00477BBF" w:rsidRDefault="005370C1" w:rsidP="001B427A">
      <w:pPr>
        <w:numPr>
          <w:ilvl w:val="1"/>
          <w:numId w:val="12"/>
        </w:numPr>
        <w:spacing w:after="0"/>
        <w:ind w:left="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 xml:space="preserve">Remove the external procedure configuration from the </w:t>
      </w:r>
      <w:proofErr w:type="spellStart"/>
      <w:r w:rsidRPr="00477BBF">
        <w:rPr>
          <w:rFonts w:asciiTheme="majorHAnsi" w:hAnsiTheme="majorHAnsi" w:cstheme="majorHAnsi"/>
          <w:color w:val="000000"/>
          <w:sz w:val="22"/>
          <w:szCs w:val="22"/>
          <w:lang w:val="en" w:eastAsia="en-GB"/>
        </w:rPr>
        <w:t>listener.ora</w:t>
      </w:r>
      <w:proofErr w:type="spellEnd"/>
      <w:r w:rsidRPr="00477BBF">
        <w:rPr>
          <w:rFonts w:asciiTheme="majorHAnsi" w:hAnsiTheme="majorHAnsi" w:cstheme="majorHAnsi"/>
          <w:color w:val="222222"/>
          <w:sz w:val="22"/>
          <w:szCs w:val="22"/>
          <w:lang w:val="en" w:eastAsia="en-GB"/>
        </w:rPr>
        <w:t xml:space="preserve"> file if you do not intend to use such procedures.</w:t>
      </w:r>
    </w:p>
    <w:p w14:paraId="3846BE52" w14:textId="77777777" w:rsidR="005370C1" w:rsidRPr="00477BBF" w:rsidRDefault="005370C1" w:rsidP="001B427A">
      <w:pPr>
        <w:numPr>
          <w:ilvl w:val="0"/>
          <w:numId w:val="12"/>
        </w:numPr>
        <w:spacing w:after="0"/>
        <w:ind w:left="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Monitor listener activity.</w:t>
      </w:r>
    </w:p>
    <w:p w14:paraId="3FDE12C5" w14:textId="77777777" w:rsidR="005370C1" w:rsidRPr="005370C1" w:rsidRDefault="005370C1" w:rsidP="005370C1"/>
    <w:p w14:paraId="2F07B53B" w14:textId="02BC6172" w:rsidR="00AB5689" w:rsidRDefault="00F57259" w:rsidP="004664AC">
      <w:pPr>
        <w:pStyle w:val="Heading2"/>
        <w:ind w:left="993" w:hanging="993"/>
        <w:rPr>
          <w:rFonts w:ascii="Calibri" w:hAnsi="Calibri" w:cs="Calibri"/>
          <w:color w:val="FF0000"/>
        </w:rPr>
      </w:pPr>
      <w:bookmarkStart w:id="43" w:name="_Toc47511909"/>
      <w:r w:rsidRPr="00F57259">
        <w:rPr>
          <w:rFonts w:ascii="Calibri" w:hAnsi="Calibri" w:cs="Calibri"/>
          <w:color w:val="FF0000"/>
        </w:rPr>
        <w:t>Network Checklist</w:t>
      </w:r>
      <w:bookmarkEnd w:id="43"/>
    </w:p>
    <w:p w14:paraId="3F7898EF" w14:textId="77777777" w:rsidR="00F57259" w:rsidRPr="00477BBF" w:rsidRDefault="00F57259" w:rsidP="00F57259">
      <w:pPr>
        <w:spacing w:after="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Protecting the network and its traffic from inappropriate access or modification is the essence of network security. The following practices improve network security:</w:t>
      </w:r>
    </w:p>
    <w:p w14:paraId="108FCBE3" w14:textId="77777777" w:rsidR="00F57259" w:rsidRPr="00477BBF" w:rsidRDefault="00F57259" w:rsidP="001B427A">
      <w:pPr>
        <w:numPr>
          <w:ilvl w:val="0"/>
          <w:numId w:val="13"/>
        </w:numPr>
        <w:spacing w:after="0"/>
        <w:ind w:left="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Restrict physical access to the network. Make it difficult to attach devices for listening to, interfering with, or creating communications.</w:t>
      </w:r>
    </w:p>
    <w:p w14:paraId="778D8CBE" w14:textId="77777777" w:rsidR="00F57259" w:rsidRPr="00477BBF" w:rsidRDefault="00F57259" w:rsidP="001B427A">
      <w:pPr>
        <w:numPr>
          <w:ilvl w:val="0"/>
          <w:numId w:val="13"/>
        </w:numPr>
        <w:spacing w:after="0"/>
        <w:ind w:left="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Protect the network access points from unauthorized access. This goal includes protecting the network-related software on the computers, bridges, and routers used in communication.</w:t>
      </w:r>
    </w:p>
    <w:p w14:paraId="0C5D4798" w14:textId="77777777" w:rsidR="00F57259" w:rsidRPr="00477BBF" w:rsidRDefault="00F57259" w:rsidP="001B427A">
      <w:pPr>
        <w:numPr>
          <w:ilvl w:val="0"/>
          <w:numId w:val="13"/>
        </w:numPr>
        <w:spacing w:after="0"/>
        <w:ind w:left="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Because you cannot protect physical addresses when transferring data over the Internet, use encryption when this data needs to be secure.</w:t>
      </w:r>
    </w:p>
    <w:p w14:paraId="71903B5A" w14:textId="77777777" w:rsidR="00F57259" w:rsidRPr="00477BBF" w:rsidRDefault="00F57259" w:rsidP="001B427A">
      <w:pPr>
        <w:numPr>
          <w:ilvl w:val="0"/>
          <w:numId w:val="13"/>
        </w:numPr>
        <w:spacing w:after="0"/>
        <w:ind w:left="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Use firewalls.</w:t>
      </w:r>
    </w:p>
    <w:p w14:paraId="4541E12F" w14:textId="77777777" w:rsidR="00F57259" w:rsidRPr="00477BBF" w:rsidRDefault="00F57259" w:rsidP="00F57259">
      <w:pPr>
        <w:spacing w:after="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Appropriately placed and configured firewalls can prevent outsider access to your organization intranet when you allow internal users to have Internet access.</w:t>
      </w:r>
    </w:p>
    <w:p w14:paraId="0B689AB9" w14:textId="77777777" w:rsidR="00F57259" w:rsidRPr="00477BBF" w:rsidRDefault="00F57259" w:rsidP="001B427A">
      <w:pPr>
        <w:numPr>
          <w:ilvl w:val="1"/>
          <w:numId w:val="13"/>
        </w:numPr>
        <w:spacing w:after="0"/>
        <w:ind w:left="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 xml:space="preserve">Keep the database server behind a firewall. </w:t>
      </w:r>
    </w:p>
    <w:p w14:paraId="47046C18" w14:textId="77777777" w:rsidR="00F57259" w:rsidRPr="00477BBF" w:rsidRDefault="00F57259" w:rsidP="001B427A">
      <w:pPr>
        <w:numPr>
          <w:ilvl w:val="1"/>
          <w:numId w:val="13"/>
        </w:numPr>
        <w:spacing w:after="0"/>
        <w:ind w:left="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Ensure that the firewall is placed outside the network to be protected.</w:t>
      </w:r>
    </w:p>
    <w:p w14:paraId="0FB3BA1A" w14:textId="77777777" w:rsidR="00F57259" w:rsidRPr="00477BBF" w:rsidRDefault="00F57259" w:rsidP="001B427A">
      <w:pPr>
        <w:numPr>
          <w:ilvl w:val="1"/>
          <w:numId w:val="13"/>
        </w:numPr>
        <w:spacing w:after="0"/>
        <w:ind w:left="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Configure the firewall to accept only those protocols, applications, or client/server sources that you know are safe.</w:t>
      </w:r>
    </w:p>
    <w:p w14:paraId="7CF721B4" w14:textId="77777777" w:rsidR="00F57259" w:rsidRPr="00477BBF" w:rsidRDefault="00F57259" w:rsidP="001B427A">
      <w:pPr>
        <w:numPr>
          <w:ilvl w:val="1"/>
          <w:numId w:val="13"/>
        </w:numPr>
        <w:spacing w:after="0"/>
        <w:ind w:left="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Use a product like Oracle Connection Manager to multiplex multiple client network sessions through a single network connection to the database. It can filter on source, destination, and host name. This functionality enables you to ensure that connections are accepted only from physically secure terminals or from application Web servers with known IP addresses. (Filtering on IP address alone is not enough for authentication, because it can be faked.)</w:t>
      </w:r>
    </w:p>
    <w:p w14:paraId="2FD4E151" w14:textId="77777777" w:rsidR="00F57259" w:rsidRPr="00477BBF" w:rsidRDefault="00F57259" w:rsidP="001B427A">
      <w:pPr>
        <w:numPr>
          <w:ilvl w:val="0"/>
          <w:numId w:val="13"/>
        </w:numPr>
        <w:spacing w:after="0"/>
        <w:ind w:left="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Never poke a hole through a firewall.</w:t>
      </w:r>
    </w:p>
    <w:p w14:paraId="14D49BB2" w14:textId="77777777" w:rsidR="00F57259" w:rsidRPr="00477BBF" w:rsidRDefault="00F57259" w:rsidP="00F57259">
      <w:pPr>
        <w:spacing w:after="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lastRenderedPageBreak/>
        <w:t>For example, do not leave the Oracle Listener port 1521 open, allowing the database to connect to the Internet or the Internet to connect with the database. This could introduce significant security vulnerabilities that hackers are likely to exploit. Hackers could enable even more port openings through the firewall, create multithreaded operating system server problems, and enable access to crucial information on databases behind the firewall. If the Listener is running without a password, then hackers can probe for critical details about the databases on which it is listening. These details include trace and logging information, banner information, and database descriptors and service names, enabling malicious and damaging attacks on the target databases.</w:t>
      </w:r>
    </w:p>
    <w:p w14:paraId="3B65C924" w14:textId="77777777" w:rsidR="00F57259" w:rsidRPr="00477BBF" w:rsidRDefault="00F57259" w:rsidP="001B427A">
      <w:pPr>
        <w:numPr>
          <w:ilvl w:val="0"/>
          <w:numId w:val="13"/>
        </w:numPr>
        <w:spacing w:after="0"/>
        <w:ind w:left="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Prevent unauthorized administration of the Oracle Listener.</w:t>
      </w:r>
    </w:p>
    <w:p w14:paraId="4AE23CE0" w14:textId="77777777" w:rsidR="00F57259" w:rsidRPr="00477BBF" w:rsidRDefault="00F57259" w:rsidP="00F57259">
      <w:pPr>
        <w:spacing w:after="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Always establish a meaningful, well-formed password for the Oracle Listener, to prevent remote configuration of the Oracle Listener. Further, prevent unauthorized administration of the Oracle Listener.</w:t>
      </w:r>
    </w:p>
    <w:p w14:paraId="64462C33" w14:textId="77777777" w:rsidR="00F57259" w:rsidRPr="00477BBF" w:rsidRDefault="00F57259" w:rsidP="001B427A">
      <w:pPr>
        <w:numPr>
          <w:ilvl w:val="0"/>
          <w:numId w:val="13"/>
        </w:numPr>
        <w:spacing w:after="0"/>
        <w:ind w:left="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Check network IP addresses.</w:t>
      </w:r>
    </w:p>
    <w:p w14:paraId="731A7DA9" w14:textId="77777777" w:rsidR="00F57259" w:rsidRPr="00477BBF" w:rsidRDefault="00F57259" w:rsidP="00F57259">
      <w:pPr>
        <w:spacing w:after="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 xml:space="preserve">Use the Oracle Net </w:t>
      </w:r>
      <w:r w:rsidRPr="00477BBF">
        <w:rPr>
          <w:rFonts w:asciiTheme="majorHAnsi" w:hAnsiTheme="majorHAnsi" w:cstheme="majorHAnsi"/>
          <w:i/>
          <w:iCs/>
          <w:color w:val="222222"/>
          <w:sz w:val="22"/>
          <w:szCs w:val="22"/>
          <w:lang w:val="en" w:eastAsia="en-GB"/>
        </w:rPr>
        <w:t>valid node checking</w:t>
      </w:r>
      <w:r w:rsidRPr="00477BBF">
        <w:rPr>
          <w:rFonts w:asciiTheme="majorHAnsi" w:hAnsiTheme="majorHAnsi" w:cstheme="majorHAnsi"/>
          <w:color w:val="222222"/>
          <w:sz w:val="22"/>
          <w:szCs w:val="22"/>
          <w:lang w:val="en" w:eastAsia="en-GB"/>
        </w:rPr>
        <w:t xml:space="preserve"> security feature to allow or deny access to Oracle server processes from network clients with specified IP addresses. Set parameters in the </w:t>
      </w:r>
      <w:proofErr w:type="spellStart"/>
      <w:r w:rsidRPr="00477BBF">
        <w:rPr>
          <w:rFonts w:asciiTheme="majorHAnsi" w:hAnsiTheme="majorHAnsi" w:cstheme="majorHAnsi"/>
          <w:color w:val="000000"/>
          <w:sz w:val="22"/>
          <w:szCs w:val="22"/>
          <w:lang w:val="en" w:eastAsia="en-GB"/>
        </w:rPr>
        <w:t>protocol.ora</w:t>
      </w:r>
      <w:proofErr w:type="spellEnd"/>
      <w:r w:rsidRPr="00477BBF">
        <w:rPr>
          <w:rFonts w:asciiTheme="majorHAnsi" w:hAnsiTheme="majorHAnsi" w:cstheme="majorHAnsi"/>
          <w:color w:val="222222"/>
          <w:sz w:val="22"/>
          <w:szCs w:val="22"/>
          <w:lang w:val="en" w:eastAsia="en-GB"/>
        </w:rPr>
        <w:t xml:space="preserve"> file (Oracle Net configuration file) to specify client IP addresses that are denied or allowed connections to the Oracle Listener. This action prevents potential Denial of Service attacks.</w:t>
      </w:r>
    </w:p>
    <w:p w14:paraId="5A53B421" w14:textId="77777777" w:rsidR="00F57259" w:rsidRPr="00477BBF" w:rsidRDefault="00F57259" w:rsidP="001B427A">
      <w:pPr>
        <w:numPr>
          <w:ilvl w:val="0"/>
          <w:numId w:val="13"/>
        </w:numPr>
        <w:spacing w:after="0"/>
        <w:ind w:left="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Encrypt network traffic.</w:t>
      </w:r>
    </w:p>
    <w:p w14:paraId="58323A04" w14:textId="77777777" w:rsidR="00F57259" w:rsidRPr="00477BBF" w:rsidRDefault="00F57259" w:rsidP="00F57259">
      <w:pPr>
        <w:spacing w:after="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If possible, utilize Oracle Advanced Security to encrypt network traffic between clients, databases, and application servers.</w:t>
      </w:r>
    </w:p>
    <w:p w14:paraId="19E8981A" w14:textId="77777777" w:rsidR="00F57259" w:rsidRPr="00477BBF" w:rsidRDefault="00F57259" w:rsidP="001B427A">
      <w:pPr>
        <w:numPr>
          <w:ilvl w:val="0"/>
          <w:numId w:val="13"/>
        </w:numPr>
        <w:spacing w:after="0"/>
        <w:ind w:left="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Harden the host operating system (the system on which Oracle Database resides).</w:t>
      </w:r>
    </w:p>
    <w:p w14:paraId="0B1FDF76" w14:textId="77777777" w:rsidR="00F57259" w:rsidRPr="00477BBF" w:rsidRDefault="00F57259" w:rsidP="00F57259">
      <w:pPr>
        <w:spacing w:after="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Disable all unnecessary operating system services. Many UNIX and Windows services are not necessary for most deployments. Such services include FTP, TFTP, TELNET, and so forth.</w:t>
      </w:r>
    </w:p>
    <w:p w14:paraId="60CC6651" w14:textId="77777777" w:rsidR="00F57259" w:rsidRPr="00477BBF" w:rsidRDefault="00F57259" w:rsidP="00F57259">
      <w:pPr>
        <w:spacing w:after="0"/>
        <w:rPr>
          <w:rFonts w:asciiTheme="majorHAnsi" w:hAnsiTheme="majorHAnsi" w:cstheme="majorHAnsi"/>
          <w:color w:val="222222"/>
          <w:sz w:val="22"/>
          <w:szCs w:val="22"/>
          <w:lang w:val="en" w:eastAsia="en-GB"/>
        </w:rPr>
      </w:pPr>
      <w:r w:rsidRPr="00477BBF">
        <w:rPr>
          <w:rFonts w:asciiTheme="majorHAnsi" w:hAnsiTheme="majorHAnsi" w:cstheme="majorHAnsi"/>
          <w:color w:val="222222"/>
          <w:sz w:val="22"/>
          <w:szCs w:val="22"/>
          <w:lang w:val="en" w:eastAsia="en-GB"/>
        </w:rPr>
        <w:t>For each disabled service, be sure to close both the UDP and TCP ports. Leaving either type of port enabled leaves the operating system vulnerable.</w:t>
      </w:r>
    </w:p>
    <w:p w14:paraId="0FF2F27D" w14:textId="77777777" w:rsidR="00F57259" w:rsidRPr="00F57259" w:rsidRDefault="00F57259" w:rsidP="00F57259"/>
    <w:p w14:paraId="28ACB8E0" w14:textId="77777777" w:rsidR="00AB5689" w:rsidRDefault="00AB5689" w:rsidP="00F57259">
      <w:pPr>
        <w:pStyle w:val="Heading2"/>
        <w:numPr>
          <w:ilvl w:val="0"/>
          <w:numId w:val="0"/>
        </w:numPr>
        <w:rPr>
          <w:rFonts w:ascii="Calibri" w:hAnsi="Calibri" w:cs="Calibri"/>
          <w:color w:val="FF0000"/>
        </w:rPr>
      </w:pPr>
    </w:p>
    <w:p w14:paraId="4E325CE6" w14:textId="77777777" w:rsidR="0046642B" w:rsidRPr="0046642B" w:rsidRDefault="0046642B" w:rsidP="0046642B"/>
    <w:p w14:paraId="61B2181E" w14:textId="4F613412" w:rsidR="000061A2" w:rsidRPr="00CE6868" w:rsidRDefault="000061A2" w:rsidP="000061A2">
      <w:pPr>
        <w:spacing w:after="240"/>
        <w:rPr>
          <w:rFonts w:ascii="Calibri" w:hAnsi="Calibri" w:cs="Calibri"/>
          <w:sz w:val="22"/>
          <w:szCs w:val="22"/>
        </w:rPr>
      </w:pPr>
      <w:bookmarkStart w:id="44" w:name="_Toc305766042"/>
      <w:bookmarkEnd w:id="37"/>
      <w:bookmarkEnd w:id="38"/>
    </w:p>
    <w:p w14:paraId="2B84F6D4" w14:textId="77777777" w:rsidR="000061A2" w:rsidRPr="00CE6868" w:rsidRDefault="000061A2" w:rsidP="00351E5B">
      <w:pPr>
        <w:rPr>
          <w:rFonts w:ascii="Calibri" w:hAnsi="Calibri" w:cs="Calibri"/>
          <w:sz w:val="22"/>
          <w:szCs w:val="22"/>
        </w:rPr>
      </w:pPr>
    </w:p>
    <w:p w14:paraId="10EF3844" w14:textId="45D228B4" w:rsidR="00207058" w:rsidRPr="00CE6868" w:rsidRDefault="00207058" w:rsidP="00BF3598">
      <w:pPr>
        <w:spacing w:after="0"/>
        <w:rPr>
          <w:rFonts w:ascii="Calibri" w:hAnsi="Calibri" w:cs="Calibri"/>
          <w:b/>
          <w:bCs/>
          <w:color w:val="000000" w:themeColor="text1"/>
          <w:kern w:val="28"/>
          <w:sz w:val="30"/>
          <w:szCs w:val="30"/>
        </w:rPr>
      </w:pPr>
      <w:r w:rsidRPr="00CE6868">
        <w:rPr>
          <w:rFonts w:ascii="Calibri" w:hAnsi="Calibri" w:cs="Calibri"/>
        </w:rPr>
        <w:br w:type="page"/>
      </w:r>
    </w:p>
    <w:bookmarkEnd w:id="44"/>
    <w:p w14:paraId="07BE7CE8" w14:textId="79CE980E" w:rsidR="004B170A" w:rsidRPr="00CE6868" w:rsidRDefault="002562CB" w:rsidP="007F01D2">
      <w:pPr>
        <w:pStyle w:val="Heading1"/>
        <w:rPr>
          <w:rFonts w:ascii="Calibri" w:hAnsi="Calibri" w:cs="Calibri"/>
        </w:rPr>
      </w:pPr>
      <w:r w:rsidRPr="00CE6868">
        <w:rPr>
          <w:rFonts w:ascii="Calibri" w:hAnsi="Calibri" w:cs="Calibri"/>
        </w:rPr>
        <w:lastRenderedPageBreak/>
        <w:fldChar w:fldCharType="begin"/>
      </w:r>
      <w:r w:rsidRPr="00CE6868">
        <w:rPr>
          <w:rFonts w:ascii="Calibri" w:hAnsi="Calibri" w:cs="Calibri"/>
        </w:rPr>
        <w:instrText xml:space="preserve"> DOCPROPERTY "[DOC_TYPE]"  \* MERGEFORMAT </w:instrText>
      </w:r>
      <w:r w:rsidRPr="00CE6868">
        <w:rPr>
          <w:rFonts w:ascii="Calibri" w:hAnsi="Calibri" w:cs="Calibri"/>
        </w:rPr>
        <w:fldChar w:fldCharType="separate"/>
      </w:r>
      <w:bookmarkStart w:id="45" w:name="_Toc448769223"/>
      <w:bookmarkStart w:id="46" w:name="_Toc448823936"/>
      <w:bookmarkStart w:id="47" w:name="_Toc448824114"/>
      <w:bookmarkStart w:id="48" w:name="_Toc448824319"/>
      <w:bookmarkStart w:id="49" w:name="_Toc47511910"/>
      <w:r w:rsidR="004F0D4C">
        <w:rPr>
          <w:rFonts w:ascii="Calibri" w:hAnsi="Calibri" w:cs="Calibri"/>
        </w:rPr>
        <w:t>Standard</w:t>
      </w:r>
      <w:r w:rsidRPr="00CE6868">
        <w:rPr>
          <w:rFonts w:ascii="Calibri" w:hAnsi="Calibri" w:cs="Calibri"/>
        </w:rPr>
        <w:fldChar w:fldCharType="end"/>
      </w:r>
      <w:r w:rsidR="004B170A" w:rsidRPr="00CE6868">
        <w:rPr>
          <w:rFonts w:ascii="Calibri" w:hAnsi="Calibri" w:cs="Calibri"/>
        </w:rPr>
        <w:t xml:space="preserve"> Compliance</w:t>
      </w:r>
      <w:bookmarkEnd w:id="39"/>
      <w:bookmarkEnd w:id="45"/>
      <w:bookmarkEnd w:id="46"/>
      <w:bookmarkEnd w:id="47"/>
      <w:bookmarkEnd w:id="48"/>
      <w:r w:rsidR="004B170A" w:rsidRPr="00CE6868">
        <w:rPr>
          <w:rFonts w:ascii="Calibri" w:hAnsi="Calibri" w:cs="Calibri"/>
        </w:rPr>
        <w:t xml:space="preserve"> &amp; Enforcement</w:t>
      </w:r>
      <w:bookmarkEnd w:id="49"/>
      <w:r w:rsidR="004B170A" w:rsidRPr="00CE6868">
        <w:rPr>
          <w:rFonts w:ascii="Calibri" w:hAnsi="Calibri" w:cs="Calibri"/>
        </w:rPr>
        <w:t xml:space="preserve"> </w:t>
      </w:r>
    </w:p>
    <w:p w14:paraId="31CA8807" w14:textId="2C17512A" w:rsidR="004B170A" w:rsidRPr="00CE6868" w:rsidRDefault="004B170A" w:rsidP="00D053C1">
      <w:pPr>
        <w:pStyle w:val="Heading2"/>
        <w:rPr>
          <w:rFonts w:ascii="Calibri" w:hAnsi="Calibri" w:cs="Calibri"/>
        </w:rPr>
      </w:pPr>
      <w:bookmarkStart w:id="50" w:name="_Toc221510201"/>
      <w:bookmarkStart w:id="51" w:name="_Toc448769224"/>
      <w:bookmarkStart w:id="52" w:name="_Toc448823937"/>
      <w:bookmarkStart w:id="53" w:name="_Toc448824115"/>
      <w:bookmarkStart w:id="54" w:name="_Toc448824320"/>
      <w:bookmarkStart w:id="55" w:name="_Toc47511911"/>
      <w:r w:rsidRPr="00CE6868">
        <w:rPr>
          <w:rFonts w:ascii="Calibri" w:hAnsi="Calibri" w:cs="Calibri"/>
        </w:rPr>
        <w:t>Compliance Measures</w:t>
      </w:r>
      <w:bookmarkEnd w:id="50"/>
      <w:bookmarkEnd w:id="51"/>
      <w:bookmarkEnd w:id="52"/>
      <w:bookmarkEnd w:id="53"/>
      <w:bookmarkEnd w:id="54"/>
      <w:bookmarkEnd w:id="55"/>
    </w:p>
    <w:p w14:paraId="41D153C7" w14:textId="536961CC" w:rsidR="004B170A" w:rsidRPr="00CE6868" w:rsidRDefault="004B170A" w:rsidP="004B170A">
      <w:pPr>
        <w:rPr>
          <w:rFonts w:ascii="Calibri" w:hAnsi="Calibri" w:cs="Calibri"/>
          <w:sz w:val="22"/>
          <w:szCs w:val="22"/>
        </w:rPr>
      </w:pPr>
      <w:r w:rsidRPr="00CE6868">
        <w:rPr>
          <w:rFonts w:ascii="Calibri" w:hAnsi="Calibri" w:cs="Calibri"/>
          <w:sz w:val="22"/>
          <w:szCs w:val="22"/>
        </w:rPr>
        <w:t xml:space="preserve">If applicable, compliance with the above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4F0D4C">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 xml:space="preserve"> can be measured by the following criteria.</w:t>
      </w:r>
      <w:r w:rsidR="00AF28A9" w:rsidRPr="00CE6868">
        <w:rPr>
          <w:rFonts w:ascii="Calibri" w:hAnsi="Calibri" w:cs="Calibri"/>
          <w:sz w:val="22"/>
          <w:szCs w:val="22"/>
        </w:rPr>
        <w:t xml:space="preserve"> </w:t>
      </w:r>
      <w:r w:rsidRPr="00CE6868">
        <w:rPr>
          <w:rFonts w:ascii="Calibri" w:hAnsi="Calibri" w:cs="Calibri"/>
          <w:sz w:val="22"/>
          <w:szCs w:val="22"/>
        </w:rPr>
        <w:t xml:space="preserve">Example evidence will vary depending on any supporting guidelines implemented to support this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4F0D4C">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w:t>
      </w:r>
      <w:r w:rsidR="00AF28A9" w:rsidRPr="00CE6868">
        <w:rPr>
          <w:rFonts w:ascii="Calibri" w:hAnsi="Calibri" w:cs="Calibri"/>
          <w:sz w:val="22"/>
          <w:szCs w:val="22"/>
        </w:rPr>
        <w:t xml:space="preserve"> </w:t>
      </w:r>
      <w:r w:rsidRPr="00CE6868">
        <w:rPr>
          <w:rFonts w:ascii="Calibri" w:hAnsi="Calibri" w:cs="Calibri"/>
          <w:sz w:val="22"/>
          <w:szCs w:val="22"/>
        </w:rPr>
        <w:t>The following list is not exhaustive, and all example evidence types may not be required to validate compliance.</w:t>
      </w:r>
    </w:p>
    <w:p w14:paraId="1687CDF7" w14:textId="77777777" w:rsidR="004B170A" w:rsidRPr="00CE6868" w:rsidRDefault="004B170A" w:rsidP="004B170A">
      <w:pPr>
        <w:spacing w:after="240"/>
        <w:rPr>
          <w:rFonts w:ascii="Calibri" w:hAnsi="Calibri" w:cs="Calibri"/>
          <w:sz w:val="22"/>
          <w:szCs w:val="22"/>
        </w:rPr>
      </w:pPr>
      <w:r w:rsidRPr="00CE6868">
        <w:rPr>
          <w:rFonts w:ascii="Calibri" w:hAnsi="Calibri" w:cs="Calibri"/>
          <w:sz w:val="22"/>
          <w:szCs w:val="22"/>
        </w:rPr>
        <w:t>Evidence of compliance can be presented in hard copy or electronic format.</w:t>
      </w:r>
    </w:p>
    <w:tbl>
      <w:tblPr>
        <w:tblStyle w:val="TableGrid"/>
        <w:tblW w:w="0" w:type="auto"/>
        <w:tblLook w:val="01E0" w:firstRow="1" w:lastRow="1" w:firstColumn="1" w:lastColumn="1" w:noHBand="0" w:noVBand="0"/>
      </w:tblPr>
      <w:tblGrid>
        <w:gridCol w:w="4793"/>
        <w:gridCol w:w="4937"/>
      </w:tblGrid>
      <w:tr w:rsidR="004B170A" w:rsidRPr="00CE6868" w14:paraId="1D3B4D47" w14:textId="77777777" w:rsidTr="008112D3">
        <w:trPr>
          <w:trHeight w:val="397"/>
        </w:trPr>
        <w:tc>
          <w:tcPr>
            <w:tcW w:w="4793" w:type="dxa"/>
            <w:shd w:val="clear" w:color="auto" w:fill="CCFFCC"/>
            <w:vAlign w:val="center"/>
          </w:tcPr>
          <w:p w14:paraId="72F539F2"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Criteria</w:t>
            </w:r>
          </w:p>
        </w:tc>
        <w:tc>
          <w:tcPr>
            <w:tcW w:w="4937" w:type="dxa"/>
            <w:shd w:val="clear" w:color="auto" w:fill="CCFFCC"/>
            <w:vAlign w:val="center"/>
          </w:tcPr>
          <w:p w14:paraId="44BCE21D"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Example Evidence</w:t>
            </w:r>
          </w:p>
        </w:tc>
      </w:tr>
      <w:tr w:rsidR="00207058" w:rsidRPr="00CE6868" w14:paraId="34C06142" w14:textId="77777777" w:rsidTr="008112D3">
        <w:trPr>
          <w:trHeight w:val="1013"/>
        </w:trPr>
        <w:tc>
          <w:tcPr>
            <w:tcW w:w="4793" w:type="dxa"/>
          </w:tcPr>
          <w:p w14:paraId="1660D033" w14:textId="675C4718" w:rsidR="00207058" w:rsidRPr="00CE6868" w:rsidRDefault="0046642B" w:rsidP="00643968">
            <w:pPr>
              <w:spacing w:before="40" w:after="80"/>
              <w:rPr>
                <w:rFonts w:ascii="Calibri" w:hAnsi="Calibri" w:cs="Calibri"/>
                <w:color w:val="000000" w:themeColor="text1"/>
              </w:rPr>
            </w:pPr>
            <w:r>
              <w:rPr>
                <w:rFonts w:ascii="Calibri" w:hAnsi="Calibri" w:cs="Calibri"/>
                <w:color w:val="000000" w:themeColor="text1"/>
              </w:rPr>
              <w:t>Review the</w:t>
            </w:r>
            <w:r w:rsidR="001917D5">
              <w:rPr>
                <w:rFonts w:ascii="Calibri" w:hAnsi="Calibri" w:cs="Calibri"/>
                <w:color w:val="000000" w:themeColor="text1"/>
              </w:rPr>
              <w:t xml:space="preserve"> </w:t>
            </w:r>
            <w:r w:rsidR="00F57259">
              <w:rPr>
                <w:rFonts w:ascii="Calibri" w:hAnsi="Calibri" w:cs="Calibri"/>
                <w:color w:val="000000" w:themeColor="text1"/>
              </w:rPr>
              <w:t>database</w:t>
            </w:r>
            <w:r>
              <w:rPr>
                <w:rFonts w:ascii="Calibri" w:hAnsi="Calibri" w:cs="Calibri"/>
                <w:color w:val="000000" w:themeColor="text1"/>
              </w:rPr>
              <w:t xml:space="preserve"> configuration settings </w:t>
            </w:r>
          </w:p>
        </w:tc>
        <w:tc>
          <w:tcPr>
            <w:tcW w:w="4937" w:type="dxa"/>
          </w:tcPr>
          <w:p w14:paraId="1B1FF9D7" w14:textId="674AEB4E" w:rsidR="00207058" w:rsidRPr="00CE6868" w:rsidRDefault="0046642B" w:rsidP="008112D3">
            <w:pPr>
              <w:pStyle w:val="ListParagraph"/>
              <w:numPr>
                <w:ilvl w:val="0"/>
                <w:numId w:val="3"/>
              </w:numPr>
              <w:spacing w:before="40" w:after="80"/>
              <w:ind w:left="174" w:hanging="194"/>
              <w:contextualSpacing w:val="0"/>
              <w:rPr>
                <w:rFonts w:ascii="Calibri" w:hAnsi="Calibri" w:cs="Calibri"/>
                <w:color w:val="FF0000"/>
              </w:rPr>
            </w:pPr>
            <w:r>
              <w:rPr>
                <w:rFonts w:ascii="Calibri" w:hAnsi="Calibri" w:cs="Calibri"/>
                <w:color w:val="FF0000"/>
              </w:rPr>
              <w:t xml:space="preserve">Confirm from the standard if the configuration settings on the </w:t>
            </w:r>
            <w:r w:rsidR="00F57259">
              <w:rPr>
                <w:rFonts w:ascii="Calibri" w:hAnsi="Calibri" w:cs="Calibri"/>
                <w:color w:val="FF0000"/>
              </w:rPr>
              <w:t>database</w:t>
            </w:r>
            <w:r>
              <w:rPr>
                <w:rFonts w:ascii="Calibri" w:hAnsi="Calibri" w:cs="Calibri"/>
                <w:color w:val="FF0000"/>
              </w:rPr>
              <w:t xml:space="preserve"> are the same</w:t>
            </w:r>
          </w:p>
        </w:tc>
      </w:tr>
    </w:tbl>
    <w:p w14:paraId="65026180" w14:textId="2BD97404" w:rsidR="004B170A" w:rsidRPr="00CE6868" w:rsidRDefault="004B170A" w:rsidP="00D053C1">
      <w:pPr>
        <w:pStyle w:val="Heading2"/>
        <w:rPr>
          <w:rFonts w:ascii="Calibri" w:hAnsi="Calibri" w:cs="Calibri"/>
        </w:rPr>
      </w:pPr>
      <w:bookmarkStart w:id="56" w:name="_Toc221510202"/>
      <w:bookmarkStart w:id="57" w:name="_Toc448769225"/>
      <w:bookmarkStart w:id="58" w:name="_Toc448823938"/>
      <w:bookmarkStart w:id="59" w:name="_Toc448824116"/>
      <w:bookmarkStart w:id="60" w:name="_Toc448824321"/>
      <w:bookmarkStart w:id="61" w:name="_Toc47511912"/>
      <w:r w:rsidRPr="00CE6868">
        <w:rPr>
          <w:rFonts w:ascii="Calibri" w:hAnsi="Calibri" w:cs="Calibri"/>
        </w:rPr>
        <w:t>Enforcement</w:t>
      </w:r>
      <w:bookmarkEnd w:id="56"/>
      <w:bookmarkEnd w:id="57"/>
      <w:bookmarkEnd w:id="58"/>
      <w:bookmarkEnd w:id="59"/>
      <w:bookmarkEnd w:id="60"/>
      <w:bookmarkEnd w:id="61"/>
    </w:p>
    <w:p w14:paraId="28601934" w14:textId="66DA291F" w:rsidR="00D202B3" w:rsidRPr="00460908" w:rsidRDefault="00D202B3" w:rsidP="00D202B3">
      <w:pPr>
        <w:spacing w:line="276" w:lineRule="auto"/>
        <w:rPr>
          <w:rFonts w:ascii="Calibri" w:hAnsi="Calibri" w:cs="Calibri"/>
          <w:sz w:val="22"/>
          <w:szCs w:val="22"/>
        </w:rPr>
      </w:pPr>
      <w:r w:rsidRPr="00460908">
        <w:rPr>
          <w:rFonts w:ascii="Calibri" w:hAnsi="Calibri" w:cs="Calibri"/>
          <w:sz w:val="22"/>
          <w:szCs w:val="22"/>
        </w:rPr>
        <w:t xml:space="preserve">All staff of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5D3099">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must comply with all Information Security </w:t>
      </w:r>
      <w:r>
        <w:rPr>
          <w:rFonts w:ascii="Calibri" w:hAnsi="Calibri" w:cs="Calibri"/>
          <w:sz w:val="22"/>
          <w:szCs w:val="22"/>
        </w:rPr>
        <w:t>Standards</w:t>
      </w:r>
      <w:r w:rsidRPr="00460908">
        <w:rPr>
          <w:rFonts w:ascii="Calibri" w:hAnsi="Calibri" w:cs="Calibri"/>
          <w:sz w:val="22"/>
          <w:szCs w:val="22"/>
        </w:rPr>
        <w:t xml:space="preserve">. Failure to comply with these </w:t>
      </w:r>
      <w:r>
        <w:rPr>
          <w:rFonts w:ascii="Calibri" w:hAnsi="Calibri" w:cs="Calibri"/>
          <w:sz w:val="22"/>
          <w:szCs w:val="22"/>
        </w:rPr>
        <w:t>standards</w:t>
      </w:r>
      <w:r w:rsidRPr="00460908">
        <w:rPr>
          <w:rFonts w:ascii="Calibri" w:hAnsi="Calibri" w:cs="Calibri"/>
          <w:sz w:val="22"/>
          <w:szCs w:val="22"/>
        </w:rPr>
        <w:t xml:space="preserve"> may result in disciplinary action in accordance with the current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5D3099">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Human Resources policy. Disciplinary actions may include, but are not limited to:</w:t>
      </w:r>
    </w:p>
    <w:p w14:paraId="09B39A7D" w14:textId="77777777" w:rsidR="00D202B3" w:rsidRPr="00460908" w:rsidRDefault="00D202B3" w:rsidP="00D202B3">
      <w:pPr>
        <w:pStyle w:val="ListParagraph"/>
        <w:numPr>
          <w:ilvl w:val="0"/>
          <w:numId w:val="14"/>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4A3A6289" w14:textId="77777777" w:rsidR="00D202B3" w:rsidRPr="00460908" w:rsidRDefault="00D202B3" w:rsidP="00D202B3">
      <w:pPr>
        <w:pStyle w:val="ListParagraph"/>
        <w:numPr>
          <w:ilvl w:val="0"/>
          <w:numId w:val="14"/>
        </w:numPr>
        <w:spacing w:after="60" w:line="276" w:lineRule="auto"/>
        <w:contextualSpacing w:val="0"/>
        <w:rPr>
          <w:rFonts w:ascii="Calibri" w:hAnsi="Calibri" w:cs="Calibri"/>
          <w:sz w:val="22"/>
          <w:szCs w:val="22"/>
        </w:rPr>
      </w:pPr>
      <w:r w:rsidRPr="00460908">
        <w:rPr>
          <w:rFonts w:ascii="Calibri" w:hAnsi="Calibri" w:cs="Calibri"/>
          <w:sz w:val="22"/>
          <w:szCs w:val="22"/>
        </w:rPr>
        <w:t>instant dismissal; and</w:t>
      </w:r>
    </w:p>
    <w:p w14:paraId="3CE2F34B" w14:textId="77777777" w:rsidR="00D202B3" w:rsidRPr="00460908" w:rsidRDefault="00D202B3" w:rsidP="00D202B3">
      <w:pPr>
        <w:pStyle w:val="ListParagraph"/>
        <w:numPr>
          <w:ilvl w:val="0"/>
          <w:numId w:val="14"/>
        </w:numPr>
        <w:spacing w:after="60" w:line="276" w:lineRule="auto"/>
        <w:contextualSpacing w:val="0"/>
        <w:rPr>
          <w:rFonts w:ascii="Calibri" w:hAnsi="Calibri" w:cs="Calibri"/>
          <w:sz w:val="22"/>
          <w:szCs w:val="22"/>
        </w:rPr>
      </w:pPr>
      <w:r w:rsidRPr="00460908">
        <w:rPr>
          <w:rFonts w:ascii="Calibri" w:hAnsi="Calibri" w:cs="Calibri"/>
          <w:sz w:val="22"/>
          <w:szCs w:val="22"/>
        </w:rPr>
        <w:t>actions by judicial and regulatory authorities.</w:t>
      </w:r>
    </w:p>
    <w:p w14:paraId="47D93541" w14:textId="27A60D7C" w:rsidR="004B170A" w:rsidRPr="00CE6868" w:rsidRDefault="004B170A" w:rsidP="00497503">
      <w:pPr>
        <w:rPr>
          <w:rFonts w:ascii="Calibri" w:hAnsi="Calibri" w:cs="Calibri"/>
          <w:color w:val="000000" w:themeColor="text1"/>
          <w:sz w:val="22"/>
          <w:szCs w:val="22"/>
        </w:rPr>
      </w:pPr>
      <w:r w:rsidRPr="00CE6868">
        <w:rPr>
          <w:rFonts w:ascii="Calibri" w:hAnsi="Calibri" w:cs="Calibri"/>
          <w:color w:val="000000" w:themeColor="text1"/>
        </w:rPr>
        <w:br w:type="page"/>
      </w:r>
    </w:p>
    <w:p w14:paraId="72DCEA48" w14:textId="77777777" w:rsidR="004B170A" w:rsidRPr="00CE6868" w:rsidRDefault="004B170A" w:rsidP="007F01D2">
      <w:pPr>
        <w:pStyle w:val="Heading1"/>
        <w:rPr>
          <w:rFonts w:ascii="Calibri" w:hAnsi="Calibri" w:cs="Calibri"/>
        </w:rPr>
      </w:pPr>
      <w:bookmarkStart w:id="62" w:name="_Toc448769226"/>
      <w:bookmarkStart w:id="63" w:name="_Toc448823939"/>
      <w:bookmarkStart w:id="64" w:name="_Toc448824117"/>
      <w:bookmarkStart w:id="65" w:name="_Toc448824322"/>
      <w:bookmarkStart w:id="66" w:name="_Toc47511913"/>
      <w:r w:rsidRPr="00CE6868">
        <w:rPr>
          <w:rFonts w:ascii="Calibri" w:hAnsi="Calibri" w:cs="Calibri"/>
        </w:rPr>
        <w:lastRenderedPageBreak/>
        <w:t>Exception Process / Glossary</w:t>
      </w:r>
      <w:bookmarkEnd w:id="62"/>
      <w:bookmarkEnd w:id="63"/>
      <w:bookmarkEnd w:id="64"/>
      <w:bookmarkEnd w:id="65"/>
      <w:bookmarkEnd w:id="66"/>
    </w:p>
    <w:p w14:paraId="2014CD09" w14:textId="3736F5BE" w:rsidR="004B170A" w:rsidRPr="00CE6868" w:rsidRDefault="004B170A" w:rsidP="00D053C1">
      <w:pPr>
        <w:pStyle w:val="Heading2"/>
        <w:rPr>
          <w:rFonts w:ascii="Calibri" w:hAnsi="Calibri" w:cs="Calibri"/>
        </w:rPr>
      </w:pPr>
      <w:bookmarkStart w:id="67" w:name="_Toc448769227"/>
      <w:bookmarkStart w:id="68" w:name="_Toc448823940"/>
      <w:bookmarkStart w:id="69" w:name="_Toc448824118"/>
      <w:bookmarkStart w:id="70" w:name="_Toc448824323"/>
      <w:bookmarkStart w:id="71" w:name="_Toc47511914"/>
      <w:r w:rsidRPr="00CE6868">
        <w:rPr>
          <w:rFonts w:ascii="Calibri" w:hAnsi="Calibri" w:cs="Calibri"/>
        </w:rPr>
        <w:t>Exception Process</w:t>
      </w:r>
      <w:bookmarkEnd w:id="67"/>
      <w:bookmarkEnd w:id="68"/>
      <w:bookmarkEnd w:id="69"/>
      <w:bookmarkEnd w:id="70"/>
      <w:bookmarkEnd w:id="71"/>
    </w:p>
    <w:p w14:paraId="590A95EE" w14:textId="763058F0" w:rsidR="004B170A" w:rsidRPr="00CE6868" w:rsidRDefault="004B170A" w:rsidP="004B170A">
      <w:pPr>
        <w:rPr>
          <w:rFonts w:ascii="Calibri" w:hAnsi="Calibri" w:cs="Calibri"/>
          <w:color w:val="000000" w:themeColor="text1"/>
          <w:sz w:val="22"/>
          <w:szCs w:val="22"/>
        </w:rPr>
      </w:pPr>
      <w:r w:rsidRPr="00CE6868">
        <w:rPr>
          <w:rFonts w:ascii="Calibri" w:hAnsi="Calibri" w:cs="Calibri"/>
          <w:color w:val="000000" w:themeColor="text1"/>
          <w:sz w:val="22"/>
          <w:szCs w:val="22"/>
        </w:rPr>
        <w:t xml:space="preserve">Non-compliance with </w:t>
      </w:r>
      <w:r w:rsidRPr="00CE6868">
        <w:rPr>
          <w:rFonts w:ascii="Calibri" w:hAnsi="Calibri" w:cs="Calibri"/>
          <w:sz w:val="22"/>
          <w:szCs w:val="22"/>
        </w:rPr>
        <w:t xml:space="preserve">the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4F0D4C">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 xml:space="preserve"> statements</w:t>
      </w:r>
      <w:r w:rsidRPr="00CE6868">
        <w:rPr>
          <w:rFonts w:ascii="Calibri" w:hAnsi="Calibri" w:cs="Calibri"/>
          <w:color w:val="000000" w:themeColor="text1"/>
          <w:sz w:val="22"/>
          <w:szCs w:val="22"/>
        </w:rPr>
        <w:t xml:space="preserve"> described in this document must be reviewed and approved in accordance with the Exception Process defined in </w:t>
      </w:r>
      <w:r w:rsidR="008B66AE" w:rsidRPr="00CE6868">
        <w:rPr>
          <w:rFonts w:ascii="Calibri" w:hAnsi="Calibri" w:cs="Calibri"/>
          <w:i/>
          <w:color w:val="FF0000"/>
          <w:sz w:val="22"/>
          <w:szCs w:val="22"/>
        </w:rPr>
        <w:fldChar w:fldCharType="begin"/>
      </w:r>
      <w:r w:rsidR="008B66AE" w:rsidRPr="00CE6868">
        <w:rPr>
          <w:rFonts w:ascii="Calibri" w:hAnsi="Calibri" w:cs="Calibri"/>
          <w:i/>
          <w:color w:val="FF0000"/>
          <w:sz w:val="22"/>
          <w:szCs w:val="22"/>
        </w:rPr>
        <w:instrText xml:space="preserve"> DOCPROPERTY "[ISPF_DOC_NUM]"  \* MERGEFORMAT </w:instrText>
      </w:r>
      <w:r w:rsidR="008B66AE" w:rsidRPr="00CE6868">
        <w:rPr>
          <w:rFonts w:ascii="Calibri" w:hAnsi="Calibri" w:cs="Calibri"/>
          <w:i/>
          <w:color w:val="FF0000"/>
          <w:sz w:val="22"/>
          <w:szCs w:val="22"/>
        </w:rPr>
        <w:fldChar w:fldCharType="separate"/>
      </w:r>
      <w:r w:rsidR="005D3099">
        <w:rPr>
          <w:rFonts w:ascii="Calibri" w:hAnsi="Calibri" w:cs="Calibri"/>
          <w:i/>
          <w:color w:val="FF0000"/>
          <w:sz w:val="22"/>
          <w:szCs w:val="22"/>
        </w:rPr>
        <w:t>XXXX</w:t>
      </w:r>
      <w:r w:rsidR="004F0D4C">
        <w:rPr>
          <w:rFonts w:ascii="Calibri" w:hAnsi="Calibri" w:cs="Calibri"/>
          <w:i/>
          <w:color w:val="FF0000"/>
          <w:sz w:val="22"/>
          <w:szCs w:val="22"/>
        </w:rPr>
        <w:t>-POL-ALL-001 - Information Security Policy Framework</w:t>
      </w:r>
      <w:r w:rsidR="008B66AE" w:rsidRPr="00CE6868">
        <w:rPr>
          <w:rFonts w:ascii="Calibri" w:hAnsi="Calibri" w:cs="Calibri"/>
          <w:i/>
          <w:color w:val="FF0000"/>
          <w:sz w:val="22"/>
          <w:szCs w:val="22"/>
        </w:rPr>
        <w:fldChar w:fldCharType="end"/>
      </w:r>
    </w:p>
    <w:p w14:paraId="0626A621" w14:textId="77777777" w:rsidR="004B170A" w:rsidRPr="00CE6868" w:rsidRDefault="004B170A" w:rsidP="00D053C1">
      <w:pPr>
        <w:pStyle w:val="Heading2"/>
        <w:rPr>
          <w:rFonts w:ascii="Calibri" w:hAnsi="Calibri" w:cs="Calibri"/>
        </w:rPr>
      </w:pPr>
      <w:bookmarkStart w:id="72" w:name="_Toc448769228"/>
      <w:bookmarkStart w:id="73" w:name="_Toc448823941"/>
      <w:bookmarkStart w:id="74" w:name="_Toc448824119"/>
      <w:bookmarkStart w:id="75" w:name="_Toc448824324"/>
      <w:bookmarkStart w:id="76" w:name="_Toc47511915"/>
      <w:r w:rsidRPr="00CE6868">
        <w:rPr>
          <w:rFonts w:ascii="Calibri" w:hAnsi="Calibri" w:cs="Calibri"/>
        </w:rPr>
        <w:t>Glossary / Acronyms</w:t>
      </w:r>
      <w:bookmarkEnd w:id="72"/>
      <w:bookmarkEnd w:id="73"/>
      <w:bookmarkEnd w:id="74"/>
      <w:bookmarkEnd w:id="75"/>
      <w:bookmarkEnd w:id="76"/>
    </w:p>
    <w:tbl>
      <w:tblPr>
        <w:tblStyle w:val="TableGrid"/>
        <w:tblW w:w="9606" w:type="dxa"/>
        <w:tblLook w:val="01E0" w:firstRow="1" w:lastRow="1" w:firstColumn="1" w:lastColumn="1" w:noHBand="0" w:noVBand="0"/>
      </w:tblPr>
      <w:tblGrid>
        <w:gridCol w:w="2988"/>
        <w:gridCol w:w="6618"/>
      </w:tblGrid>
      <w:tr w:rsidR="004B170A" w:rsidRPr="00CE6868" w14:paraId="24D11056" w14:textId="77777777" w:rsidTr="004B170A">
        <w:trPr>
          <w:trHeight w:val="340"/>
        </w:trPr>
        <w:tc>
          <w:tcPr>
            <w:tcW w:w="2988" w:type="dxa"/>
            <w:vAlign w:val="center"/>
          </w:tcPr>
          <w:p w14:paraId="13BFEB3A" w14:textId="2CFB1EE2" w:rsidR="004B170A" w:rsidRPr="00CE6868" w:rsidRDefault="00F57259" w:rsidP="009A5409">
            <w:pPr>
              <w:spacing w:before="40" w:after="80"/>
              <w:rPr>
                <w:rFonts w:ascii="Calibri" w:hAnsi="Calibri" w:cs="Calibri"/>
                <w:color w:val="FF0000"/>
              </w:rPr>
            </w:pPr>
            <w:r>
              <w:rPr>
                <w:rFonts w:ascii="Calibri" w:hAnsi="Calibri" w:cs="Calibri"/>
                <w:bCs/>
                <w:sz w:val="22"/>
                <w:szCs w:val="22"/>
              </w:rPr>
              <w:t>FTP</w:t>
            </w:r>
          </w:p>
        </w:tc>
        <w:tc>
          <w:tcPr>
            <w:tcW w:w="6618" w:type="dxa"/>
            <w:vAlign w:val="center"/>
          </w:tcPr>
          <w:p w14:paraId="44AFBC21" w14:textId="04451CF8" w:rsidR="004B170A" w:rsidRPr="00CE6868" w:rsidRDefault="00F57259" w:rsidP="009A5409">
            <w:pPr>
              <w:spacing w:before="40" w:after="80"/>
              <w:rPr>
                <w:rFonts w:ascii="Calibri" w:hAnsi="Calibri" w:cs="Calibri"/>
                <w:color w:val="FF0000"/>
              </w:rPr>
            </w:pPr>
            <w:r>
              <w:rPr>
                <w:rFonts w:ascii="Calibri" w:hAnsi="Calibri" w:cs="Calibri"/>
                <w:bCs/>
                <w:sz w:val="22"/>
                <w:szCs w:val="22"/>
              </w:rPr>
              <w:t>File Transfer Protocol</w:t>
            </w:r>
          </w:p>
        </w:tc>
      </w:tr>
      <w:tr w:rsidR="00F57259" w:rsidRPr="00CE6868" w14:paraId="392F2CAD" w14:textId="77777777" w:rsidTr="004B170A">
        <w:trPr>
          <w:trHeight w:val="340"/>
        </w:trPr>
        <w:tc>
          <w:tcPr>
            <w:tcW w:w="2988" w:type="dxa"/>
            <w:vAlign w:val="center"/>
          </w:tcPr>
          <w:p w14:paraId="6DEAF0F7" w14:textId="38892231" w:rsidR="00F57259" w:rsidRPr="000A6D44" w:rsidRDefault="00F57259" w:rsidP="009A5409">
            <w:pPr>
              <w:spacing w:before="40" w:after="80"/>
              <w:rPr>
                <w:rFonts w:ascii="Calibri" w:hAnsi="Calibri" w:cs="Calibri"/>
                <w:bCs/>
                <w:sz w:val="22"/>
                <w:szCs w:val="22"/>
              </w:rPr>
            </w:pPr>
            <w:r>
              <w:rPr>
                <w:rFonts w:ascii="Calibri" w:hAnsi="Calibri" w:cs="Calibri"/>
                <w:bCs/>
                <w:sz w:val="22"/>
                <w:szCs w:val="22"/>
              </w:rPr>
              <w:t>HTTPS</w:t>
            </w:r>
          </w:p>
        </w:tc>
        <w:tc>
          <w:tcPr>
            <w:tcW w:w="6618" w:type="dxa"/>
            <w:vAlign w:val="center"/>
          </w:tcPr>
          <w:p w14:paraId="692B3222" w14:textId="6D94F83E" w:rsidR="00F57259" w:rsidRPr="000A6D44" w:rsidRDefault="00F57259" w:rsidP="009A5409">
            <w:pPr>
              <w:spacing w:before="40" w:after="80"/>
              <w:rPr>
                <w:rFonts w:ascii="Calibri" w:hAnsi="Calibri" w:cs="Calibri"/>
                <w:bCs/>
                <w:sz w:val="22"/>
                <w:szCs w:val="22"/>
              </w:rPr>
            </w:pPr>
            <w:r>
              <w:rPr>
                <w:rStyle w:val="st1"/>
                <w:rFonts w:ascii="Arial" w:hAnsi="Arial" w:cs="Arial"/>
                <w:color w:val="3C4043"/>
                <w:sz w:val="21"/>
                <w:szCs w:val="21"/>
              </w:rPr>
              <w:t>Hypertext Transfer Protocol Secure</w:t>
            </w:r>
          </w:p>
        </w:tc>
      </w:tr>
      <w:tr w:rsidR="00F57259" w:rsidRPr="00CE6868" w14:paraId="077ECBBA" w14:textId="77777777" w:rsidTr="004B170A">
        <w:trPr>
          <w:trHeight w:val="340"/>
        </w:trPr>
        <w:tc>
          <w:tcPr>
            <w:tcW w:w="2988" w:type="dxa"/>
            <w:vAlign w:val="center"/>
          </w:tcPr>
          <w:p w14:paraId="722B2D30" w14:textId="57C01003" w:rsidR="00F57259" w:rsidRDefault="00F57259" w:rsidP="009A5409">
            <w:pPr>
              <w:spacing w:before="40" w:after="80"/>
              <w:rPr>
                <w:rFonts w:ascii="Calibri" w:hAnsi="Calibri" w:cs="Calibri"/>
                <w:bCs/>
                <w:sz w:val="22"/>
                <w:szCs w:val="22"/>
              </w:rPr>
            </w:pPr>
            <w:r>
              <w:rPr>
                <w:rFonts w:ascii="Calibri" w:hAnsi="Calibri" w:cs="Calibri"/>
                <w:bCs/>
                <w:sz w:val="22"/>
                <w:szCs w:val="22"/>
              </w:rPr>
              <w:t>UDP</w:t>
            </w:r>
          </w:p>
        </w:tc>
        <w:tc>
          <w:tcPr>
            <w:tcW w:w="6618" w:type="dxa"/>
            <w:vAlign w:val="center"/>
          </w:tcPr>
          <w:p w14:paraId="7D718817" w14:textId="3A955734" w:rsidR="00F57259" w:rsidRDefault="00F57259" w:rsidP="009A5409">
            <w:pPr>
              <w:spacing w:before="40" w:after="80"/>
              <w:rPr>
                <w:rStyle w:val="st1"/>
                <w:rFonts w:ascii="Arial" w:hAnsi="Arial" w:cs="Arial"/>
                <w:color w:val="3C4043"/>
                <w:sz w:val="21"/>
                <w:szCs w:val="21"/>
              </w:rPr>
            </w:pPr>
            <w:r>
              <w:rPr>
                <w:rStyle w:val="e24kjd"/>
                <w:rFonts w:ascii="Arial" w:hAnsi="Arial" w:cs="Arial"/>
                <w:color w:val="222222"/>
                <w:sz w:val="21"/>
                <w:szCs w:val="21"/>
              </w:rPr>
              <w:t>User Datagram Protocol</w:t>
            </w:r>
          </w:p>
        </w:tc>
      </w:tr>
      <w:tr w:rsidR="001B427A" w:rsidRPr="00CE6868" w14:paraId="00FD83D2" w14:textId="77777777" w:rsidTr="004B170A">
        <w:trPr>
          <w:trHeight w:val="340"/>
        </w:trPr>
        <w:tc>
          <w:tcPr>
            <w:tcW w:w="2988" w:type="dxa"/>
            <w:vAlign w:val="center"/>
          </w:tcPr>
          <w:p w14:paraId="17D159B3" w14:textId="1634837E" w:rsidR="001B427A" w:rsidRDefault="001B427A" w:rsidP="009A5409">
            <w:pPr>
              <w:spacing w:before="40" w:after="80"/>
              <w:rPr>
                <w:rFonts w:ascii="Calibri" w:hAnsi="Calibri" w:cs="Calibri"/>
                <w:bCs/>
                <w:sz w:val="22"/>
                <w:szCs w:val="22"/>
              </w:rPr>
            </w:pPr>
            <w:r>
              <w:rPr>
                <w:rFonts w:ascii="Calibri" w:hAnsi="Calibri" w:cs="Calibri"/>
                <w:bCs/>
                <w:sz w:val="22"/>
                <w:szCs w:val="22"/>
              </w:rPr>
              <w:t>LDAP</w:t>
            </w:r>
          </w:p>
        </w:tc>
        <w:tc>
          <w:tcPr>
            <w:tcW w:w="6618" w:type="dxa"/>
            <w:vAlign w:val="center"/>
          </w:tcPr>
          <w:p w14:paraId="556AE5C4" w14:textId="3014A337" w:rsidR="001B427A" w:rsidRDefault="001B427A" w:rsidP="009A5409">
            <w:pPr>
              <w:spacing w:before="40" w:after="80"/>
              <w:rPr>
                <w:rStyle w:val="e24kjd"/>
                <w:rFonts w:ascii="Arial" w:hAnsi="Arial" w:cs="Arial"/>
                <w:color w:val="222222"/>
                <w:sz w:val="21"/>
                <w:szCs w:val="21"/>
              </w:rPr>
            </w:pPr>
            <w:r>
              <w:rPr>
                <w:rFonts w:ascii="Arial" w:hAnsi="Arial" w:cs="Arial"/>
                <w:color w:val="222222"/>
                <w:sz w:val="21"/>
                <w:szCs w:val="21"/>
              </w:rPr>
              <w:t>Lightweight Directory Access Protocol</w:t>
            </w:r>
          </w:p>
        </w:tc>
      </w:tr>
      <w:tr w:rsidR="001B427A" w:rsidRPr="00CE6868" w14:paraId="7611DB54" w14:textId="77777777" w:rsidTr="004B170A">
        <w:trPr>
          <w:trHeight w:val="340"/>
        </w:trPr>
        <w:tc>
          <w:tcPr>
            <w:tcW w:w="2988" w:type="dxa"/>
            <w:vAlign w:val="center"/>
          </w:tcPr>
          <w:p w14:paraId="1ADA40BA" w14:textId="17024089" w:rsidR="001B427A" w:rsidRDefault="001B427A" w:rsidP="009A5409">
            <w:pPr>
              <w:spacing w:before="40" w:after="80"/>
              <w:rPr>
                <w:rFonts w:ascii="Calibri" w:hAnsi="Calibri" w:cs="Calibri"/>
                <w:bCs/>
                <w:sz w:val="22"/>
                <w:szCs w:val="22"/>
              </w:rPr>
            </w:pPr>
            <w:r>
              <w:rPr>
                <w:rFonts w:ascii="Calibri" w:hAnsi="Calibri" w:cs="Calibri"/>
                <w:bCs/>
                <w:sz w:val="22"/>
                <w:szCs w:val="22"/>
              </w:rPr>
              <w:t>URL</w:t>
            </w:r>
          </w:p>
        </w:tc>
        <w:tc>
          <w:tcPr>
            <w:tcW w:w="6618" w:type="dxa"/>
            <w:vAlign w:val="center"/>
          </w:tcPr>
          <w:p w14:paraId="41F1D8AA" w14:textId="3E2E49FD" w:rsidR="001B427A" w:rsidRDefault="001B427A" w:rsidP="009A5409">
            <w:pPr>
              <w:spacing w:before="40" w:after="80"/>
              <w:rPr>
                <w:rFonts w:ascii="Arial" w:hAnsi="Arial" w:cs="Arial"/>
                <w:color w:val="222222"/>
                <w:sz w:val="21"/>
                <w:szCs w:val="21"/>
              </w:rPr>
            </w:pPr>
            <w:r>
              <w:rPr>
                <w:rStyle w:val="st1"/>
                <w:rFonts w:ascii="Arial" w:hAnsi="Arial" w:cs="Arial"/>
                <w:color w:val="3C4043"/>
                <w:sz w:val="21"/>
                <w:szCs w:val="21"/>
              </w:rPr>
              <w:t>Uniform Resource Locator</w:t>
            </w:r>
          </w:p>
        </w:tc>
      </w:tr>
      <w:tr w:rsidR="001B427A" w:rsidRPr="00CE6868" w14:paraId="08C14623" w14:textId="77777777" w:rsidTr="001B427A">
        <w:trPr>
          <w:trHeight w:val="359"/>
        </w:trPr>
        <w:tc>
          <w:tcPr>
            <w:tcW w:w="2988" w:type="dxa"/>
            <w:vAlign w:val="center"/>
          </w:tcPr>
          <w:p w14:paraId="0FB5D458" w14:textId="1BE17008" w:rsidR="001B427A" w:rsidRDefault="001B427A" w:rsidP="009A5409">
            <w:pPr>
              <w:spacing w:before="40" w:after="80"/>
              <w:rPr>
                <w:rFonts w:ascii="Calibri" w:hAnsi="Calibri" w:cs="Calibri"/>
                <w:bCs/>
                <w:sz w:val="22"/>
                <w:szCs w:val="22"/>
              </w:rPr>
            </w:pPr>
            <w:r>
              <w:rPr>
                <w:rFonts w:ascii="Calibri" w:hAnsi="Calibri" w:cs="Calibri"/>
                <w:bCs/>
                <w:sz w:val="22"/>
                <w:szCs w:val="22"/>
              </w:rPr>
              <w:t>RSA</w:t>
            </w:r>
          </w:p>
        </w:tc>
        <w:tc>
          <w:tcPr>
            <w:tcW w:w="6618" w:type="dxa"/>
            <w:vAlign w:val="center"/>
          </w:tcPr>
          <w:p w14:paraId="4D9FDBD5" w14:textId="2F3166C2" w:rsidR="001B427A" w:rsidRPr="001B427A" w:rsidRDefault="001B427A" w:rsidP="009A5409">
            <w:pPr>
              <w:spacing w:before="40" w:after="80"/>
              <w:rPr>
                <w:rStyle w:val="st1"/>
                <w:rFonts w:ascii="Arial" w:hAnsi="Arial" w:cs="Arial"/>
                <w:color w:val="3C4043"/>
                <w:sz w:val="21"/>
                <w:szCs w:val="21"/>
              </w:rPr>
            </w:pPr>
            <w:r w:rsidRPr="001B427A">
              <w:rPr>
                <w:rStyle w:val="st1"/>
                <w:rFonts w:ascii="Arial" w:hAnsi="Arial" w:cs="Arial"/>
                <w:color w:val="3C4043"/>
                <w:sz w:val="21"/>
                <w:szCs w:val="21"/>
              </w:rPr>
              <w:t>Rivest–Shamir–Adleman</w:t>
            </w:r>
          </w:p>
        </w:tc>
      </w:tr>
      <w:tr w:rsidR="001B427A" w:rsidRPr="00CE6868" w14:paraId="7FF35F63" w14:textId="77777777" w:rsidTr="001B427A">
        <w:trPr>
          <w:trHeight w:val="359"/>
        </w:trPr>
        <w:tc>
          <w:tcPr>
            <w:tcW w:w="2988" w:type="dxa"/>
            <w:vAlign w:val="center"/>
          </w:tcPr>
          <w:p w14:paraId="57C37812" w14:textId="62CB07AE" w:rsidR="001B427A" w:rsidRDefault="001B427A" w:rsidP="009A5409">
            <w:pPr>
              <w:spacing w:before="40" w:after="80"/>
              <w:rPr>
                <w:rFonts w:ascii="Calibri" w:hAnsi="Calibri" w:cs="Calibri"/>
                <w:bCs/>
                <w:sz w:val="22"/>
                <w:szCs w:val="22"/>
              </w:rPr>
            </w:pPr>
            <w:r>
              <w:rPr>
                <w:rFonts w:ascii="Calibri" w:hAnsi="Calibri" w:cs="Calibri"/>
                <w:bCs/>
                <w:sz w:val="22"/>
                <w:szCs w:val="22"/>
              </w:rPr>
              <w:t>TCP</w:t>
            </w:r>
          </w:p>
        </w:tc>
        <w:tc>
          <w:tcPr>
            <w:tcW w:w="6618" w:type="dxa"/>
            <w:vAlign w:val="center"/>
          </w:tcPr>
          <w:p w14:paraId="00E22D60" w14:textId="2321D2D3" w:rsidR="001B427A" w:rsidRPr="001B427A" w:rsidRDefault="001B427A" w:rsidP="009A5409">
            <w:pPr>
              <w:spacing w:before="40" w:after="80"/>
              <w:rPr>
                <w:rStyle w:val="st1"/>
                <w:rFonts w:ascii="Arial" w:hAnsi="Arial" w:cs="Arial"/>
                <w:color w:val="3C4043"/>
                <w:sz w:val="21"/>
                <w:szCs w:val="21"/>
              </w:rPr>
            </w:pPr>
            <w:r>
              <w:rPr>
                <w:rFonts w:ascii="Arial" w:hAnsi="Arial" w:cs="Arial"/>
                <w:color w:val="222222"/>
                <w:sz w:val="21"/>
                <w:szCs w:val="21"/>
              </w:rPr>
              <w:t>Transmission Control Protocol</w:t>
            </w:r>
          </w:p>
        </w:tc>
      </w:tr>
    </w:tbl>
    <w:p w14:paraId="7157C13A" w14:textId="77777777" w:rsidR="004B170A" w:rsidRPr="00CE6868" w:rsidRDefault="004B170A" w:rsidP="004B170A">
      <w:pPr>
        <w:spacing w:after="0"/>
        <w:rPr>
          <w:rFonts w:ascii="Calibri" w:hAnsi="Calibri" w:cs="Calibri"/>
          <w:b/>
          <w:bCs/>
          <w:color w:val="000000" w:themeColor="text1"/>
          <w:kern w:val="28"/>
          <w:sz w:val="28"/>
          <w:szCs w:val="28"/>
        </w:rPr>
      </w:pPr>
    </w:p>
    <w:p w14:paraId="4E9CB0C0" w14:textId="77777777" w:rsidR="004B170A" w:rsidRPr="00CE6868" w:rsidRDefault="004B170A" w:rsidP="004B170A">
      <w:pPr>
        <w:spacing w:after="0"/>
        <w:rPr>
          <w:rFonts w:ascii="Calibri" w:hAnsi="Calibri" w:cs="Calibri"/>
          <w:b/>
          <w:bCs/>
          <w:color w:val="000000" w:themeColor="text1"/>
          <w:kern w:val="28"/>
          <w:sz w:val="28"/>
          <w:szCs w:val="28"/>
        </w:rPr>
      </w:pPr>
      <w:r w:rsidRPr="00CE6868">
        <w:rPr>
          <w:rFonts w:ascii="Calibri" w:hAnsi="Calibri" w:cs="Calibri"/>
          <w:color w:val="000000" w:themeColor="text1"/>
        </w:rPr>
        <w:br w:type="page"/>
      </w:r>
    </w:p>
    <w:p w14:paraId="6C359821" w14:textId="77777777" w:rsidR="004B170A" w:rsidRPr="00CE6868" w:rsidRDefault="004B170A" w:rsidP="007F01D2">
      <w:pPr>
        <w:pStyle w:val="Heading1"/>
        <w:rPr>
          <w:rFonts w:ascii="Calibri" w:hAnsi="Calibri" w:cs="Calibri"/>
        </w:rPr>
      </w:pPr>
      <w:bookmarkStart w:id="77" w:name="_Toc448769229"/>
      <w:bookmarkStart w:id="78" w:name="_Toc448823942"/>
      <w:bookmarkStart w:id="79" w:name="_Toc448824120"/>
      <w:bookmarkStart w:id="80" w:name="_Toc448824325"/>
      <w:bookmarkStart w:id="81" w:name="_Toc47511916"/>
      <w:r w:rsidRPr="00CE6868">
        <w:rPr>
          <w:rFonts w:ascii="Calibri" w:hAnsi="Calibri" w:cs="Calibri"/>
        </w:rPr>
        <w:lastRenderedPageBreak/>
        <w:t>Document Management</w:t>
      </w:r>
      <w:bookmarkEnd w:id="77"/>
      <w:bookmarkEnd w:id="78"/>
      <w:bookmarkEnd w:id="79"/>
      <w:bookmarkEnd w:id="80"/>
      <w:bookmarkEnd w:id="81"/>
    </w:p>
    <w:p w14:paraId="5F1A16C8" w14:textId="77777777" w:rsidR="004B170A" w:rsidRPr="00CE6868" w:rsidRDefault="004B170A" w:rsidP="00D053C1">
      <w:pPr>
        <w:pStyle w:val="Heading2"/>
        <w:rPr>
          <w:rFonts w:ascii="Calibri" w:hAnsi="Calibri" w:cs="Calibri"/>
        </w:rPr>
      </w:pPr>
      <w:bookmarkStart w:id="82" w:name="_Toc448769230"/>
      <w:bookmarkStart w:id="83" w:name="_Toc448823943"/>
      <w:bookmarkStart w:id="84" w:name="_Toc448824121"/>
      <w:bookmarkStart w:id="85" w:name="_Toc448824326"/>
      <w:bookmarkStart w:id="86" w:name="_Toc47511917"/>
      <w:r w:rsidRPr="00CE6868">
        <w:rPr>
          <w:rFonts w:ascii="Calibri" w:hAnsi="Calibri" w:cs="Calibri"/>
        </w:rPr>
        <w:t>Document Revision Log</w:t>
      </w:r>
      <w:bookmarkEnd w:id="82"/>
      <w:bookmarkEnd w:id="83"/>
      <w:bookmarkEnd w:id="84"/>
      <w:bookmarkEnd w:id="85"/>
      <w:bookmarkEnd w:id="86"/>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83"/>
        <w:gridCol w:w="1678"/>
        <w:gridCol w:w="1417"/>
        <w:gridCol w:w="5103"/>
      </w:tblGrid>
      <w:tr w:rsidR="004B170A" w:rsidRPr="00CE6868" w14:paraId="7E694F99" w14:textId="77777777" w:rsidTr="00690093">
        <w:trPr>
          <w:cantSplit/>
          <w:trHeight w:val="397"/>
        </w:trPr>
        <w:tc>
          <w:tcPr>
            <w:tcW w:w="1583" w:type="dxa"/>
            <w:shd w:val="clear" w:color="000000" w:fill="D9D9D9"/>
            <w:vAlign w:val="center"/>
          </w:tcPr>
          <w:p w14:paraId="06E8ECF9"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Date</w:t>
            </w:r>
          </w:p>
        </w:tc>
        <w:tc>
          <w:tcPr>
            <w:tcW w:w="1678" w:type="dxa"/>
            <w:shd w:val="clear" w:color="000000" w:fill="D9D9D9"/>
            <w:vAlign w:val="center"/>
          </w:tcPr>
          <w:p w14:paraId="30D7B8AA"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Editor</w:t>
            </w:r>
          </w:p>
        </w:tc>
        <w:tc>
          <w:tcPr>
            <w:tcW w:w="1417" w:type="dxa"/>
            <w:shd w:val="clear" w:color="000000" w:fill="D9D9D9"/>
            <w:vAlign w:val="center"/>
          </w:tcPr>
          <w:p w14:paraId="5ED4320A"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Revision #</w:t>
            </w:r>
          </w:p>
        </w:tc>
        <w:tc>
          <w:tcPr>
            <w:tcW w:w="5103" w:type="dxa"/>
            <w:shd w:val="clear" w:color="000000" w:fill="D9D9D9"/>
            <w:vAlign w:val="center"/>
          </w:tcPr>
          <w:p w14:paraId="0D909323"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Description of Change</w:t>
            </w:r>
          </w:p>
        </w:tc>
      </w:tr>
      <w:tr w:rsidR="004B170A" w:rsidRPr="00CE6868" w14:paraId="4C1A260A" w14:textId="77777777" w:rsidTr="00690093">
        <w:trPr>
          <w:cantSplit/>
          <w:trHeight w:val="340"/>
        </w:trPr>
        <w:tc>
          <w:tcPr>
            <w:tcW w:w="1583" w:type="dxa"/>
            <w:vAlign w:val="center"/>
          </w:tcPr>
          <w:p w14:paraId="01EB2901" w14:textId="77777777" w:rsidR="004B170A" w:rsidRPr="00CE6868" w:rsidRDefault="004B170A" w:rsidP="004B170A">
            <w:pPr>
              <w:spacing w:before="40" w:after="40"/>
              <w:jc w:val="center"/>
              <w:rPr>
                <w:rFonts w:ascii="Calibri" w:hAnsi="Calibri" w:cs="Calibri"/>
                <w:color w:val="000000" w:themeColor="text1"/>
                <w:sz w:val="18"/>
                <w:szCs w:val="18"/>
              </w:rPr>
            </w:pPr>
          </w:p>
        </w:tc>
        <w:tc>
          <w:tcPr>
            <w:tcW w:w="1678" w:type="dxa"/>
            <w:vAlign w:val="center"/>
          </w:tcPr>
          <w:p w14:paraId="3590AD15" w14:textId="77777777" w:rsidR="004B170A" w:rsidRPr="00CE6868" w:rsidRDefault="004B170A" w:rsidP="004B170A">
            <w:pPr>
              <w:spacing w:before="40" w:after="40"/>
              <w:rPr>
                <w:rFonts w:ascii="Calibri" w:hAnsi="Calibri" w:cs="Calibri"/>
                <w:color w:val="000000" w:themeColor="text1"/>
                <w:sz w:val="18"/>
                <w:szCs w:val="18"/>
              </w:rPr>
            </w:pPr>
          </w:p>
        </w:tc>
        <w:tc>
          <w:tcPr>
            <w:tcW w:w="1417" w:type="dxa"/>
            <w:vAlign w:val="center"/>
          </w:tcPr>
          <w:p w14:paraId="0A4CCE6F" w14:textId="77777777" w:rsidR="004B170A" w:rsidRPr="00CE6868" w:rsidRDefault="004B170A" w:rsidP="004B170A">
            <w:pPr>
              <w:spacing w:before="40" w:after="40"/>
              <w:jc w:val="center"/>
              <w:rPr>
                <w:rFonts w:ascii="Calibri" w:hAnsi="Calibri" w:cs="Calibri"/>
                <w:color w:val="000000" w:themeColor="text1"/>
                <w:sz w:val="18"/>
                <w:szCs w:val="18"/>
              </w:rPr>
            </w:pPr>
          </w:p>
        </w:tc>
        <w:tc>
          <w:tcPr>
            <w:tcW w:w="5103" w:type="dxa"/>
            <w:vAlign w:val="center"/>
          </w:tcPr>
          <w:p w14:paraId="3F982D99" w14:textId="77777777" w:rsidR="004B170A" w:rsidRPr="00CE6868" w:rsidRDefault="004B170A" w:rsidP="004B170A">
            <w:pPr>
              <w:spacing w:before="40" w:after="40"/>
              <w:rPr>
                <w:rFonts w:ascii="Calibri" w:hAnsi="Calibri" w:cs="Calibri"/>
                <w:color w:val="000000" w:themeColor="text1"/>
                <w:sz w:val="18"/>
                <w:szCs w:val="18"/>
              </w:rPr>
            </w:pPr>
          </w:p>
        </w:tc>
      </w:tr>
    </w:tbl>
    <w:p w14:paraId="22323735" w14:textId="77777777" w:rsidR="004B170A" w:rsidRPr="00CE6868" w:rsidRDefault="004B170A" w:rsidP="00D053C1">
      <w:pPr>
        <w:pStyle w:val="Heading2"/>
        <w:rPr>
          <w:rFonts w:ascii="Calibri" w:hAnsi="Calibri" w:cs="Calibri"/>
        </w:rPr>
      </w:pPr>
      <w:bookmarkStart w:id="87" w:name="_Toc448769231"/>
      <w:bookmarkStart w:id="88" w:name="_Toc448823944"/>
      <w:bookmarkStart w:id="89" w:name="_Toc448824122"/>
      <w:bookmarkStart w:id="90" w:name="_Toc448824327"/>
      <w:bookmarkStart w:id="91" w:name="_Toc47511918"/>
      <w:bookmarkStart w:id="92" w:name="_Hlk45093383"/>
      <w:r w:rsidRPr="00CE6868">
        <w:rPr>
          <w:rFonts w:ascii="Calibri" w:hAnsi="Calibri" w:cs="Calibri"/>
        </w:rPr>
        <w:t>Document Ownership</w:t>
      </w:r>
      <w:bookmarkEnd w:id="87"/>
      <w:bookmarkEnd w:id="88"/>
      <w:bookmarkEnd w:id="89"/>
      <w:bookmarkEnd w:id="90"/>
      <w:bookmarkEnd w:id="91"/>
    </w:p>
    <w:p w14:paraId="7B7CC378" w14:textId="4E91EE28" w:rsidR="004B170A" w:rsidRPr="00CE6868" w:rsidRDefault="004B170A" w:rsidP="004B170A">
      <w:pPr>
        <w:rPr>
          <w:rFonts w:ascii="Calibri" w:hAnsi="Calibri" w:cs="Calibri"/>
          <w:color w:val="000000" w:themeColor="text1"/>
          <w:sz w:val="22"/>
          <w:szCs w:val="22"/>
        </w:rPr>
      </w:pPr>
      <w:r w:rsidRPr="00CE6868">
        <w:rPr>
          <w:rFonts w:ascii="Calibri" w:hAnsi="Calibri" w:cs="Calibri"/>
          <w:sz w:val="22"/>
          <w:szCs w:val="22"/>
        </w:rPr>
        <w:t xml:space="preserve">This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4F0D4C">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 xml:space="preserve"> is</w:t>
      </w:r>
      <w:r w:rsidRPr="00CE6868">
        <w:rPr>
          <w:rFonts w:ascii="Calibri" w:hAnsi="Calibri" w:cs="Calibri"/>
          <w:color w:val="000000" w:themeColor="text1"/>
          <w:sz w:val="22"/>
          <w:szCs w:val="22"/>
        </w:rPr>
        <w:t xml:space="preserve"> owned by the</w:t>
      </w:r>
      <w:r w:rsidR="0046642B">
        <w:rPr>
          <w:rFonts w:ascii="Calibri" w:hAnsi="Calibri" w:cs="Calibri"/>
          <w:color w:val="FF0000"/>
          <w:sz w:val="22"/>
          <w:szCs w:val="22"/>
        </w:rPr>
        <w:t xml:space="preserve"> </w:t>
      </w:r>
      <w:proofErr w:type="gramStart"/>
      <w:r w:rsidR="005D3099">
        <w:rPr>
          <w:rFonts w:ascii="Calibri" w:hAnsi="Calibri" w:cs="Calibri"/>
          <w:color w:val="FF0000"/>
          <w:sz w:val="22"/>
          <w:szCs w:val="22"/>
        </w:rPr>
        <w:t>YYYY</w:t>
      </w:r>
      <w:proofErr w:type="gramEnd"/>
    </w:p>
    <w:p w14:paraId="7C63BCEA" w14:textId="77777777" w:rsidR="004B170A" w:rsidRPr="00CE6868" w:rsidRDefault="004B170A" w:rsidP="00D053C1">
      <w:pPr>
        <w:pStyle w:val="Heading2"/>
        <w:rPr>
          <w:rFonts w:ascii="Calibri" w:hAnsi="Calibri" w:cs="Calibri"/>
        </w:rPr>
      </w:pPr>
      <w:bookmarkStart w:id="93" w:name="_Toc448769232"/>
      <w:bookmarkStart w:id="94" w:name="_Toc448823945"/>
      <w:bookmarkStart w:id="95" w:name="_Toc448824123"/>
      <w:bookmarkStart w:id="96" w:name="_Toc448824328"/>
      <w:bookmarkStart w:id="97" w:name="_Toc47511919"/>
      <w:r w:rsidRPr="00CE6868">
        <w:rPr>
          <w:rFonts w:ascii="Calibri" w:hAnsi="Calibri" w:cs="Calibri"/>
        </w:rPr>
        <w:t>Document Coordinator</w:t>
      </w:r>
      <w:bookmarkEnd w:id="93"/>
      <w:bookmarkEnd w:id="94"/>
      <w:bookmarkEnd w:id="95"/>
      <w:bookmarkEnd w:id="96"/>
      <w:bookmarkEnd w:id="97"/>
    </w:p>
    <w:p w14:paraId="1953539F" w14:textId="448D5D95" w:rsidR="004B170A" w:rsidRPr="00CE6868" w:rsidRDefault="004B170A" w:rsidP="004B170A">
      <w:pPr>
        <w:rPr>
          <w:rFonts w:ascii="Calibri" w:hAnsi="Calibri" w:cs="Calibri"/>
          <w:color w:val="000000" w:themeColor="text1"/>
          <w:sz w:val="22"/>
          <w:szCs w:val="22"/>
        </w:rPr>
      </w:pPr>
      <w:r w:rsidRPr="00CE6868">
        <w:rPr>
          <w:rFonts w:ascii="Calibri" w:hAnsi="Calibri" w:cs="Calibri"/>
          <w:sz w:val="22"/>
          <w:szCs w:val="22"/>
        </w:rPr>
        <w:t xml:space="preserve">This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4F0D4C">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 xml:space="preserve"> is coordinated</w:t>
      </w:r>
      <w:r w:rsidRPr="00CE6868">
        <w:rPr>
          <w:rFonts w:ascii="Calibri" w:hAnsi="Calibri" w:cs="Calibri"/>
          <w:color w:val="000000" w:themeColor="text1"/>
          <w:sz w:val="22"/>
          <w:szCs w:val="22"/>
        </w:rPr>
        <w:t xml:space="preserve"> by the</w:t>
      </w:r>
      <w:r w:rsidR="0046642B">
        <w:rPr>
          <w:rFonts w:ascii="Calibri" w:hAnsi="Calibri" w:cs="Calibri"/>
          <w:color w:val="FF0000"/>
          <w:sz w:val="22"/>
          <w:szCs w:val="22"/>
        </w:rPr>
        <w:t xml:space="preserve"> </w:t>
      </w:r>
      <w:proofErr w:type="gramStart"/>
      <w:r w:rsidR="005D3099">
        <w:rPr>
          <w:rFonts w:ascii="Calibri" w:hAnsi="Calibri" w:cs="Calibri"/>
          <w:color w:val="FF0000"/>
          <w:sz w:val="22"/>
          <w:szCs w:val="22"/>
        </w:rPr>
        <w:t>YYYY</w:t>
      </w:r>
      <w:proofErr w:type="gramEnd"/>
    </w:p>
    <w:p w14:paraId="2CBBC2EB" w14:textId="77777777" w:rsidR="004B170A" w:rsidRPr="00CE6868" w:rsidRDefault="004B170A" w:rsidP="00D053C1">
      <w:pPr>
        <w:pStyle w:val="Heading2"/>
        <w:rPr>
          <w:rFonts w:ascii="Calibri" w:hAnsi="Calibri" w:cs="Calibri"/>
        </w:rPr>
      </w:pPr>
      <w:bookmarkStart w:id="98" w:name="_Toc448769233"/>
      <w:bookmarkStart w:id="99" w:name="_Toc448823946"/>
      <w:bookmarkStart w:id="100" w:name="_Toc448824124"/>
      <w:bookmarkStart w:id="101" w:name="_Toc448824329"/>
      <w:bookmarkStart w:id="102" w:name="_Toc47511920"/>
      <w:r w:rsidRPr="00CE6868">
        <w:rPr>
          <w:rFonts w:ascii="Calibri" w:hAnsi="Calibri" w:cs="Calibri"/>
        </w:rPr>
        <w:t>Document Approvers</w:t>
      </w:r>
      <w:bookmarkEnd w:id="98"/>
      <w:bookmarkEnd w:id="99"/>
      <w:bookmarkEnd w:id="100"/>
      <w:bookmarkEnd w:id="101"/>
      <w:bookmarkEnd w:id="102"/>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470"/>
        <w:gridCol w:w="1819"/>
      </w:tblGrid>
      <w:tr w:rsidR="004B170A" w:rsidRPr="00CE6868" w14:paraId="6C304B57" w14:textId="77777777" w:rsidTr="00690093">
        <w:trPr>
          <w:cantSplit/>
          <w:trHeight w:val="397"/>
        </w:trPr>
        <w:tc>
          <w:tcPr>
            <w:tcW w:w="3492" w:type="dxa"/>
            <w:shd w:val="clear" w:color="000000" w:fill="D9D9D9"/>
            <w:vAlign w:val="center"/>
          </w:tcPr>
          <w:p w14:paraId="3A318824"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Approver Name</w:t>
            </w:r>
          </w:p>
        </w:tc>
        <w:tc>
          <w:tcPr>
            <w:tcW w:w="4470" w:type="dxa"/>
            <w:shd w:val="clear" w:color="000000" w:fill="D9D9D9"/>
            <w:vAlign w:val="center"/>
          </w:tcPr>
          <w:p w14:paraId="19408D98"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Signature</w:t>
            </w:r>
          </w:p>
        </w:tc>
        <w:tc>
          <w:tcPr>
            <w:tcW w:w="1819" w:type="dxa"/>
            <w:shd w:val="clear" w:color="000000" w:fill="D9D9D9"/>
            <w:vAlign w:val="center"/>
          </w:tcPr>
          <w:p w14:paraId="5C84C2C1"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Date</w:t>
            </w:r>
          </w:p>
        </w:tc>
      </w:tr>
      <w:tr w:rsidR="004B170A" w:rsidRPr="00CE6868" w14:paraId="020064C6" w14:textId="77777777" w:rsidTr="00690093">
        <w:trPr>
          <w:cantSplit/>
          <w:trHeight w:val="340"/>
        </w:trPr>
        <w:tc>
          <w:tcPr>
            <w:tcW w:w="3492" w:type="dxa"/>
            <w:vAlign w:val="center"/>
          </w:tcPr>
          <w:p w14:paraId="13C731A8" w14:textId="0CBC5467" w:rsidR="004B170A" w:rsidRPr="00CE6868" w:rsidRDefault="004B170A" w:rsidP="004B170A">
            <w:pPr>
              <w:spacing w:before="40" w:after="40"/>
              <w:rPr>
                <w:rFonts w:ascii="Calibri" w:hAnsi="Calibri" w:cs="Calibri"/>
                <w:color w:val="000000" w:themeColor="text1"/>
                <w:sz w:val="18"/>
                <w:szCs w:val="18"/>
              </w:rPr>
            </w:pPr>
          </w:p>
        </w:tc>
        <w:tc>
          <w:tcPr>
            <w:tcW w:w="4470" w:type="dxa"/>
            <w:vAlign w:val="center"/>
          </w:tcPr>
          <w:p w14:paraId="5BC8C6FB" w14:textId="77777777" w:rsidR="004B170A" w:rsidRPr="00CE6868" w:rsidRDefault="004B170A" w:rsidP="004B170A">
            <w:pPr>
              <w:spacing w:before="40" w:after="40"/>
              <w:rPr>
                <w:rFonts w:ascii="Calibri" w:hAnsi="Calibri" w:cs="Calibri"/>
                <w:color w:val="000000" w:themeColor="text1"/>
                <w:sz w:val="18"/>
                <w:szCs w:val="18"/>
              </w:rPr>
            </w:pPr>
          </w:p>
        </w:tc>
        <w:tc>
          <w:tcPr>
            <w:tcW w:w="1819" w:type="dxa"/>
            <w:vAlign w:val="center"/>
          </w:tcPr>
          <w:p w14:paraId="408679EE" w14:textId="2FFE98CF" w:rsidR="004B170A" w:rsidRPr="00CE6868" w:rsidRDefault="004B170A" w:rsidP="005D3099">
            <w:pPr>
              <w:spacing w:before="40" w:after="40"/>
              <w:rPr>
                <w:rFonts w:ascii="Calibri" w:hAnsi="Calibri" w:cs="Calibri"/>
                <w:color w:val="000000" w:themeColor="text1"/>
                <w:sz w:val="18"/>
                <w:szCs w:val="18"/>
              </w:rPr>
            </w:pPr>
          </w:p>
        </w:tc>
      </w:tr>
      <w:tr w:rsidR="004B170A" w:rsidRPr="00CE6868" w14:paraId="66F146C0" w14:textId="77777777" w:rsidTr="00690093">
        <w:trPr>
          <w:cantSplit/>
          <w:trHeight w:val="340"/>
        </w:trPr>
        <w:tc>
          <w:tcPr>
            <w:tcW w:w="3492" w:type="dxa"/>
            <w:vAlign w:val="center"/>
          </w:tcPr>
          <w:p w14:paraId="6426B414" w14:textId="77777777" w:rsidR="004B170A" w:rsidRPr="00CE6868" w:rsidRDefault="004B170A" w:rsidP="004B170A">
            <w:pPr>
              <w:spacing w:before="40" w:after="40"/>
              <w:rPr>
                <w:rFonts w:ascii="Calibri" w:hAnsi="Calibri" w:cs="Calibri"/>
                <w:color w:val="000000" w:themeColor="text1"/>
                <w:sz w:val="18"/>
                <w:szCs w:val="18"/>
              </w:rPr>
            </w:pPr>
          </w:p>
        </w:tc>
        <w:tc>
          <w:tcPr>
            <w:tcW w:w="4470" w:type="dxa"/>
            <w:vAlign w:val="center"/>
          </w:tcPr>
          <w:p w14:paraId="3BD74D4B" w14:textId="77777777" w:rsidR="004B170A" w:rsidRPr="00CE6868" w:rsidRDefault="004B170A" w:rsidP="004B170A">
            <w:pPr>
              <w:spacing w:before="40" w:after="40"/>
              <w:rPr>
                <w:rFonts w:ascii="Calibri" w:hAnsi="Calibri" w:cs="Calibri"/>
                <w:color w:val="000000" w:themeColor="text1"/>
                <w:sz w:val="18"/>
                <w:szCs w:val="18"/>
              </w:rPr>
            </w:pPr>
          </w:p>
        </w:tc>
        <w:tc>
          <w:tcPr>
            <w:tcW w:w="1819" w:type="dxa"/>
            <w:vAlign w:val="center"/>
          </w:tcPr>
          <w:p w14:paraId="4DBD018C" w14:textId="77777777" w:rsidR="004B170A" w:rsidRPr="00CE6868" w:rsidRDefault="004B170A" w:rsidP="004B170A">
            <w:pPr>
              <w:spacing w:before="40" w:after="40"/>
              <w:jc w:val="center"/>
              <w:rPr>
                <w:rFonts w:ascii="Calibri" w:hAnsi="Calibri" w:cs="Calibri"/>
                <w:color w:val="000000" w:themeColor="text1"/>
                <w:sz w:val="18"/>
                <w:szCs w:val="18"/>
              </w:rPr>
            </w:pPr>
          </w:p>
        </w:tc>
      </w:tr>
    </w:tbl>
    <w:p w14:paraId="52801230" w14:textId="77777777" w:rsidR="00291022" w:rsidRDefault="00291022" w:rsidP="00291022">
      <w:pPr>
        <w:pStyle w:val="Heading2"/>
        <w:tabs>
          <w:tab w:val="num" w:pos="576"/>
        </w:tabs>
        <w:ind w:left="576" w:hanging="576"/>
        <w:rPr>
          <w:rFonts w:ascii="Calibri" w:hAnsi="Calibri" w:cs="Calibri"/>
        </w:rPr>
      </w:pPr>
      <w:bookmarkStart w:id="103" w:name="_Toc33198994"/>
      <w:bookmarkStart w:id="104" w:name="_Toc47511921"/>
      <w:r>
        <w:rPr>
          <w:rFonts w:ascii="Calibri" w:hAnsi="Calibri" w:cs="Calibri"/>
        </w:rPr>
        <w:t>Distribution</w:t>
      </w:r>
      <w:bookmarkEnd w:id="103"/>
      <w:bookmarkEnd w:id="104"/>
    </w:p>
    <w:p w14:paraId="1646A397" w14:textId="4B4E3E43" w:rsidR="00291022" w:rsidRDefault="007D0D16" w:rsidP="00291022">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color w:val="FF0000"/>
          <w:sz w:val="22"/>
          <w:szCs w:val="22"/>
        </w:rPr>
        <w:t>IT</w:t>
      </w:r>
    </w:p>
    <w:p w14:paraId="13202ACD" w14:textId="11175D28" w:rsidR="007D0D16" w:rsidRDefault="007D0D16" w:rsidP="00291022">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color w:val="FF0000"/>
          <w:sz w:val="22"/>
          <w:szCs w:val="22"/>
        </w:rPr>
        <w:t>Information Security</w:t>
      </w:r>
    </w:p>
    <w:bookmarkEnd w:id="92"/>
    <w:p w14:paraId="51342D5C" w14:textId="77777777" w:rsidR="004B170A" w:rsidRPr="00CE6868" w:rsidRDefault="004B170A" w:rsidP="004B170A">
      <w:pPr>
        <w:rPr>
          <w:rFonts w:ascii="Calibri" w:hAnsi="Calibri" w:cs="Calibri"/>
          <w:sz w:val="22"/>
          <w:szCs w:val="22"/>
        </w:rPr>
      </w:pPr>
    </w:p>
    <w:p w14:paraId="59BCF4B1" w14:textId="77777777" w:rsidR="006A6012" w:rsidRPr="00CE6868" w:rsidRDefault="006A6012" w:rsidP="004B170A">
      <w:pPr>
        <w:rPr>
          <w:rFonts w:ascii="Calibri" w:hAnsi="Calibri" w:cs="Calibri"/>
        </w:rPr>
      </w:pPr>
    </w:p>
    <w:sectPr w:rsidR="006A6012" w:rsidRPr="00CE6868" w:rsidSect="00CE6868">
      <w:headerReference w:type="even" r:id="rId11"/>
      <w:headerReference w:type="default" r:id="rId12"/>
      <w:footerReference w:type="even" r:id="rId13"/>
      <w:footerReference w:type="default" r:id="rId14"/>
      <w:headerReference w:type="first" r:id="rId15"/>
      <w:type w:val="continuous"/>
      <w:pgSz w:w="11900" w:h="16840" w:code="9"/>
      <w:pgMar w:top="1785"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09184" w14:textId="77777777" w:rsidR="00777809" w:rsidRDefault="00777809" w:rsidP="004B170A">
      <w:pPr>
        <w:spacing w:after="0"/>
      </w:pPr>
      <w:r>
        <w:separator/>
      </w:r>
    </w:p>
  </w:endnote>
  <w:endnote w:type="continuationSeparator" w:id="0">
    <w:p w14:paraId="7DCC3A36" w14:textId="77777777" w:rsidR="00777809" w:rsidRDefault="00777809"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3BB67694" w:rsidR="00690093" w:rsidRPr="00575C5F" w:rsidRDefault="00690093"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705397" w:rsidRPr="00705397">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498B3CF6" w:rsidR="00690093" w:rsidRPr="00CE6868" w:rsidRDefault="00690093" w:rsidP="00590DC4">
    <w:pPr>
      <w:pStyle w:val="Footer"/>
      <w:tabs>
        <w:tab w:val="clear" w:pos="4320"/>
        <w:tab w:val="clear" w:pos="8640"/>
      </w:tabs>
      <w:ind w:left="-806" w:right="-70" w:firstLine="360"/>
      <w:rPr>
        <w:rFonts w:ascii="Calibri" w:hAnsi="Calibri" w:cs="Calibri"/>
        <w:color w:val="000000" w:themeColor="text1"/>
        <w:sz w:val="22"/>
        <w:szCs w:val="22"/>
      </w:rPr>
    </w:pPr>
    <w:r w:rsidRPr="00CE6868">
      <w:rPr>
        <w:rFonts w:ascii="Calibri" w:hAnsi="Calibri" w:cs="Calibri"/>
        <w:color w:val="000000" w:themeColor="text1"/>
        <w:sz w:val="22"/>
        <w:szCs w:val="22"/>
      </w:rPr>
      <w:ptab w:relativeTo="margin" w:alignment="center" w:leader="none"/>
    </w:r>
    <w:r w:rsidRPr="00CE6868">
      <w:rPr>
        <w:rFonts w:ascii="Calibri" w:hAnsi="Calibri" w:cs="Calibri"/>
        <w:color w:val="FF0000"/>
        <w:sz w:val="22"/>
        <w:szCs w:val="22"/>
      </w:rPr>
      <w:fldChar w:fldCharType="begin"/>
    </w:r>
    <w:r w:rsidRPr="00CE6868">
      <w:rPr>
        <w:rFonts w:ascii="Calibri" w:hAnsi="Calibri" w:cs="Calibri"/>
        <w:color w:val="FF0000"/>
        <w:sz w:val="22"/>
        <w:szCs w:val="22"/>
      </w:rPr>
      <w:instrText xml:space="preserve"> DOCPROPERTY "[DATA_CLASSIFICATION]"  \* MERGEFORMAT </w:instrText>
    </w:r>
    <w:r w:rsidRPr="00CE6868">
      <w:rPr>
        <w:rFonts w:ascii="Calibri" w:hAnsi="Calibri" w:cs="Calibri"/>
        <w:color w:val="FF0000"/>
        <w:sz w:val="22"/>
        <w:szCs w:val="22"/>
      </w:rPr>
      <w:fldChar w:fldCharType="separate"/>
    </w:r>
    <w:r w:rsidR="00705397" w:rsidRPr="00705397">
      <w:rPr>
        <w:rFonts w:ascii="Calibri" w:hAnsi="Calibri" w:cs="Calibri"/>
        <w:bCs/>
        <w:color w:val="FF0000"/>
        <w:sz w:val="22"/>
        <w:szCs w:val="22"/>
      </w:rPr>
      <w:t>Internal</w:t>
    </w:r>
    <w:r w:rsidRPr="00CE6868">
      <w:rPr>
        <w:rFonts w:ascii="Calibri" w:hAnsi="Calibri" w:cs="Calibri"/>
        <w:color w:val="FF0000"/>
        <w:sz w:val="22"/>
        <w:szCs w:val="22"/>
      </w:rPr>
      <w:fldChar w:fldCharType="end"/>
    </w:r>
    <w:r w:rsidRPr="00CE6868">
      <w:rPr>
        <w:rFonts w:ascii="Calibri" w:hAnsi="Calibri" w:cs="Calibri"/>
        <w:color w:val="000000" w:themeColor="text1"/>
        <w:sz w:val="22"/>
        <w:szCs w:val="22"/>
      </w:rPr>
      <w:tab/>
    </w:r>
    <w:r w:rsidRPr="00CE6868">
      <w:rPr>
        <w:rFonts w:ascii="Calibri" w:hAnsi="Calibri" w:cs="Calibri"/>
        <w:color w:val="000000" w:themeColor="text1"/>
        <w:sz w:val="22"/>
        <w:szCs w:val="22"/>
      </w:rPr>
      <w:tab/>
    </w:r>
    <w:r w:rsidRPr="00CE6868">
      <w:rPr>
        <w:rFonts w:ascii="Calibri" w:hAnsi="Calibri" w:cs="Calibri"/>
        <w:color w:val="000000" w:themeColor="text1"/>
        <w:sz w:val="22"/>
        <w:szCs w:val="22"/>
      </w:rPr>
      <w:tab/>
    </w:r>
    <w:r w:rsidRPr="00CE6868">
      <w:rPr>
        <w:rFonts w:ascii="Calibri" w:hAnsi="Calibri" w:cs="Calibri"/>
        <w:color w:val="000000" w:themeColor="text1"/>
        <w:sz w:val="22"/>
        <w:szCs w:val="22"/>
      </w:rPr>
      <w:tab/>
    </w:r>
    <w:r w:rsidRPr="00CE6868">
      <w:rPr>
        <w:rFonts w:ascii="Calibri" w:hAnsi="Calibri" w:cs="Calibri"/>
        <w:color w:val="000000" w:themeColor="text1"/>
        <w:sz w:val="22"/>
        <w:szCs w:val="22"/>
      </w:rPr>
      <w:tab/>
      <w:t xml:space="preserve">  </w:t>
    </w:r>
    <w:r w:rsidRPr="00CE6868">
      <w:rPr>
        <w:rStyle w:val="PageNumber"/>
        <w:rFonts w:ascii="Calibri" w:hAnsi="Calibri" w:cs="Calibri"/>
        <w:sz w:val="22"/>
        <w:szCs w:val="22"/>
      </w:rPr>
      <w:fldChar w:fldCharType="begin"/>
    </w:r>
    <w:r w:rsidRPr="00CE6868">
      <w:rPr>
        <w:rStyle w:val="PageNumber"/>
        <w:rFonts w:ascii="Calibri" w:hAnsi="Calibri" w:cs="Calibri"/>
        <w:sz w:val="22"/>
        <w:szCs w:val="22"/>
      </w:rPr>
      <w:instrText xml:space="preserve"> PAGE </w:instrText>
    </w:r>
    <w:r w:rsidRPr="00CE6868">
      <w:rPr>
        <w:rStyle w:val="PageNumber"/>
        <w:rFonts w:ascii="Calibri" w:hAnsi="Calibri" w:cs="Calibri"/>
        <w:sz w:val="22"/>
        <w:szCs w:val="22"/>
      </w:rPr>
      <w:fldChar w:fldCharType="separate"/>
    </w:r>
    <w:r w:rsidRPr="00CE6868">
      <w:rPr>
        <w:rStyle w:val="PageNumber"/>
        <w:rFonts w:ascii="Calibri" w:hAnsi="Calibri" w:cs="Calibri"/>
        <w:noProof/>
        <w:sz w:val="22"/>
        <w:szCs w:val="22"/>
      </w:rPr>
      <w:t>2</w:t>
    </w:r>
    <w:r w:rsidRPr="00CE6868">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3BB1B" w14:textId="77777777" w:rsidR="00777809" w:rsidRDefault="00777809" w:rsidP="004B170A">
      <w:pPr>
        <w:spacing w:after="0"/>
      </w:pPr>
      <w:r>
        <w:separator/>
      </w:r>
    </w:p>
  </w:footnote>
  <w:footnote w:type="continuationSeparator" w:id="0">
    <w:p w14:paraId="606AC57E" w14:textId="77777777" w:rsidR="00777809" w:rsidRDefault="00777809"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690093"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690093" w:rsidRPr="00424F10" w:rsidRDefault="0069009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68B9C058" w:rsidR="00690093" w:rsidRPr="00575C5F" w:rsidRDefault="00690093"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705397" w:rsidRPr="00705397">
            <w:rPr>
              <w:rFonts w:ascii="Tahoma" w:hAnsi="Tahoma" w:cs="Tahoma"/>
              <w:bCs/>
              <w:color w:val="FF0000"/>
              <w:sz w:val="18"/>
              <w:szCs w:val="18"/>
            </w:rPr>
            <w:t>Database Configuration Standard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690093" w:rsidRPr="00424F10" w:rsidRDefault="0069009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61830EDB" w:rsidR="00690093" w:rsidRPr="00575C5F" w:rsidRDefault="00690093"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5D3099">
            <w:rPr>
              <w:rFonts w:ascii="Tahoma" w:hAnsi="Tahoma" w:cs="Tahoma"/>
              <w:color w:val="FF0000"/>
              <w:sz w:val="18"/>
              <w:szCs w:val="18"/>
            </w:rPr>
            <w:t>XXXX</w:t>
          </w:r>
          <w:r w:rsidR="00705397">
            <w:rPr>
              <w:rFonts w:ascii="Tahoma" w:hAnsi="Tahoma" w:cs="Tahoma"/>
              <w:color w:val="FF0000"/>
              <w:sz w:val="18"/>
              <w:szCs w:val="18"/>
            </w:rPr>
            <w:t>-STD-ALL-004</w:t>
          </w:r>
          <w:r w:rsidRPr="00575C5F">
            <w:rPr>
              <w:rFonts w:ascii="Tahoma" w:hAnsi="Tahoma" w:cs="Tahoma"/>
              <w:color w:val="FF0000"/>
              <w:sz w:val="18"/>
              <w:szCs w:val="18"/>
            </w:rPr>
            <w:fldChar w:fldCharType="end"/>
          </w:r>
        </w:p>
      </w:tc>
    </w:tr>
    <w:tr w:rsidR="00690093"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690093" w:rsidRPr="00424F10" w:rsidRDefault="0069009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64251623" w:rsidR="00690093" w:rsidRPr="00575C5F" w:rsidRDefault="0069009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705397" w:rsidRPr="00705397">
            <w:rPr>
              <w:rFonts w:ascii="Tahoma" w:hAnsi="Tahoma" w:cs="Tahoma"/>
              <w:bCs/>
              <w:color w:val="FF0000"/>
              <w:sz w:val="18"/>
              <w:szCs w:val="18"/>
            </w:rPr>
            <w:t>r1.0</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690093" w:rsidRPr="00424F10" w:rsidRDefault="00690093"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0C87386D" w:rsidR="00690093" w:rsidRPr="00575C5F" w:rsidRDefault="0069009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705397">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690093" w:rsidRPr="00424F10" w:rsidRDefault="0069009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3635AA6C" w:rsidR="00690093" w:rsidRPr="00575C5F" w:rsidRDefault="0069009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705397" w:rsidRPr="00705397">
            <w:rPr>
              <w:rFonts w:ascii="Tahoma" w:hAnsi="Tahoma" w:cs="Tahoma"/>
              <w:bCs/>
              <w:color w:val="FF0000"/>
              <w:sz w:val="18"/>
              <w:szCs w:val="18"/>
            </w:rPr>
            <w:t>July 10, 2020</w:t>
          </w:r>
          <w:r w:rsidRPr="00575C5F">
            <w:rPr>
              <w:rFonts w:ascii="Tahoma" w:hAnsi="Tahoma" w:cs="Tahoma"/>
              <w:color w:val="FF0000"/>
              <w:sz w:val="18"/>
              <w:szCs w:val="18"/>
            </w:rPr>
            <w:fldChar w:fldCharType="end"/>
          </w:r>
        </w:p>
      </w:tc>
    </w:tr>
  </w:tbl>
  <w:p w14:paraId="51053F9B" w14:textId="77777777" w:rsidR="00690093" w:rsidRDefault="006900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690093" w:rsidRPr="00CE6868" w14:paraId="5E705923" w14:textId="77777777" w:rsidTr="00855314">
      <w:trPr>
        <w:trHeight w:val="216"/>
        <w:jc w:val="center"/>
      </w:trPr>
      <w:tc>
        <w:tcPr>
          <w:tcW w:w="1255" w:type="dxa"/>
          <w:shd w:val="clear" w:color="auto" w:fill="F2F2F2" w:themeFill="background1" w:themeFillShade="F2"/>
          <w:vAlign w:val="center"/>
        </w:tcPr>
        <w:p w14:paraId="51316E2E" w14:textId="77777777" w:rsidR="00690093" w:rsidRPr="00CE6868" w:rsidRDefault="00690093" w:rsidP="00855314">
          <w:pPr>
            <w:pStyle w:val="Header"/>
            <w:spacing w:before="40" w:after="40"/>
            <w:rPr>
              <w:rFonts w:ascii="Calibri" w:hAnsi="Calibri" w:cs="Calibri"/>
              <w:color w:val="000000" w:themeColor="text1"/>
              <w:sz w:val="18"/>
              <w:szCs w:val="18"/>
            </w:rPr>
          </w:pPr>
          <w:r w:rsidRPr="00CE6868">
            <w:rPr>
              <w:rFonts w:ascii="Calibri" w:hAnsi="Calibri" w:cs="Calibri"/>
              <w:color w:val="000000" w:themeColor="text1"/>
              <w:sz w:val="18"/>
              <w:szCs w:val="18"/>
            </w:rPr>
            <w:t>Doc. Name:</w:t>
          </w:r>
        </w:p>
      </w:tc>
      <w:tc>
        <w:tcPr>
          <w:tcW w:w="4590" w:type="dxa"/>
          <w:gridSpan w:val="3"/>
          <w:vAlign w:val="center"/>
        </w:tcPr>
        <w:p w14:paraId="705CC5EE" w14:textId="44DC1483" w:rsidR="00690093" w:rsidRPr="00CE6868" w:rsidRDefault="00690093" w:rsidP="00855314">
          <w:pPr>
            <w:pStyle w:val="Header"/>
            <w:spacing w:before="40" w:after="40"/>
            <w:rPr>
              <w:rFonts w:ascii="Calibri" w:hAnsi="Calibri" w:cs="Calibri"/>
              <w:color w:val="FF0000"/>
              <w:sz w:val="18"/>
              <w:szCs w:val="18"/>
            </w:rPr>
          </w:pPr>
          <w:r w:rsidRPr="00CE6868">
            <w:rPr>
              <w:rFonts w:ascii="Calibri" w:hAnsi="Calibri" w:cs="Calibri"/>
              <w:color w:val="FF0000"/>
              <w:sz w:val="18"/>
              <w:szCs w:val="18"/>
            </w:rPr>
            <w:fldChar w:fldCharType="begin"/>
          </w:r>
          <w:r w:rsidRPr="00CE6868">
            <w:rPr>
              <w:rFonts w:ascii="Calibri" w:hAnsi="Calibri" w:cs="Calibri"/>
              <w:color w:val="FF0000"/>
              <w:sz w:val="18"/>
              <w:szCs w:val="18"/>
            </w:rPr>
            <w:instrText xml:space="preserve"> DOCPROPERTY "[HEADER_TITLE]"  \* MERGEFORMAT </w:instrText>
          </w:r>
          <w:r w:rsidRPr="00CE6868">
            <w:rPr>
              <w:rFonts w:ascii="Calibri" w:hAnsi="Calibri" w:cs="Calibri"/>
              <w:color w:val="FF0000"/>
              <w:sz w:val="18"/>
              <w:szCs w:val="18"/>
            </w:rPr>
            <w:fldChar w:fldCharType="separate"/>
          </w:r>
          <w:r w:rsidR="00705397" w:rsidRPr="00705397">
            <w:rPr>
              <w:rFonts w:ascii="Calibri" w:hAnsi="Calibri" w:cs="Calibri"/>
              <w:bCs/>
              <w:color w:val="FF0000"/>
              <w:sz w:val="18"/>
              <w:szCs w:val="18"/>
            </w:rPr>
            <w:t>Database Configuration</w:t>
          </w:r>
          <w:r w:rsidR="00705397">
            <w:rPr>
              <w:rFonts w:ascii="Calibri" w:hAnsi="Calibri" w:cs="Calibri"/>
              <w:color w:val="FF0000"/>
              <w:sz w:val="18"/>
              <w:szCs w:val="18"/>
            </w:rPr>
            <w:t xml:space="preserve"> Standard</w:t>
          </w:r>
          <w:r w:rsidRPr="00CE6868">
            <w:rPr>
              <w:rFonts w:ascii="Calibri" w:hAnsi="Calibri" w:cs="Calibri"/>
              <w:color w:val="FF0000"/>
              <w:sz w:val="18"/>
              <w:szCs w:val="18"/>
            </w:rPr>
            <w:fldChar w:fldCharType="end"/>
          </w:r>
        </w:p>
      </w:tc>
      <w:tc>
        <w:tcPr>
          <w:tcW w:w="1530" w:type="dxa"/>
          <w:shd w:val="clear" w:color="auto" w:fill="F2F2F2" w:themeFill="background1" w:themeFillShade="F2"/>
          <w:vAlign w:val="center"/>
        </w:tcPr>
        <w:p w14:paraId="322238E4" w14:textId="77777777" w:rsidR="00690093" w:rsidRPr="00CE6868" w:rsidRDefault="00690093" w:rsidP="00855314">
          <w:pPr>
            <w:pStyle w:val="Header"/>
            <w:spacing w:before="40" w:after="40"/>
            <w:rPr>
              <w:rFonts w:ascii="Calibri" w:hAnsi="Calibri" w:cs="Calibri"/>
              <w:color w:val="000000" w:themeColor="text1"/>
              <w:sz w:val="18"/>
              <w:szCs w:val="18"/>
            </w:rPr>
          </w:pPr>
          <w:r w:rsidRPr="00CE6868">
            <w:rPr>
              <w:rFonts w:ascii="Calibri" w:hAnsi="Calibri" w:cs="Calibri"/>
              <w:color w:val="000000" w:themeColor="text1"/>
              <w:sz w:val="18"/>
              <w:szCs w:val="18"/>
            </w:rPr>
            <w:t>Doc. Number:</w:t>
          </w:r>
        </w:p>
      </w:tc>
      <w:tc>
        <w:tcPr>
          <w:tcW w:w="2525" w:type="dxa"/>
          <w:vAlign w:val="center"/>
        </w:tcPr>
        <w:p w14:paraId="65ED5F5D" w14:textId="06738AAB" w:rsidR="00690093" w:rsidRPr="00CE6868" w:rsidRDefault="00690093" w:rsidP="00855314">
          <w:pPr>
            <w:pStyle w:val="Header"/>
            <w:spacing w:before="40" w:after="40"/>
            <w:jc w:val="center"/>
            <w:rPr>
              <w:rFonts w:ascii="Calibri" w:hAnsi="Calibri" w:cs="Calibri"/>
              <w:color w:val="FF0000"/>
              <w:sz w:val="18"/>
              <w:szCs w:val="18"/>
            </w:rPr>
          </w:pPr>
          <w:r w:rsidRPr="00CE6868">
            <w:rPr>
              <w:rFonts w:ascii="Calibri" w:hAnsi="Calibri" w:cs="Calibri"/>
              <w:color w:val="FF0000"/>
              <w:sz w:val="18"/>
              <w:szCs w:val="18"/>
            </w:rPr>
            <w:fldChar w:fldCharType="begin"/>
          </w:r>
          <w:r w:rsidRPr="00CE6868">
            <w:rPr>
              <w:rFonts w:ascii="Calibri" w:hAnsi="Calibri" w:cs="Calibri"/>
              <w:color w:val="FF0000"/>
              <w:sz w:val="18"/>
              <w:szCs w:val="18"/>
            </w:rPr>
            <w:instrText xml:space="preserve"> DOCPROPERTY "[DOC_#]"  \* MERGEFORMAT </w:instrText>
          </w:r>
          <w:r w:rsidRPr="00CE6868">
            <w:rPr>
              <w:rFonts w:ascii="Calibri" w:hAnsi="Calibri" w:cs="Calibri"/>
              <w:color w:val="FF0000"/>
              <w:sz w:val="18"/>
              <w:szCs w:val="18"/>
            </w:rPr>
            <w:fldChar w:fldCharType="separate"/>
          </w:r>
          <w:r w:rsidR="005D3099">
            <w:rPr>
              <w:rFonts w:ascii="Calibri" w:hAnsi="Calibri" w:cs="Calibri"/>
              <w:color w:val="FF0000"/>
              <w:sz w:val="18"/>
              <w:szCs w:val="18"/>
            </w:rPr>
            <w:t>XXXX</w:t>
          </w:r>
          <w:r w:rsidR="00705397">
            <w:rPr>
              <w:rFonts w:ascii="Calibri" w:hAnsi="Calibri" w:cs="Calibri"/>
              <w:color w:val="FF0000"/>
              <w:sz w:val="18"/>
              <w:szCs w:val="18"/>
            </w:rPr>
            <w:t>-STD-ALL-004</w:t>
          </w:r>
          <w:r w:rsidRPr="00CE6868">
            <w:rPr>
              <w:rFonts w:ascii="Calibri" w:hAnsi="Calibri" w:cs="Calibri"/>
              <w:color w:val="FF0000"/>
              <w:sz w:val="18"/>
              <w:szCs w:val="18"/>
            </w:rPr>
            <w:fldChar w:fldCharType="end"/>
          </w:r>
        </w:p>
      </w:tc>
    </w:tr>
    <w:tr w:rsidR="00690093" w:rsidRPr="00CE6868" w14:paraId="2805A4B1" w14:textId="77777777" w:rsidTr="00855314">
      <w:trPr>
        <w:trHeight w:val="216"/>
        <w:jc w:val="center"/>
      </w:trPr>
      <w:tc>
        <w:tcPr>
          <w:tcW w:w="1255" w:type="dxa"/>
          <w:shd w:val="clear" w:color="auto" w:fill="F2F2F2" w:themeFill="background1" w:themeFillShade="F2"/>
          <w:vAlign w:val="center"/>
        </w:tcPr>
        <w:p w14:paraId="17187234" w14:textId="77777777" w:rsidR="00690093" w:rsidRPr="00CE6868" w:rsidRDefault="00690093" w:rsidP="00855314">
          <w:pPr>
            <w:pStyle w:val="Header"/>
            <w:spacing w:before="40" w:after="40"/>
            <w:rPr>
              <w:rFonts w:ascii="Calibri" w:hAnsi="Calibri" w:cs="Calibri"/>
              <w:color w:val="000000" w:themeColor="text1"/>
              <w:sz w:val="18"/>
              <w:szCs w:val="18"/>
            </w:rPr>
          </w:pPr>
          <w:r w:rsidRPr="00CE6868">
            <w:rPr>
              <w:rFonts w:ascii="Calibri" w:hAnsi="Calibri" w:cs="Calibri"/>
              <w:color w:val="000000" w:themeColor="text1"/>
              <w:sz w:val="18"/>
              <w:szCs w:val="18"/>
            </w:rPr>
            <w:t>Revision:</w:t>
          </w:r>
        </w:p>
      </w:tc>
      <w:tc>
        <w:tcPr>
          <w:tcW w:w="1535" w:type="dxa"/>
          <w:vAlign w:val="center"/>
        </w:tcPr>
        <w:p w14:paraId="1FE1EA3E" w14:textId="1A9024A9" w:rsidR="00690093" w:rsidRPr="00CE6868" w:rsidRDefault="00690093" w:rsidP="00855314">
          <w:pPr>
            <w:pStyle w:val="Header"/>
            <w:spacing w:before="40" w:after="40"/>
            <w:jc w:val="center"/>
            <w:rPr>
              <w:rFonts w:ascii="Calibri" w:hAnsi="Calibri" w:cs="Calibri"/>
              <w:color w:val="FF0000"/>
              <w:sz w:val="18"/>
              <w:szCs w:val="18"/>
            </w:rPr>
          </w:pPr>
          <w:r w:rsidRPr="00CE6868">
            <w:rPr>
              <w:rFonts w:ascii="Calibri" w:hAnsi="Calibri" w:cs="Calibri"/>
              <w:color w:val="FF0000"/>
              <w:sz w:val="18"/>
              <w:szCs w:val="18"/>
            </w:rPr>
            <w:fldChar w:fldCharType="begin"/>
          </w:r>
          <w:r w:rsidRPr="00CE6868">
            <w:rPr>
              <w:rFonts w:ascii="Calibri" w:hAnsi="Calibri" w:cs="Calibri"/>
              <w:color w:val="FF0000"/>
              <w:sz w:val="18"/>
              <w:szCs w:val="18"/>
            </w:rPr>
            <w:instrText xml:space="preserve"> DOCPROPERTY "[REVISION]"  \* MERGEFORMAT </w:instrText>
          </w:r>
          <w:r w:rsidRPr="00CE6868">
            <w:rPr>
              <w:rFonts w:ascii="Calibri" w:hAnsi="Calibri" w:cs="Calibri"/>
              <w:color w:val="FF0000"/>
              <w:sz w:val="18"/>
              <w:szCs w:val="18"/>
            </w:rPr>
            <w:fldChar w:fldCharType="separate"/>
          </w:r>
          <w:r w:rsidR="00705397" w:rsidRPr="00705397">
            <w:rPr>
              <w:rFonts w:ascii="Calibri" w:hAnsi="Calibri" w:cs="Calibri"/>
              <w:bCs/>
              <w:color w:val="FF0000"/>
              <w:sz w:val="18"/>
              <w:szCs w:val="18"/>
            </w:rPr>
            <w:t>r1.0</w:t>
          </w:r>
          <w:r w:rsidRPr="00CE6868">
            <w:rPr>
              <w:rFonts w:ascii="Calibri" w:hAnsi="Calibri" w:cs="Calibri"/>
              <w:color w:val="FF0000"/>
              <w:sz w:val="18"/>
              <w:szCs w:val="18"/>
            </w:rPr>
            <w:fldChar w:fldCharType="end"/>
          </w:r>
        </w:p>
      </w:tc>
      <w:tc>
        <w:tcPr>
          <w:tcW w:w="1260" w:type="dxa"/>
          <w:shd w:val="clear" w:color="auto" w:fill="F2F2F2" w:themeFill="background1" w:themeFillShade="F2"/>
          <w:vAlign w:val="center"/>
        </w:tcPr>
        <w:p w14:paraId="38E40C96" w14:textId="77777777" w:rsidR="00690093" w:rsidRPr="00CE6868" w:rsidRDefault="00690093" w:rsidP="00855314">
          <w:pPr>
            <w:pStyle w:val="Header"/>
            <w:spacing w:before="40" w:after="40"/>
            <w:jc w:val="center"/>
            <w:rPr>
              <w:rFonts w:ascii="Calibri" w:hAnsi="Calibri" w:cs="Calibri"/>
              <w:color w:val="000000" w:themeColor="text1"/>
              <w:sz w:val="18"/>
              <w:szCs w:val="18"/>
            </w:rPr>
          </w:pPr>
          <w:r w:rsidRPr="00CE6868">
            <w:rPr>
              <w:rFonts w:ascii="Calibri" w:hAnsi="Calibri" w:cs="Calibri"/>
              <w:color w:val="000000" w:themeColor="text1"/>
              <w:sz w:val="18"/>
              <w:szCs w:val="18"/>
            </w:rPr>
            <w:t>Status:</w:t>
          </w:r>
        </w:p>
      </w:tc>
      <w:tc>
        <w:tcPr>
          <w:tcW w:w="1795" w:type="dxa"/>
          <w:vAlign w:val="center"/>
        </w:tcPr>
        <w:p w14:paraId="1FC3BBF3" w14:textId="738E2A85" w:rsidR="00690093" w:rsidRPr="00CE6868" w:rsidRDefault="005D3099"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30E0A82" w14:textId="77777777" w:rsidR="00690093" w:rsidRPr="00CE6868" w:rsidRDefault="00690093" w:rsidP="00855314">
          <w:pPr>
            <w:pStyle w:val="Header"/>
            <w:spacing w:before="40" w:after="40"/>
            <w:rPr>
              <w:rFonts w:ascii="Calibri" w:hAnsi="Calibri" w:cs="Calibri"/>
              <w:color w:val="000000" w:themeColor="text1"/>
              <w:sz w:val="18"/>
              <w:szCs w:val="18"/>
            </w:rPr>
          </w:pPr>
          <w:r w:rsidRPr="00CE6868">
            <w:rPr>
              <w:rFonts w:ascii="Calibri" w:hAnsi="Calibri" w:cs="Calibri"/>
              <w:color w:val="000000" w:themeColor="text1"/>
              <w:sz w:val="18"/>
              <w:szCs w:val="18"/>
            </w:rPr>
            <w:t>Effective Date:</w:t>
          </w:r>
        </w:p>
      </w:tc>
      <w:tc>
        <w:tcPr>
          <w:tcW w:w="2525" w:type="dxa"/>
          <w:vAlign w:val="center"/>
        </w:tcPr>
        <w:p w14:paraId="3CB5DDAA" w14:textId="17E23014" w:rsidR="00690093" w:rsidRPr="00CE6868" w:rsidRDefault="005D3099"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B8BDD49" w14:textId="77777777" w:rsidR="00690093" w:rsidRPr="00CE6868" w:rsidRDefault="00690093"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0805" w14:textId="2CC27F6A" w:rsidR="00690093" w:rsidRDefault="00690093" w:rsidP="0049073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E20F4"/>
    <w:multiLevelType w:val="multilevel"/>
    <w:tmpl w:val="E4DC7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043DA"/>
    <w:multiLevelType w:val="multilevel"/>
    <w:tmpl w:val="9B047B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18"/>
        </w:tabs>
        <w:ind w:left="718"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B0CCF"/>
    <w:multiLevelType w:val="multilevel"/>
    <w:tmpl w:val="4BDA6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A7DBD"/>
    <w:multiLevelType w:val="hybridMultilevel"/>
    <w:tmpl w:val="880C95AC"/>
    <w:lvl w:ilvl="0" w:tplc="AC00EF8C">
      <w:start w:val="1"/>
      <w:numFmt w:val="lowerRoman"/>
      <w:pStyle w:val="PolicyL2"/>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3D9C3EDF"/>
    <w:multiLevelType w:val="hybridMultilevel"/>
    <w:tmpl w:val="440E3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AD3BE9"/>
    <w:multiLevelType w:val="hybridMultilevel"/>
    <w:tmpl w:val="6D48C6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E06CE2"/>
    <w:multiLevelType w:val="hybridMultilevel"/>
    <w:tmpl w:val="27E86890"/>
    <w:lvl w:ilvl="0" w:tplc="EC369A40">
      <w:start w:val="1"/>
      <w:numFmt w:val="decimal"/>
      <w:pStyle w:val="PolicyBodyTextList"/>
      <w:lvlText w:val="%1."/>
      <w:lvlJc w:val="left"/>
      <w:pPr>
        <w:ind w:left="1440" w:hanging="360"/>
      </w:pPr>
      <w:rPr>
        <w:b w:val="0"/>
        <w:color w:val="auto"/>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9" w15:restartNumberingAfterBreak="0">
    <w:nsid w:val="5E66359A"/>
    <w:multiLevelType w:val="hybridMultilevel"/>
    <w:tmpl w:val="BE16C3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4862244"/>
    <w:multiLevelType w:val="hybridMultilevel"/>
    <w:tmpl w:val="3F9CA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BF1768"/>
    <w:multiLevelType w:val="hybridMultilevel"/>
    <w:tmpl w:val="BE16C3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29469C"/>
    <w:multiLevelType w:val="multilevel"/>
    <w:tmpl w:val="02026330"/>
    <w:lvl w:ilvl="0">
      <w:start w:val="1"/>
      <w:numFmt w:val="decimal"/>
      <w:pStyle w:val="NewFormat"/>
      <w:lvlText w:val="%1"/>
      <w:lvlJc w:val="left"/>
      <w:pPr>
        <w:tabs>
          <w:tab w:val="num" w:pos="936"/>
        </w:tabs>
        <w:ind w:left="936" w:hanging="936"/>
      </w:pPr>
      <w:rPr>
        <w:rFonts w:hint="default"/>
      </w:rPr>
    </w:lvl>
    <w:lvl w:ilvl="1">
      <w:start w:val="1"/>
      <w:numFmt w:val="decimal"/>
      <w:lvlText w:val="%1.%2"/>
      <w:lvlJc w:val="left"/>
      <w:pPr>
        <w:tabs>
          <w:tab w:val="num" w:pos="936"/>
        </w:tabs>
        <w:ind w:left="936" w:hanging="936"/>
      </w:pPr>
      <w:rPr>
        <w:rFonts w:hint="default"/>
      </w:rPr>
    </w:lvl>
    <w:lvl w:ilvl="2">
      <w:start w:val="1"/>
      <w:numFmt w:val="decimal"/>
      <w:pStyle w:val="SubDomain"/>
      <w:lvlText w:val="%1.%2.%3"/>
      <w:lvlJc w:val="left"/>
      <w:pPr>
        <w:tabs>
          <w:tab w:val="num" w:pos="1224"/>
        </w:tabs>
        <w:ind w:left="1224" w:hanging="1224"/>
      </w:pPr>
      <w:rPr>
        <w:rFonts w:hint="default"/>
      </w:rPr>
    </w:lvl>
    <w:lvl w:ilvl="3">
      <w:start w:val="1"/>
      <w:numFmt w:val="lowerLetter"/>
      <w:lvlText w:val="%1.%2.%3.%4"/>
      <w:lvlJc w:val="left"/>
      <w:pPr>
        <w:tabs>
          <w:tab w:val="num" w:pos="1224"/>
        </w:tabs>
        <w:ind w:left="1224" w:hanging="1224"/>
      </w:pPr>
      <w:rPr>
        <w:rFonts w:hint="default"/>
      </w:rPr>
    </w:lvl>
    <w:lvl w:ilvl="4">
      <w:start w:val="1"/>
      <w:numFmt w:val="decimal"/>
      <w:lvlText w:val="%5."/>
      <w:lvlJc w:val="left"/>
      <w:pPr>
        <w:tabs>
          <w:tab w:val="num" w:pos="1386"/>
        </w:tabs>
        <w:ind w:left="1386" w:hanging="576"/>
      </w:pPr>
      <w:rPr>
        <w:rFonts w:hint="default"/>
      </w:rPr>
    </w:lvl>
    <w:lvl w:ilvl="5">
      <w:start w:val="1"/>
      <w:numFmt w:val="lowerRoman"/>
      <w:lvlText w:val="%6."/>
      <w:lvlJc w:val="left"/>
      <w:pPr>
        <w:tabs>
          <w:tab w:val="num" w:pos="1224"/>
        </w:tabs>
        <w:ind w:left="1224" w:hanging="504"/>
      </w:pPr>
      <w:rPr>
        <w:rFonts w:hint="default"/>
      </w:rPr>
    </w:lvl>
    <w:lvl w:ilvl="6">
      <w:start w:val="1"/>
      <w:numFmt w:val="lowerLetter"/>
      <w:pStyle w:val="PolicyL4"/>
      <w:lvlText w:val="%7."/>
      <w:lvlJc w:val="left"/>
      <w:pPr>
        <w:tabs>
          <w:tab w:val="num" w:pos="1944"/>
        </w:tabs>
        <w:ind w:left="1944" w:hanging="36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16cid:durableId="2108843371">
    <w:abstractNumId w:val="1"/>
  </w:num>
  <w:num w:numId="2" w16cid:durableId="14347856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328353">
    <w:abstractNumId w:val="2"/>
  </w:num>
  <w:num w:numId="4" w16cid:durableId="192697805">
    <w:abstractNumId w:val="8"/>
  </w:num>
  <w:num w:numId="5" w16cid:durableId="85273009">
    <w:abstractNumId w:val="12"/>
  </w:num>
  <w:num w:numId="6" w16cid:durableId="571622755">
    <w:abstractNumId w:val="4"/>
  </w:num>
  <w:num w:numId="7" w16cid:durableId="281301022">
    <w:abstractNumId w:val="11"/>
  </w:num>
  <w:num w:numId="8" w16cid:durableId="28377347">
    <w:abstractNumId w:val="6"/>
  </w:num>
  <w:num w:numId="9" w16cid:durableId="494226047">
    <w:abstractNumId w:val="10"/>
  </w:num>
  <w:num w:numId="10" w16cid:durableId="780996446">
    <w:abstractNumId w:val="5"/>
  </w:num>
  <w:num w:numId="11" w16cid:durableId="2048480135">
    <w:abstractNumId w:val="9"/>
  </w:num>
  <w:num w:numId="12" w16cid:durableId="50858633">
    <w:abstractNumId w:val="0"/>
  </w:num>
  <w:num w:numId="13" w16cid:durableId="1183088429">
    <w:abstractNumId w:val="3"/>
  </w:num>
  <w:num w:numId="14" w16cid:durableId="1988124639">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061A2"/>
    <w:rsid w:val="00032656"/>
    <w:rsid w:val="0004539E"/>
    <w:rsid w:val="00055026"/>
    <w:rsid w:val="000638D4"/>
    <w:rsid w:val="000A151D"/>
    <w:rsid w:val="000A6D44"/>
    <w:rsid w:val="000B1196"/>
    <w:rsid w:val="000E118B"/>
    <w:rsid w:val="00102D89"/>
    <w:rsid w:val="001366F1"/>
    <w:rsid w:val="00145A3D"/>
    <w:rsid w:val="00165D87"/>
    <w:rsid w:val="00166142"/>
    <w:rsid w:val="00170DCB"/>
    <w:rsid w:val="001917D5"/>
    <w:rsid w:val="00193DE7"/>
    <w:rsid w:val="001A1481"/>
    <w:rsid w:val="001B2B49"/>
    <w:rsid w:val="001B427A"/>
    <w:rsid w:val="001B621B"/>
    <w:rsid w:val="001C2988"/>
    <w:rsid w:val="001D5DE9"/>
    <w:rsid w:val="001E462D"/>
    <w:rsid w:val="00207058"/>
    <w:rsid w:val="00252865"/>
    <w:rsid w:val="002562CB"/>
    <w:rsid w:val="0027757C"/>
    <w:rsid w:val="00291022"/>
    <w:rsid w:val="002F1278"/>
    <w:rsid w:val="002F77E4"/>
    <w:rsid w:val="00301374"/>
    <w:rsid w:val="00305A88"/>
    <w:rsid w:val="00351E5B"/>
    <w:rsid w:val="003551E8"/>
    <w:rsid w:val="00390869"/>
    <w:rsid w:val="003A185E"/>
    <w:rsid w:val="003B1365"/>
    <w:rsid w:val="003D33B9"/>
    <w:rsid w:val="00417528"/>
    <w:rsid w:val="004477C2"/>
    <w:rsid w:val="0045135A"/>
    <w:rsid w:val="0046642B"/>
    <w:rsid w:val="004664AC"/>
    <w:rsid w:val="00477BBF"/>
    <w:rsid w:val="00485558"/>
    <w:rsid w:val="0049073A"/>
    <w:rsid w:val="00497503"/>
    <w:rsid w:val="004B170A"/>
    <w:rsid w:val="004F0D4C"/>
    <w:rsid w:val="00506E9B"/>
    <w:rsid w:val="00512BF9"/>
    <w:rsid w:val="005252DD"/>
    <w:rsid w:val="0053497C"/>
    <w:rsid w:val="005370C1"/>
    <w:rsid w:val="005452E0"/>
    <w:rsid w:val="00567D6E"/>
    <w:rsid w:val="00570A34"/>
    <w:rsid w:val="00575C5F"/>
    <w:rsid w:val="00575FC2"/>
    <w:rsid w:val="00590DC4"/>
    <w:rsid w:val="005D09C9"/>
    <w:rsid w:val="005D3099"/>
    <w:rsid w:val="005F1B55"/>
    <w:rsid w:val="0060314C"/>
    <w:rsid w:val="00640D7B"/>
    <w:rsid w:val="00643968"/>
    <w:rsid w:val="00690093"/>
    <w:rsid w:val="006A0D4B"/>
    <w:rsid w:val="006A6012"/>
    <w:rsid w:val="006C37D0"/>
    <w:rsid w:val="00705397"/>
    <w:rsid w:val="00777809"/>
    <w:rsid w:val="007800ED"/>
    <w:rsid w:val="00780FF8"/>
    <w:rsid w:val="007B54BE"/>
    <w:rsid w:val="007C68C6"/>
    <w:rsid w:val="007D0D16"/>
    <w:rsid w:val="007E2830"/>
    <w:rsid w:val="007F01D2"/>
    <w:rsid w:val="008112D3"/>
    <w:rsid w:val="008212B3"/>
    <w:rsid w:val="008220CC"/>
    <w:rsid w:val="00846E00"/>
    <w:rsid w:val="00855314"/>
    <w:rsid w:val="008B66AE"/>
    <w:rsid w:val="008C04AA"/>
    <w:rsid w:val="008E01EA"/>
    <w:rsid w:val="00912734"/>
    <w:rsid w:val="00915126"/>
    <w:rsid w:val="00917F04"/>
    <w:rsid w:val="009404E9"/>
    <w:rsid w:val="00944758"/>
    <w:rsid w:val="009A5409"/>
    <w:rsid w:val="009B67D5"/>
    <w:rsid w:val="009F2955"/>
    <w:rsid w:val="00A229DB"/>
    <w:rsid w:val="00A31B78"/>
    <w:rsid w:val="00A56903"/>
    <w:rsid w:val="00A60D4E"/>
    <w:rsid w:val="00A83611"/>
    <w:rsid w:val="00AA1A31"/>
    <w:rsid w:val="00AB5689"/>
    <w:rsid w:val="00AB756A"/>
    <w:rsid w:val="00AF28A9"/>
    <w:rsid w:val="00AF2D08"/>
    <w:rsid w:val="00AF6F94"/>
    <w:rsid w:val="00B21C4C"/>
    <w:rsid w:val="00B40D51"/>
    <w:rsid w:val="00B432A6"/>
    <w:rsid w:val="00B51E1C"/>
    <w:rsid w:val="00B76313"/>
    <w:rsid w:val="00B8421E"/>
    <w:rsid w:val="00B96D5B"/>
    <w:rsid w:val="00BB724D"/>
    <w:rsid w:val="00BF3598"/>
    <w:rsid w:val="00BF578D"/>
    <w:rsid w:val="00C02B83"/>
    <w:rsid w:val="00C41848"/>
    <w:rsid w:val="00C550B1"/>
    <w:rsid w:val="00C60FC1"/>
    <w:rsid w:val="00C9018E"/>
    <w:rsid w:val="00CD5703"/>
    <w:rsid w:val="00CE2A89"/>
    <w:rsid w:val="00CE6868"/>
    <w:rsid w:val="00D018C1"/>
    <w:rsid w:val="00D053C1"/>
    <w:rsid w:val="00D202B3"/>
    <w:rsid w:val="00D64F5C"/>
    <w:rsid w:val="00D72F87"/>
    <w:rsid w:val="00D779BE"/>
    <w:rsid w:val="00D83F81"/>
    <w:rsid w:val="00E0271F"/>
    <w:rsid w:val="00E35F6B"/>
    <w:rsid w:val="00E57F45"/>
    <w:rsid w:val="00EA48CC"/>
    <w:rsid w:val="00EC031F"/>
    <w:rsid w:val="00EE6E6F"/>
    <w:rsid w:val="00EF5B2B"/>
    <w:rsid w:val="00EF6070"/>
    <w:rsid w:val="00EF64DF"/>
    <w:rsid w:val="00F16D23"/>
    <w:rsid w:val="00F3108D"/>
    <w:rsid w:val="00F57259"/>
    <w:rsid w:val="00FA32F0"/>
    <w:rsid w:val="00FC09ED"/>
    <w:rsid w:val="00FC1D96"/>
    <w:rsid w:val="00FD344B"/>
    <w:rsid w:val="00FF326B"/>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uiPriority w:val="9"/>
    <w:qFormat/>
    <w:rsid w:val="007F01D2"/>
    <w:pPr>
      <w:keepNext/>
      <w:numPr>
        <w:numId w:val="1"/>
      </w:numPr>
      <w:spacing w:before="360" w:after="240"/>
      <w:outlineLvl w:val="0"/>
    </w:pPr>
    <w:rPr>
      <w:rFonts w:ascii="Tahoma" w:hAnsi="Tahoma" w:cs="Tahoma"/>
      <w:b/>
      <w:bCs/>
      <w:color w:val="000000" w:themeColor="text1"/>
      <w:kern w:val="28"/>
      <w:sz w:val="30"/>
      <w:szCs w:val="30"/>
    </w:rPr>
  </w:style>
  <w:style w:type="paragraph" w:styleId="Heading2">
    <w:name w:val="heading 2"/>
    <w:basedOn w:val="Normal"/>
    <w:next w:val="Normal"/>
    <w:link w:val="Heading2Char"/>
    <w:qFormat/>
    <w:rsid w:val="00D053C1"/>
    <w:pPr>
      <w:keepNext/>
      <w:numPr>
        <w:ilvl w:val="1"/>
        <w:numId w:val="1"/>
      </w:numPr>
      <w:tabs>
        <w:tab w:val="clear" w:pos="718"/>
      </w:tabs>
      <w:spacing w:before="360" w:after="240"/>
      <w:ind w:left="851" w:hanging="851"/>
      <w:outlineLvl w:val="1"/>
    </w:pPr>
    <w:rPr>
      <w:rFonts w:ascii="Tahoma" w:hAnsi="Tahoma" w:cs="Tahoma"/>
      <w:b/>
      <w:i/>
      <w:color w:val="000000" w:themeColor="text1"/>
      <w:sz w:val="26"/>
      <w:szCs w:val="26"/>
    </w:rPr>
  </w:style>
  <w:style w:type="paragraph" w:styleId="Heading3">
    <w:name w:val="heading 3"/>
    <w:aliases w:val="L3,H3,y,3,summit,Heading 3 Char Char,Heading 3 Char Char Char"/>
    <w:basedOn w:val="Normal"/>
    <w:next w:val="Normal"/>
    <w:link w:val="Heading3Char"/>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uiPriority w:val="9"/>
    <w:qFormat/>
    <w:rsid w:val="004B170A"/>
    <w:pPr>
      <w:keepNext/>
      <w:numPr>
        <w:ilvl w:val="3"/>
        <w:numId w:val="1"/>
      </w:numPr>
      <w:outlineLvl w:val="3"/>
    </w:pPr>
    <w:rPr>
      <w:sz w:val="22"/>
    </w:rPr>
  </w:style>
  <w:style w:type="paragraph" w:styleId="Heading5">
    <w:name w:val="heading 5"/>
    <w:basedOn w:val="Normal"/>
    <w:next w:val="Normal"/>
    <w:link w:val="Heading5Char"/>
    <w:qFormat/>
    <w:rsid w:val="004B170A"/>
    <w:pPr>
      <w:keepNext/>
      <w:numPr>
        <w:ilvl w:val="4"/>
        <w:numId w:val="1"/>
      </w:numPr>
      <w:outlineLvl w:val="4"/>
    </w:pPr>
    <w:rPr>
      <w:b/>
      <w:bCs/>
    </w:rPr>
  </w:style>
  <w:style w:type="paragraph" w:styleId="Heading6">
    <w:name w:val="heading 6"/>
    <w:basedOn w:val="Normal"/>
    <w:next w:val="Normal"/>
    <w:link w:val="Heading6Char"/>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1D2"/>
    <w:rPr>
      <w:rFonts w:eastAsia="Times New Roman" w:cs="Tahoma"/>
      <w:b/>
      <w:bCs/>
      <w:color w:val="000000" w:themeColor="text1"/>
      <w:kern w:val="28"/>
      <w:sz w:val="30"/>
      <w:szCs w:val="30"/>
      <w:lang w:val="en-GB" w:eastAsia="en-US"/>
    </w:rPr>
  </w:style>
  <w:style w:type="character" w:customStyle="1" w:styleId="Heading2Char">
    <w:name w:val="Heading 2 Char"/>
    <w:basedOn w:val="DefaultParagraphFont"/>
    <w:link w:val="Heading2"/>
    <w:rsid w:val="00D053C1"/>
    <w:rPr>
      <w:rFonts w:eastAsia="Times New Roman" w:cs="Tahoma"/>
      <w:b/>
      <w:i/>
      <w:color w:val="000000" w:themeColor="text1"/>
      <w:sz w:val="26"/>
      <w:szCs w:val="26"/>
      <w:lang w:val="en-GB" w:eastAsia="en-US"/>
    </w:rPr>
  </w:style>
  <w:style w:type="character" w:customStyle="1" w:styleId="Heading3Char">
    <w:name w:val="Heading 3 Char"/>
    <w:aliases w:val="L3 Char,H3 Char,y Char,3 Char,summit Char,Heading 3 Char Char Char1,Heading 3 Char Char Char Char"/>
    <w:basedOn w:val="DefaultParagraphFont"/>
    <w:link w:val="Heading3"/>
    <w:rsid w:val="004B170A"/>
    <w:rPr>
      <w:rFonts w:eastAsia="Times New Roman" w:cs="Tahoma"/>
      <w:color w:val="000000" w:themeColor="text1"/>
      <w:lang w:val="en-GB" w:eastAsia="en-US"/>
    </w:rPr>
  </w:style>
  <w:style w:type="character" w:customStyle="1" w:styleId="Heading4Char">
    <w:name w:val="Heading 4 Char"/>
    <w:basedOn w:val="DefaultParagraphFont"/>
    <w:link w:val="Heading4"/>
    <w:uiPriority w:val="9"/>
    <w:rsid w:val="004B170A"/>
    <w:rPr>
      <w:rFonts w:ascii="Book Antiqua" w:eastAsia="Times New Roman" w:hAnsi="Book Antiqua"/>
      <w:szCs w:val="20"/>
      <w:lang w:val="en-GB"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val="en-GB"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val="en-GB"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val="en-GB"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val="en-GB" w:eastAsia="en-US"/>
    </w:rPr>
  </w:style>
  <w:style w:type="character" w:customStyle="1" w:styleId="Heading9Char">
    <w:name w:val="Heading 9 Char"/>
    <w:basedOn w:val="DefaultParagraphFont"/>
    <w:link w:val="Heading9"/>
    <w:rsid w:val="004B170A"/>
    <w:rPr>
      <w:rFonts w:ascii="Arial" w:eastAsia="Times New Roman" w:hAnsi="Arial" w:cs="Arial"/>
      <w:lang w:val="en-GB" w:eastAsia="en-US"/>
    </w:rPr>
  </w:style>
  <w:style w:type="paragraph" w:styleId="TOC1">
    <w:name w:val="toc 1"/>
    <w:basedOn w:val="Normal"/>
    <w:next w:val="Normal"/>
    <w:autoRedefine/>
    <w:uiPriority w:val="39"/>
    <w:rsid w:val="00C60FC1"/>
    <w:pPr>
      <w:spacing w:after="80"/>
      <w:jc w:val="right"/>
    </w:pPr>
    <w:rPr>
      <w:rFonts w:ascii="Tahoma" w:hAnsi="Tahoma"/>
      <w:b/>
      <w:bCs/>
      <w:sz w:val="22"/>
      <w:szCs w:val="24"/>
    </w:rPr>
  </w:style>
  <w:style w:type="paragraph" w:styleId="TOC2">
    <w:name w:val="toc 2"/>
    <w:basedOn w:val="Normal"/>
    <w:next w:val="Normal"/>
    <w:autoRedefine/>
    <w:uiPriority w:val="39"/>
    <w:rsid w:val="00C60FC1"/>
    <w:pPr>
      <w:spacing w:after="80"/>
      <w:ind w:left="198"/>
      <w:jc w:val="right"/>
    </w:pPr>
    <w:rPr>
      <w:rFonts w:ascii="Tahoma" w:hAnsi="Tahoma"/>
      <w:b/>
      <w:bCs/>
      <w:i/>
      <w:iCs/>
    </w:rPr>
  </w:style>
  <w:style w:type="paragraph" w:styleId="TOC3">
    <w:name w:val="toc 3"/>
    <w:basedOn w:val="Normal"/>
    <w:next w:val="Normal"/>
    <w:autoRedefine/>
    <w:uiPriority w:val="39"/>
    <w:rsid w:val="00C60FC1"/>
    <w:pPr>
      <w:spacing w:after="80"/>
      <w:ind w:left="403"/>
      <w:jc w:val="right"/>
    </w:pPr>
    <w:rPr>
      <w:rFonts w:ascii="Tahoma" w:hAnsi="Tahoma"/>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styleId="FootnoteText">
    <w:name w:val="footnote text"/>
    <w:basedOn w:val="Normal"/>
    <w:link w:val="FootnoteTextChar"/>
    <w:semiHidden/>
    <w:rsid w:val="008112D3"/>
    <w:pPr>
      <w:spacing w:after="240"/>
    </w:pPr>
    <w:rPr>
      <w:rFonts w:ascii="Times New Roman" w:hAnsi="Times New Roman"/>
    </w:rPr>
  </w:style>
  <w:style w:type="character" w:customStyle="1" w:styleId="FootnoteTextChar">
    <w:name w:val="Footnote Text Char"/>
    <w:basedOn w:val="DefaultParagraphFont"/>
    <w:link w:val="FootnoteText"/>
    <w:semiHidden/>
    <w:rsid w:val="008112D3"/>
    <w:rPr>
      <w:rFonts w:ascii="Times New Roman" w:eastAsia="Times New Roman" w:hAnsi="Times New Roman"/>
      <w:sz w:val="20"/>
      <w:szCs w:val="20"/>
      <w:lang w:eastAsia="en-US"/>
    </w:rPr>
  </w:style>
  <w:style w:type="character" w:styleId="Hyperlink">
    <w:name w:val="Hyperlink"/>
    <w:basedOn w:val="DefaultParagraphFont"/>
    <w:uiPriority w:val="99"/>
    <w:unhideWhenUsed/>
    <w:rsid w:val="00EC031F"/>
    <w:rPr>
      <w:color w:val="0000FF" w:themeColor="hyperlink"/>
      <w:u w:val="single"/>
    </w:rPr>
  </w:style>
  <w:style w:type="character" w:styleId="FootnoteReference">
    <w:name w:val="footnote reference"/>
    <w:basedOn w:val="DefaultParagraphFont"/>
    <w:semiHidden/>
    <w:rsid w:val="000A151D"/>
    <w:rPr>
      <w:sz w:val="20"/>
      <w:vertAlign w:val="superscript"/>
    </w:rPr>
  </w:style>
  <w:style w:type="paragraph" w:customStyle="1" w:styleId="PolicyBodyTextList">
    <w:name w:val="PolicyBodyTextList"/>
    <w:basedOn w:val="Normal"/>
    <w:rsid w:val="00915126"/>
    <w:pPr>
      <w:widowControl w:val="0"/>
      <w:numPr>
        <w:numId w:val="4"/>
      </w:numPr>
      <w:autoSpaceDE w:val="0"/>
      <w:autoSpaceDN w:val="0"/>
      <w:adjustRightInd w:val="0"/>
      <w:spacing w:line="360" w:lineRule="auto"/>
      <w:jc w:val="both"/>
    </w:pPr>
    <w:rPr>
      <w:rFonts w:ascii="Century Gothic" w:hAnsi="Century Gothic" w:cs="Arial"/>
      <w:sz w:val="24"/>
      <w:szCs w:val="28"/>
    </w:rPr>
  </w:style>
  <w:style w:type="paragraph" w:customStyle="1" w:styleId="NewFormat">
    <w:name w:val="NewFormat"/>
    <w:basedOn w:val="Normal"/>
    <w:autoRedefine/>
    <w:rsid w:val="000A6D44"/>
    <w:pPr>
      <w:numPr>
        <w:numId w:val="5"/>
      </w:numPr>
      <w:spacing w:before="240" w:after="240"/>
    </w:pPr>
    <w:rPr>
      <w:rFonts w:ascii="Century Gothic" w:hAnsi="Century Gothic"/>
      <w:b/>
      <w:sz w:val="32"/>
      <w:szCs w:val="24"/>
    </w:rPr>
  </w:style>
  <w:style w:type="paragraph" w:customStyle="1" w:styleId="SubDomain">
    <w:name w:val="SubDomain"/>
    <w:basedOn w:val="Normal"/>
    <w:next w:val="Normal"/>
    <w:rsid w:val="000A6D44"/>
    <w:pPr>
      <w:numPr>
        <w:ilvl w:val="2"/>
        <w:numId w:val="5"/>
      </w:numPr>
      <w:spacing w:before="120"/>
    </w:pPr>
    <w:rPr>
      <w:b/>
      <w:smallCaps/>
      <w:sz w:val="26"/>
      <w:szCs w:val="28"/>
    </w:rPr>
  </w:style>
  <w:style w:type="paragraph" w:customStyle="1" w:styleId="PolicyL4">
    <w:name w:val="PolicyL4"/>
    <w:basedOn w:val="Normal"/>
    <w:rsid w:val="000A6D44"/>
    <w:pPr>
      <w:numPr>
        <w:ilvl w:val="6"/>
        <w:numId w:val="5"/>
      </w:numPr>
      <w:spacing w:line="360" w:lineRule="auto"/>
      <w:jc w:val="both"/>
    </w:pPr>
    <w:rPr>
      <w:rFonts w:ascii="Century Gothic" w:hAnsi="Century Gothic"/>
      <w:sz w:val="24"/>
      <w:szCs w:val="28"/>
    </w:rPr>
  </w:style>
  <w:style w:type="paragraph" w:customStyle="1" w:styleId="PolicyL2">
    <w:name w:val="PolicyL2"/>
    <w:basedOn w:val="Normal"/>
    <w:qFormat/>
    <w:rsid w:val="000A6D44"/>
    <w:pPr>
      <w:numPr>
        <w:numId w:val="6"/>
      </w:numPr>
      <w:spacing w:after="0" w:line="360" w:lineRule="auto"/>
      <w:ind w:left="1944"/>
      <w:jc w:val="both"/>
    </w:pPr>
    <w:rPr>
      <w:rFonts w:ascii="Century Gothic" w:eastAsia="Calibri" w:hAnsi="Century Gothic"/>
      <w:bCs/>
      <w:sz w:val="24"/>
      <w:szCs w:val="26"/>
      <w:lang w:val="en-US"/>
    </w:rPr>
  </w:style>
  <w:style w:type="character" w:customStyle="1" w:styleId="e24kjd">
    <w:name w:val="e24kjd"/>
    <w:basedOn w:val="DefaultParagraphFont"/>
    <w:rsid w:val="000A6D44"/>
  </w:style>
  <w:style w:type="character" w:styleId="UnresolvedMention">
    <w:name w:val="Unresolved Mention"/>
    <w:basedOn w:val="DefaultParagraphFont"/>
    <w:uiPriority w:val="99"/>
    <w:rsid w:val="005370C1"/>
    <w:rPr>
      <w:color w:val="605E5C"/>
      <w:shd w:val="clear" w:color="auto" w:fill="E1DFDD"/>
    </w:rPr>
  </w:style>
  <w:style w:type="character" w:styleId="HTMLCode">
    <w:name w:val="HTML Code"/>
    <w:basedOn w:val="DefaultParagraphFont"/>
    <w:uiPriority w:val="99"/>
    <w:semiHidden/>
    <w:unhideWhenUsed/>
    <w:rsid w:val="00F57259"/>
    <w:rPr>
      <w:rFonts w:ascii="Consolas" w:eastAsia="Times New Roman" w:hAnsi="Consolas" w:cs="Courier New" w:hint="default"/>
      <w:color w:val="C7254E"/>
      <w:sz w:val="22"/>
      <w:szCs w:val="22"/>
      <w:shd w:val="clear" w:color="auto" w:fill="F9F2F4"/>
    </w:rPr>
  </w:style>
  <w:style w:type="paragraph" w:styleId="NormalWeb">
    <w:name w:val="Normal (Web)"/>
    <w:basedOn w:val="Normal"/>
    <w:uiPriority w:val="99"/>
    <w:semiHidden/>
    <w:unhideWhenUsed/>
    <w:rsid w:val="00F57259"/>
    <w:pPr>
      <w:spacing w:after="150"/>
    </w:pPr>
    <w:rPr>
      <w:rFonts w:ascii="Times New Roman" w:hAnsi="Times New Roman"/>
      <w:sz w:val="24"/>
      <w:szCs w:val="24"/>
      <w:lang w:eastAsia="en-GB"/>
    </w:rPr>
  </w:style>
  <w:style w:type="character" w:customStyle="1" w:styleId="st1">
    <w:name w:val="st1"/>
    <w:basedOn w:val="DefaultParagraphFont"/>
    <w:rsid w:val="00F57259"/>
  </w:style>
  <w:style w:type="character" w:styleId="Emphasis">
    <w:name w:val="Emphasis"/>
    <w:basedOn w:val="DefaultParagraphFont"/>
    <w:uiPriority w:val="20"/>
    <w:qFormat/>
    <w:rsid w:val="001B427A"/>
    <w:rPr>
      <w:b/>
      <w:bCs/>
      <w:i w:val="0"/>
      <w:iCs w:val="0"/>
    </w:rPr>
  </w:style>
  <w:style w:type="character" w:customStyle="1" w:styleId="ListParagraphChar">
    <w:name w:val="List Paragraph Char"/>
    <w:basedOn w:val="DefaultParagraphFont"/>
    <w:link w:val="ListParagraph"/>
    <w:uiPriority w:val="34"/>
    <w:locked/>
    <w:rsid w:val="00D202B3"/>
    <w:rPr>
      <w:rFonts w:ascii="Book Antiqua" w:eastAsia="Times New Roman" w:hAnsi="Book Antiqua"/>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1013">
      <w:bodyDiv w:val="1"/>
      <w:marLeft w:val="0"/>
      <w:marRight w:val="0"/>
      <w:marTop w:val="0"/>
      <w:marBottom w:val="0"/>
      <w:divBdr>
        <w:top w:val="none" w:sz="0" w:space="0" w:color="auto"/>
        <w:left w:val="none" w:sz="0" w:space="0" w:color="auto"/>
        <w:bottom w:val="none" w:sz="0" w:space="0" w:color="auto"/>
        <w:right w:val="none" w:sz="0" w:space="0" w:color="auto"/>
      </w:divBdr>
    </w:div>
    <w:div w:id="116992916">
      <w:bodyDiv w:val="1"/>
      <w:marLeft w:val="0"/>
      <w:marRight w:val="0"/>
      <w:marTop w:val="0"/>
      <w:marBottom w:val="0"/>
      <w:divBdr>
        <w:top w:val="none" w:sz="0" w:space="0" w:color="auto"/>
        <w:left w:val="none" w:sz="0" w:space="0" w:color="auto"/>
        <w:bottom w:val="none" w:sz="0" w:space="0" w:color="auto"/>
        <w:right w:val="none" w:sz="0" w:space="0" w:color="auto"/>
      </w:divBdr>
      <w:divsChild>
        <w:div w:id="1289094558">
          <w:marLeft w:val="0"/>
          <w:marRight w:val="0"/>
          <w:marTop w:val="0"/>
          <w:marBottom w:val="0"/>
          <w:divBdr>
            <w:top w:val="none" w:sz="0" w:space="0" w:color="auto"/>
            <w:left w:val="none" w:sz="0" w:space="0" w:color="auto"/>
            <w:bottom w:val="none" w:sz="0" w:space="0" w:color="auto"/>
            <w:right w:val="none" w:sz="0" w:space="0" w:color="auto"/>
          </w:divBdr>
          <w:divsChild>
            <w:div w:id="874387133">
              <w:marLeft w:val="0"/>
              <w:marRight w:val="0"/>
              <w:marTop w:val="0"/>
              <w:marBottom w:val="0"/>
              <w:divBdr>
                <w:top w:val="none" w:sz="0" w:space="0" w:color="auto"/>
                <w:left w:val="none" w:sz="0" w:space="0" w:color="auto"/>
                <w:bottom w:val="none" w:sz="0" w:space="0" w:color="auto"/>
                <w:right w:val="none" w:sz="0" w:space="0" w:color="auto"/>
              </w:divBdr>
              <w:divsChild>
                <w:div w:id="399986985">
                  <w:marLeft w:val="0"/>
                  <w:marRight w:val="0"/>
                  <w:marTop w:val="0"/>
                  <w:marBottom w:val="0"/>
                  <w:divBdr>
                    <w:top w:val="none" w:sz="0" w:space="0" w:color="auto"/>
                    <w:left w:val="none" w:sz="0" w:space="0" w:color="auto"/>
                    <w:bottom w:val="none" w:sz="0" w:space="0" w:color="auto"/>
                    <w:right w:val="none" w:sz="0" w:space="0" w:color="auto"/>
                  </w:divBdr>
                  <w:divsChild>
                    <w:div w:id="1357543149">
                      <w:marLeft w:val="0"/>
                      <w:marRight w:val="0"/>
                      <w:marTop w:val="0"/>
                      <w:marBottom w:val="0"/>
                      <w:divBdr>
                        <w:top w:val="none" w:sz="0" w:space="0" w:color="auto"/>
                        <w:left w:val="none" w:sz="0" w:space="0" w:color="auto"/>
                        <w:bottom w:val="none" w:sz="0" w:space="0" w:color="auto"/>
                        <w:right w:val="none" w:sz="0" w:space="0" w:color="auto"/>
                      </w:divBdr>
                      <w:divsChild>
                        <w:div w:id="774445036">
                          <w:marLeft w:val="0"/>
                          <w:marRight w:val="0"/>
                          <w:marTop w:val="0"/>
                          <w:marBottom w:val="0"/>
                          <w:divBdr>
                            <w:top w:val="none" w:sz="0" w:space="0" w:color="auto"/>
                            <w:left w:val="none" w:sz="0" w:space="0" w:color="auto"/>
                            <w:bottom w:val="none" w:sz="0" w:space="0" w:color="auto"/>
                            <w:right w:val="none" w:sz="0" w:space="0" w:color="auto"/>
                          </w:divBdr>
                          <w:divsChild>
                            <w:div w:id="45761852">
                              <w:marLeft w:val="-225"/>
                              <w:marRight w:val="-225"/>
                              <w:marTop w:val="0"/>
                              <w:marBottom w:val="0"/>
                              <w:divBdr>
                                <w:top w:val="none" w:sz="0" w:space="0" w:color="auto"/>
                                <w:left w:val="none" w:sz="0" w:space="0" w:color="auto"/>
                                <w:bottom w:val="none" w:sz="0" w:space="0" w:color="auto"/>
                                <w:right w:val="none" w:sz="0" w:space="0" w:color="auto"/>
                              </w:divBdr>
                              <w:divsChild>
                                <w:div w:id="1647971065">
                                  <w:marLeft w:val="0"/>
                                  <w:marRight w:val="0"/>
                                  <w:marTop w:val="0"/>
                                  <w:marBottom w:val="0"/>
                                  <w:divBdr>
                                    <w:top w:val="none" w:sz="0" w:space="0" w:color="auto"/>
                                    <w:left w:val="none" w:sz="0" w:space="0" w:color="auto"/>
                                    <w:bottom w:val="none" w:sz="0" w:space="0" w:color="auto"/>
                                    <w:right w:val="none" w:sz="0" w:space="0" w:color="auto"/>
                                  </w:divBdr>
                                  <w:divsChild>
                                    <w:div w:id="6344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topics/security/alerts-086861.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secure.server.com:4445/" TargetMode="External"/><Relationship Id="rId4" Type="http://schemas.openxmlformats.org/officeDocument/2006/relationships/settings" Target="settings.xml"/><Relationship Id="rId9" Type="http://schemas.openxmlformats.org/officeDocument/2006/relationships/hyperlink" Target="https://support.oracle.com/"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5DEC5-EA18-4B14-8F3A-110069473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11</Pages>
  <Words>3013</Words>
  <Characters>17902</Characters>
  <Application>Microsoft Office Word</Application>
  <DocSecurity>0</DocSecurity>
  <Lines>577</Lines>
  <Paragraphs>464</Paragraphs>
  <ScaleCrop>false</ScaleCrop>
  <HeadingPairs>
    <vt:vector size="2" baseType="variant">
      <vt:variant>
        <vt:lpstr>Title</vt:lpstr>
      </vt:variant>
      <vt:variant>
        <vt:i4>1</vt:i4>
      </vt:variant>
    </vt:vector>
  </HeadingPairs>
  <TitlesOfParts>
    <vt:vector size="1" baseType="lpstr">
      <vt:lpstr>Standard Template</vt:lpstr>
    </vt:vector>
  </TitlesOfParts>
  <Manager/>
  <Company>Zenith Bank (UK) Ltd.</Company>
  <LinksUpToDate>false</LinksUpToDate>
  <CharactersWithSpaces>20451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Template</dc:title>
  <dc:subject>Standard Template</dc:subject>
  <dc:creator>David Froud</dc:creator>
  <cp:keywords>Standard, Template</cp:keywords>
  <dc:description/>
  <cp:lastModifiedBy>Michael Oyerinde</cp:lastModifiedBy>
  <cp:revision>11</cp:revision>
  <cp:lastPrinted>2021-03-03T10:19:00Z</cp:lastPrinted>
  <dcterms:created xsi:type="dcterms:W3CDTF">2020-03-16T11:15:00Z</dcterms:created>
  <dcterms:modified xsi:type="dcterms:W3CDTF">2023-08-23T15:35:00Z</dcterms:modified>
  <cp:category>Standard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Head IT</vt:lpwstr>
  </property>
  <property fmtid="{D5CDD505-2E9C-101B-9397-08002B2CF9AE}" pid="3" name="[DOC_OWNER]">
    <vt:lpwstr>Security Committee</vt:lpwstr>
  </property>
  <property fmtid="{D5CDD505-2E9C-101B-9397-08002B2CF9AE}" pid="4" name="[COMPANY_NAME_FULL]">
    <vt:lpwstr>Zenith Bank (UK) Ltd.</vt:lpwstr>
  </property>
  <property fmtid="{D5CDD505-2E9C-101B-9397-08002B2CF9AE}" pid="5" name="[DOC_TYPE]">
    <vt:lpwstr>Standard</vt:lpwstr>
  </property>
  <property fmtid="{D5CDD505-2E9C-101B-9397-08002B2CF9AE}" pid="6" name="[DOC_STATUS]">
    <vt:lpwstr>APPROVED</vt:lpwstr>
  </property>
  <property fmtid="{D5CDD505-2E9C-101B-9397-08002B2CF9AE}" pid="7" name="[DOC_#]">
    <vt:lpwstr>ZBUK-STD-ALL-004</vt:lpwstr>
  </property>
  <property fmtid="{D5CDD505-2E9C-101B-9397-08002B2CF9AE}" pid="8" name="[HEADER_TITLE]">
    <vt:lpwstr>Database Configuration Standard</vt:lpwstr>
  </property>
  <property fmtid="{D5CDD505-2E9C-101B-9397-08002B2CF9AE}" pid="9" name="[DEPARTMENT]">
    <vt:lpwstr>[DEPARTMENT]</vt:lpwstr>
  </property>
  <property fmtid="{D5CDD505-2E9C-101B-9397-08002B2CF9AE}" pid="10" name="[DATA_CLASSIFICATION]">
    <vt:lpwstr>Internal</vt:lpwstr>
  </property>
  <property fmtid="{D5CDD505-2E9C-101B-9397-08002B2CF9AE}" pid="11" name="[EFFECTIVE_DATE]">
    <vt:lpwstr>July 10, 2020</vt:lpwstr>
  </property>
  <property fmtid="{D5CDD505-2E9C-101B-9397-08002B2CF9AE}" pid="12" name="[REVISION]">
    <vt:lpwstr>r1.0</vt:lpwstr>
  </property>
  <property fmtid="{D5CDD505-2E9C-101B-9397-08002B2CF9AE}" pid="13" name="[DOC_TITLE]">
    <vt:lpwstr>Database Configuration Standard</vt:lpwstr>
  </property>
  <property fmtid="{D5CDD505-2E9C-101B-9397-08002B2CF9AE}" pid="14" name="[COMPANY_NAME_ABRV]">
    <vt:lpwstr>ZBUK</vt:lpwstr>
  </property>
  <property fmtid="{D5CDD505-2E9C-101B-9397-08002B2CF9AE}" pid="15" name="[EMPLOYEES]">
    <vt:lpwstr>employee</vt:lpwstr>
  </property>
  <property fmtid="{D5CDD505-2E9C-101B-9397-08002B2CF9AE}" pid="16" name="[ISPF_DOC_NUM]">
    <vt:lpwstr>ZBUK-POL-ALL-001 - Information Security Policy Framework</vt:lpwstr>
  </property>
</Properties>
</file>