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93D3" w14:textId="77777777" w:rsidR="00CE6868" w:rsidRPr="00CE6868" w:rsidRDefault="00CE6868" w:rsidP="00145A3D">
      <w:pPr>
        <w:spacing w:before="1200" w:after="0" w:line="276" w:lineRule="auto"/>
        <w:ind w:left="1980"/>
        <w:jc w:val="right"/>
        <w:rPr>
          <w:rFonts w:ascii="Calibri" w:hAnsi="Calibri" w:cs="Calibri"/>
          <w:color w:val="FF0000"/>
          <w:sz w:val="24"/>
          <w:szCs w:val="24"/>
        </w:rPr>
      </w:pPr>
    </w:p>
    <w:p w14:paraId="3C1D91F8" w14:textId="152E28DD" w:rsidR="00DE5731" w:rsidRDefault="00A42975" w:rsidP="004B170A">
      <w:pPr>
        <w:spacing w:before="480" w:after="0"/>
        <w:jc w:val="right"/>
        <w:rPr>
          <w:rFonts w:ascii="Calibri" w:hAnsi="Calibri" w:cs="Calibri"/>
          <w:color w:val="FF0000"/>
          <w:sz w:val="48"/>
          <w:szCs w:val="44"/>
        </w:rPr>
      </w:pPr>
      <w:r>
        <w:rPr>
          <w:rFonts w:ascii="Calibri" w:hAnsi="Calibri" w:cs="Calibri"/>
          <w:color w:val="FF0000"/>
          <w:sz w:val="48"/>
          <w:szCs w:val="44"/>
        </w:rPr>
        <w:fldChar w:fldCharType="begin"/>
      </w:r>
      <w:r>
        <w:rPr>
          <w:rFonts w:ascii="Calibri" w:hAnsi="Calibri" w:cs="Calibri"/>
          <w:color w:val="FF0000"/>
          <w:sz w:val="48"/>
          <w:szCs w:val="44"/>
        </w:rPr>
        <w:instrText xml:space="preserve"> DOCPROPERTY  [DOC_TITLE]  \* MERGEFORMAT </w:instrText>
      </w:r>
      <w:r>
        <w:rPr>
          <w:rFonts w:ascii="Calibri" w:hAnsi="Calibri" w:cs="Calibri"/>
          <w:color w:val="FF0000"/>
          <w:sz w:val="48"/>
          <w:szCs w:val="44"/>
        </w:rPr>
        <w:fldChar w:fldCharType="separate"/>
      </w:r>
      <w:r w:rsidR="005464C9">
        <w:rPr>
          <w:rFonts w:ascii="Calibri" w:hAnsi="Calibri" w:cs="Calibri"/>
          <w:color w:val="FF0000"/>
          <w:sz w:val="48"/>
          <w:szCs w:val="44"/>
        </w:rPr>
        <w:t xml:space="preserve">VMWare Hypervisor Configuration Standard </w:t>
      </w:r>
      <w:r>
        <w:rPr>
          <w:rFonts w:ascii="Calibri" w:hAnsi="Calibri" w:cs="Calibri"/>
          <w:color w:val="FF0000"/>
          <w:sz w:val="48"/>
          <w:szCs w:val="44"/>
        </w:rPr>
        <w:fldChar w:fldCharType="end"/>
      </w:r>
      <w:r w:rsidR="00DE5731" w:rsidRPr="00DE5731">
        <w:rPr>
          <w:rFonts w:ascii="Calibri" w:hAnsi="Calibri" w:cs="Calibri"/>
          <w:color w:val="FF0000"/>
          <w:sz w:val="48"/>
          <w:szCs w:val="44"/>
        </w:rPr>
        <w:t xml:space="preserve"> </w:t>
      </w:r>
    </w:p>
    <w:p w14:paraId="47A58F83" w14:textId="55E210C4" w:rsidR="004B170A" w:rsidRPr="00CE6868" w:rsidRDefault="004B170A" w:rsidP="004B170A">
      <w:pPr>
        <w:spacing w:before="480" w:after="0"/>
        <w:jc w:val="right"/>
        <w:rPr>
          <w:rFonts w:ascii="Calibri" w:hAnsi="Calibri" w:cs="Calibri"/>
          <w:i/>
          <w:color w:val="000000" w:themeColor="text1"/>
          <w:sz w:val="36"/>
          <w:szCs w:val="36"/>
        </w:rPr>
      </w:pPr>
      <w:r w:rsidRPr="00CE6868">
        <w:rPr>
          <w:rFonts w:ascii="Calibri" w:hAnsi="Calibri" w:cs="Calibri"/>
          <w:i/>
          <w:color w:val="000000" w:themeColor="text1"/>
          <w:sz w:val="36"/>
          <w:szCs w:val="36"/>
        </w:rPr>
        <w:t xml:space="preserve">Revision: </w:t>
      </w:r>
      <w:r w:rsidRPr="00CE6868">
        <w:rPr>
          <w:rFonts w:ascii="Calibri" w:hAnsi="Calibri" w:cs="Calibri"/>
          <w:i/>
          <w:color w:val="FF0000"/>
          <w:sz w:val="36"/>
          <w:szCs w:val="36"/>
        </w:rPr>
        <w:fldChar w:fldCharType="begin"/>
      </w:r>
      <w:r w:rsidRPr="00CE6868">
        <w:rPr>
          <w:rFonts w:ascii="Calibri" w:hAnsi="Calibri" w:cs="Calibri"/>
          <w:i/>
          <w:color w:val="FF0000"/>
          <w:sz w:val="36"/>
          <w:szCs w:val="36"/>
        </w:rPr>
        <w:instrText xml:space="preserve"> DOCPROPERTY "[REVISION]"  \* MERGEFORMAT </w:instrText>
      </w:r>
      <w:r w:rsidRPr="00CE6868">
        <w:rPr>
          <w:rFonts w:ascii="Calibri" w:hAnsi="Calibri" w:cs="Calibri"/>
          <w:i/>
          <w:color w:val="FF0000"/>
          <w:sz w:val="36"/>
          <w:szCs w:val="36"/>
        </w:rPr>
        <w:fldChar w:fldCharType="separate"/>
      </w:r>
      <w:r w:rsidR="005464C9">
        <w:rPr>
          <w:rFonts w:ascii="Calibri" w:hAnsi="Calibri" w:cs="Calibri"/>
          <w:i/>
          <w:color w:val="FF0000"/>
          <w:sz w:val="36"/>
          <w:szCs w:val="36"/>
        </w:rPr>
        <w:t>r1.0</w:t>
      </w:r>
      <w:r w:rsidRPr="00CE6868">
        <w:rPr>
          <w:rFonts w:ascii="Calibri" w:hAnsi="Calibri" w:cs="Calibri"/>
          <w:i/>
          <w:color w:val="FF0000"/>
          <w:sz w:val="36"/>
          <w:szCs w:val="36"/>
        </w:rPr>
        <w:fldChar w:fldCharType="end"/>
      </w:r>
    </w:p>
    <w:p w14:paraId="357F5F5F" w14:textId="737EEBE1" w:rsidR="004B170A" w:rsidRPr="00CE6868" w:rsidRDefault="004B170A" w:rsidP="004B170A">
      <w:pPr>
        <w:spacing w:before="480" w:after="0"/>
        <w:jc w:val="right"/>
        <w:rPr>
          <w:rFonts w:ascii="Calibri" w:hAnsi="Calibri" w:cs="Calibri"/>
          <w:i/>
          <w:color w:val="000000" w:themeColor="text1"/>
          <w:sz w:val="36"/>
          <w:szCs w:val="36"/>
        </w:rPr>
      </w:pPr>
      <w:r w:rsidRPr="00CE6868">
        <w:rPr>
          <w:rFonts w:ascii="Calibri" w:hAnsi="Calibri" w:cs="Calibri"/>
          <w:i/>
          <w:color w:val="000000" w:themeColor="text1"/>
          <w:sz w:val="36"/>
          <w:szCs w:val="36"/>
        </w:rPr>
        <w:t>Effective Date</w:t>
      </w:r>
      <w:r w:rsidRPr="00CE6868">
        <w:rPr>
          <w:rFonts w:ascii="Calibri" w:hAnsi="Calibri" w:cs="Calibri"/>
          <w:i/>
          <w:sz w:val="36"/>
          <w:szCs w:val="36"/>
        </w:rPr>
        <w:t>:</w:t>
      </w:r>
      <w:r w:rsidRPr="00CE6868">
        <w:rPr>
          <w:rFonts w:ascii="Calibri" w:hAnsi="Calibri" w:cs="Calibri"/>
          <w:i/>
          <w:color w:val="FF0000"/>
          <w:sz w:val="36"/>
          <w:szCs w:val="36"/>
        </w:rPr>
        <w:t xml:space="preserve"> </w:t>
      </w:r>
      <w:proofErr w:type="spellStart"/>
      <w:r w:rsidR="00EC52DC">
        <w:rPr>
          <w:rFonts w:ascii="Calibri" w:hAnsi="Calibri" w:cs="Calibri"/>
          <w:i/>
          <w:color w:val="FF0000"/>
          <w:sz w:val="36"/>
          <w:szCs w:val="36"/>
        </w:rPr>
        <w:t>ddmmyyyy</w:t>
      </w:r>
      <w:proofErr w:type="spellEnd"/>
    </w:p>
    <w:p w14:paraId="727A7DA0" w14:textId="59E80DDD" w:rsidR="004B170A" w:rsidRPr="00CE6868" w:rsidRDefault="004B170A" w:rsidP="004B170A">
      <w:pPr>
        <w:spacing w:before="480" w:after="0"/>
        <w:jc w:val="right"/>
        <w:rPr>
          <w:rFonts w:ascii="Calibri" w:hAnsi="Calibri" w:cs="Calibri"/>
          <w:i/>
          <w:color w:val="000000" w:themeColor="text1"/>
          <w:sz w:val="36"/>
          <w:szCs w:val="36"/>
        </w:rPr>
      </w:pPr>
      <w:r w:rsidRPr="00CE6868">
        <w:rPr>
          <w:rFonts w:ascii="Calibri" w:hAnsi="Calibri" w:cs="Calibri"/>
          <w:i/>
          <w:color w:val="000000" w:themeColor="text1"/>
          <w:sz w:val="36"/>
          <w:szCs w:val="36"/>
        </w:rPr>
        <w:t xml:space="preserve">Classification: </w:t>
      </w:r>
      <w:r w:rsidR="00A42975">
        <w:rPr>
          <w:rFonts w:ascii="Calibri" w:hAnsi="Calibri" w:cs="Calibri"/>
          <w:i/>
          <w:color w:val="FF0000"/>
          <w:sz w:val="36"/>
          <w:szCs w:val="36"/>
        </w:rPr>
        <w:fldChar w:fldCharType="begin"/>
      </w:r>
      <w:r w:rsidR="00A42975">
        <w:rPr>
          <w:rFonts w:ascii="Calibri" w:hAnsi="Calibri" w:cs="Calibri"/>
          <w:i/>
          <w:color w:val="FF0000"/>
          <w:sz w:val="36"/>
          <w:szCs w:val="36"/>
        </w:rPr>
        <w:instrText xml:space="preserve"> DOCPROPERTY  [DATA_CLASSIFICATION]  \* MERGEFORMAT </w:instrText>
      </w:r>
      <w:r w:rsidR="00A42975">
        <w:rPr>
          <w:rFonts w:ascii="Calibri" w:hAnsi="Calibri" w:cs="Calibri"/>
          <w:i/>
          <w:color w:val="FF0000"/>
          <w:sz w:val="36"/>
          <w:szCs w:val="36"/>
        </w:rPr>
        <w:fldChar w:fldCharType="separate"/>
      </w:r>
      <w:r w:rsidR="005464C9">
        <w:rPr>
          <w:rFonts w:ascii="Calibri" w:hAnsi="Calibri" w:cs="Calibri"/>
          <w:i/>
          <w:color w:val="FF0000"/>
          <w:sz w:val="36"/>
          <w:szCs w:val="36"/>
        </w:rPr>
        <w:t>Internal</w:t>
      </w:r>
      <w:r w:rsidR="00A42975">
        <w:rPr>
          <w:rFonts w:ascii="Calibri" w:hAnsi="Calibri" w:cs="Calibri"/>
          <w:i/>
          <w:color w:val="FF0000"/>
          <w:sz w:val="36"/>
          <w:szCs w:val="36"/>
        </w:rPr>
        <w:fldChar w:fldCharType="end"/>
      </w:r>
    </w:p>
    <w:p w14:paraId="33429F56" w14:textId="1DCEF8F0" w:rsidR="004B170A" w:rsidRPr="00CE6868" w:rsidRDefault="0049073A" w:rsidP="004B170A">
      <w:pPr>
        <w:spacing w:after="0"/>
        <w:rPr>
          <w:rFonts w:ascii="Calibri" w:hAnsi="Calibri" w:cs="Calibri"/>
          <w:color w:val="000000" w:themeColor="text1"/>
        </w:rPr>
      </w:pPr>
      <w:r w:rsidRPr="00CE6868">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3B63D54B" wp14:editId="4365F97A">
                <wp:simplePos x="0" y="0"/>
                <wp:positionH relativeFrom="column">
                  <wp:posOffset>875030</wp:posOffset>
                </wp:positionH>
                <wp:positionV relativeFrom="paragraph">
                  <wp:posOffset>2595880</wp:posOffset>
                </wp:positionV>
                <wp:extent cx="4636135" cy="1280160"/>
                <wp:effectExtent l="0" t="0" r="0" b="254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28016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ECB5891" w14:textId="3CC747A4" w:rsidR="0046642B" w:rsidRPr="00CE6868" w:rsidRDefault="0046642B" w:rsidP="0049073A">
                            <w:pPr>
                              <w:spacing w:after="0"/>
                              <w:ind w:right="2160"/>
                              <w:jc w:val="both"/>
                              <w:rPr>
                                <w:rFonts w:ascii="Calibri" w:hAnsi="Calibri" w:cs="Calibri"/>
                                <w:b/>
                                <w:color w:val="808080" w:themeColor="background1" w:themeShade="80"/>
                                <w:sz w:val="16"/>
                                <w:szCs w:val="16"/>
                              </w:rPr>
                            </w:pPr>
                            <w:r w:rsidRPr="00CE6868">
                              <w:rPr>
                                <w:rFonts w:ascii="Calibri" w:hAnsi="Calibri" w:cs="Calibri"/>
                                <w:b/>
                                <w:color w:val="808080" w:themeColor="background1" w:themeShade="80"/>
                                <w:sz w:val="16"/>
                                <w:szCs w:val="16"/>
                              </w:rPr>
                              <w:fldChar w:fldCharType="begin"/>
                            </w:r>
                            <w:r w:rsidRPr="00CE6868">
                              <w:rPr>
                                <w:rFonts w:ascii="Calibri" w:hAnsi="Calibri" w:cs="Calibri"/>
                                <w:b/>
                                <w:color w:val="808080" w:themeColor="background1" w:themeShade="80"/>
                                <w:sz w:val="16"/>
                                <w:szCs w:val="16"/>
                              </w:rPr>
                              <w:instrText xml:space="preserve"> DOCPROPERTY "[DATA_CLASSIFICATION]"  \* MERGEFORMAT </w:instrText>
                            </w:r>
                            <w:r w:rsidRPr="00CE6868">
                              <w:rPr>
                                <w:rFonts w:ascii="Calibri" w:hAnsi="Calibri" w:cs="Calibri"/>
                                <w:b/>
                                <w:color w:val="808080" w:themeColor="background1" w:themeShade="80"/>
                                <w:sz w:val="16"/>
                                <w:szCs w:val="16"/>
                              </w:rPr>
                              <w:fldChar w:fldCharType="separate"/>
                            </w:r>
                            <w:r w:rsidR="00A42975">
                              <w:rPr>
                                <w:rFonts w:ascii="Calibri" w:hAnsi="Calibri" w:cs="Calibri"/>
                                <w:b/>
                                <w:color w:val="808080" w:themeColor="background1" w:themeShade="80"/>
                                <w:sz w:val="16"/>
                                <w:szCs w:val="16"/>
                              </w:rPr>
                              <w:t>Internal</w:t>
                            </w:r>
                            <w:r w:rsidRPr="00CE6868">
                              <w:rPr>
                                <w:rFonts w:ascii="Calibri" w:hAnsi="Calibri" w:cs="Calibri"/>
                                <w:b/>
                                <w:color w:val="808080" w:themeColor="background1" w:themeShade="80"/>
                                <w:sz w:val="16"/>
                                <w:szCs w:val="16"/>
                              </w:rPr>
                              <w:fldChar w:fldCharType="end"/>
                            </w:r>
                            <w:r w:rsidRPr="00CE6868">
                              <w:rPr>
                                <w:rFonts w:ascii="Calibri" w:hAnsi="Calibri" w:cs="Calibri"/>
                                <w:b/>
                                <w:color w:val="808080" w:themeColor="background1" w:themeShade="80"/>
                                <w:sz w:val="16"/>
                                <w:szCs w:val="16"/>
                              </w:rPr>
                              <w:t xml:space="preserve"> INFORMATION</w:t>
                            </w:r>
                          </w:p>
                          <w:p w14:paraId="1A1184CD" w14:textId="3DB8C2C6" w:rsidR="0046642B" w:rsidRPr="00CE6868" w:rsidRDefault="0046642B" w:rsidP="0049073A">
                            <w:pPr>
                              <w:spacing w:before="120"/>
                              <w:ind w:right="321"/>
                              <w:jc w:val="both"/>
                              <w:rPr>
                                <w:rFonts w:ascii="Calibri" w:hAnsi="Calibri" w:cs="Calibri"/>
                                <w:color w:val="808080" w:themeColor="background1" w:themeShade="80"/>
                                <w:sz w:val="16"/>
                                <w:szCs w:val="16"/>
                              </w:rPr>
                            </w:pPr>
                            <w:r w:rsidRPr="00CE6868">
                              <w:rPr>
                                <w:rFonts w:ascii="Calibri" w:hAnsi="Calibri" w:cs="Calibri"/>
                                <w:color w:val="808080" w:themeColor="background1" w:themeShade="80"/>
                                <w:sz w:val="16"/>
                                <w:szCs w:val="16"/>
                              </w:rPr>
                              <w:t xml:space="preserve">This is a proprietary document and is the property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EC52DC">
                              <w:rPr>
                                <w:rFonts w:ascii="Calibri" w:hAnsi="Calibri" w:cs="Calibri"/>
                                <w:color w:val="808080" w:themeColor="background1" w:themeShade="80"/>
                                <w:sz w:val="16"/>
                                <w:szCs w:val="16"/>
                              </w:rPr>
                              <w:t>XXXX</w:t>
                            </w:r>
                            <w:r w:rsidR="00A42975">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r w:rsidRPr="00CE6868">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EC52DC">
                              <w:rPr>
                                <w:rFonts w:ascii="Calibri" w:hAnsi="Calibri" w:cs="Calibri"/>
                                <w:color w:val="808080" w:themeColor="background1" w:themeShade="80"/>
                                <w:sz w:val="16"/>
                                <w:szCs w:val="16"/>
                              </w:rPr>
                              <w:t>XXXX</w:t>
                            </w:r>
                            <w:r w:rsidR="00A42975">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63D54B" id="_x0000_t202" coordsize="21600,21600" o:spt="202" path="m,l,21600r21600,l21600,xe">
                <v:stroke joinstyle="miter"/>
                <v:path gradientshapeok="t" o:connecttype="rect"/>
              </v:shapetype>
              <v:shape id="Text Box 6" o:spid="_x0000_s1026" type="#_x0000_t202" style="position:absolute;margin-left:68.9pt;margin-top:204.4pt;width:365.05pt;height:10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" stroked="f">
                <v:textbox>
                  <w:txbxContent>
                    <w:p w14:paraId="3ECB5891" w14:textId="3CC747A4" w:rsidR="0046642B" w:rsidRPr="00CE6868" w:rsidRDefault="0046642B" w:rsidP="0049073A">
                      <w:pPr>
                        <w:spacing w:after="0"/>
                        <w:ind w:right="2160"/>
                        <w:jc w:val="both"/>
                        <w:rPr>
                          <w:rFonts w:ascii="Calibri" w:hAnsi="Calibri" w:cs="Calibri"/>
                          <w:b/>
                          <w:color w:val="808080" w:themeColor="background1" w:themeShade="80"/>
                          <w:sz w:val="16"/>
                          <w:szCs w:val="16"/>
                        </w:rPr>
                      </w:pPr>
                      <w:r w:rsidRPr="00CE6868">
                        <w:rPr>
                          <w:rFonts w:ascii="Calibri" w:hAnsi="Calibri" w:cs="Calibri"/>
                          <w:b/>
                          <w:color w:val="808080" w:themeColor="background1" w:themeShade="80"/>
                          <w:sz w:val="16"/>
                          <w:szCs w:val="16"/>
                        </w:rPr>
                        <w:fldChar w:fldCharType="begin"/>
                      </w:r>
                      <w:r w:rsidRPr="00CE6868">
                        <w:rPr>
                          <w:rFonts w:ascii="Calibri" w:hAnsi="Calibri" w:cs="Calibri"/>
                          <w:b/>
                          <w:color w:val="808080" w:themeColor="background1" w:themeShade="80"/>
                          <w:sz w:val="16"/>
                          <w:szCs w:val="16"/>
                        </w:rPr>
                        <w:instrText xml:space="preserve"> DOCPROPERTY "[DATA_CLASSIFICATION]"  \* MERGEFORMAT </w:instrText>
                      </w:r>
                      <w:r w:rsidRPr="00CE6868">
                        <w:rPr>
                          <w:rFonts w:ascii="Calibri" w:hAnsi="Calibri" w:cs="Calibri"/>
                          <w:b/>
                          <w:color w:val="808080" w:themeColor="background1" w:themeShade="80"/>
                          <w:sz w:val="16"/>
                          <w:szCs w:val="16"/>
                        </w:rPr>
                        <w:fldChar w:fldCharType="separate"/>
                      </w:r>
                      <w:r w:rsidR="00A42975">
                        <w:rPr>
                          <w:rFonts w:ascii="Calibri" w:hAnsi="Calibri" w:cs="Calibri"/>
                          <w:b/>
                          <w:color w:val="808080" w:themeColor="background1" w:themeShade="80"/>
                          <w:sz w:val="16"/>
                          <w:szCs w:val="16"/>
                        </w:rPr>
                        <w:t>Internal</w:t>
                      </w:r>
                      <w:r w:rsidRPr="00CE6868">
                        <w:rPr>
                          <w:rFonts w:ascii="Calibri" w:hAnsi="Calibri" w:cs="Calibri"/>
                          <w:b/>
                          <w:color w:val="808080" w:themeColor="background1" w:themeShade="80"/>
                          <w:sz w:val="16"/>
                          <w:szCs w:val="16"/>
                        </w:rPr>
                        <w:fldChar w:fldCharType="end"/>
                      </w:r>
                      <w:r w:rsidRPr="00CE6868">
                        <w:rPr>
                          <w:rFonts w:ascii="Calibri" w:hAnsi="Calibri" w:cs="Calibri"/>
                          <w:b/>
                          <w:color w:val="808080" w:themeColor="background1" w:themeShade="80"/>
                          <w:sz w:val="16"/>
                          <w:szCs w:val="16"/>
                        </w:rPr>
                        <w:t xml:space="preserve"> INFORMATION</w:t>
                      </w:r>
                    </w:p>
                    <w:p w14:paraId="1A1184CD" w14:textId="3DB8C2C6" w:rsidR="0046642B" w:rsidRPr="00CE6868" w:rsidRDefault="0046642B" w:rsidP="0049073A">
                      <w:pPr>
                        <w:spacing w:before="120"/>
                        <w:ind w:right="321"/>
                        <w:jc w:val="both"/>
                        <w:rPr>
                          <w:rFonts w:ascii="Calibri" w:hAnsi="Calibri" w:cs="Calibri"/>
                          <w:color w:val="808080" w:themeColor="background1" w:themeShade="80"/>
                          <w:sz w:val="16"/>
                          <w:szCs w:val="16"/>
                        </w:rPr>
                      </w:pPr>
                      <w:r w:rsidRPr="00CE6868">
                        <w:rPr>
                          <w:rFonts w:ascii="Calibri" w:hAnsi="Calibri" w:cs="Calibri"/>
                          <w:color w:val="808080" w:themeColor="background1" w:themeShade="80"/>
                          <w:sz w:val="16"/>
                          <w:szCs w:val="16"/>
                        </w:rPr>
                        <w:t xml:space="preserve">This is a proprietary document and is the property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EC52DC">
                        <w:rPr>
                          <w:rFonts w:ascii="Calibri" w:hAnsi="Calibri" w:cs="Calibri"/>
                          <w:color w:val="808080" w:themeColor="background1" w:themeShade="80"/>
                          <w:sz w:val="16"/>
                          <w:szCs w:val="16"/>
                        </w:rPr>
                        <w:t>XXXX</w:t>
                      </w:r>
                      <w:r w:rsidR="00A42975">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r w:rsidRPr="00CE6868">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EC52DC">
                        <w:rPr>
                          <w:rFonts w:ascii="Calibri" w:hAnsi="Calibri" w:cs="Calibri"/>
                          <w:color w:val="808080" w:themeColor="background1" w:themeShade="80"/>
                          <w:sz w:val="16"/>
                          <w:szCs w:val="16"/>
                        </w:rPr>
                        <w:t>XXXX</w:t>
                      </w:r>
                      <w:r w:rsidR="00A42975">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p>
                  </w:txbxContent>
                </v:textbox>
              </v:shape>
            </w:pict>
          </mc:Fallback>
        </mc:AlternateContent>
      </w:r>
      <w:r w:rsidR="004B170A" w:rsidRPr="00CE6868">
        <w:rPr>
          <w:rFonts w:ascii="Calibri" w:hAnsi="Calibri" w:cs="Calibri"/>
          <w:bCs/>
          <w:color w:val="000000" w:themeColor="text1"/>
        </w:rPr>
        <w:br w:type="page"/>
      </w:r>
    </w:p>
    <w:p w14:paraId="1DE770A6" w14:textId="77777777" w:rsidR="004B170A" w:rsidRPr="00CE6868" w:rsidRDefault="004B170A" w:rsidP="004B170A">
      <w:pPr>
        <w:pStyle w:val="Caption"/>
        <w:rPr>
          <w:rFonts w:ascii="Calibri" w:hAnsi="Calibri" w:cs="Calibri"/>
          <w:i/>
          <w:color w:val="000000" w:themeColor="text1"/>
          <w:sz w:val="28"/>
          <w:szCs w:val="28"/>
        </w:rPr>
      </w:pPr>
      <w:r w:rsidRPr="00CE6868">
        <w:rPr>
          <w:rFonts w:ascii="Calibri" w:hAnsi="Calibri" w:cs="Calibri"/>
          <w:color w:val="auto"/>
          <w:kern w:val="28"/>
          <w:sz w:val="28"/>
          <w:szCs w:val="28"/>
        </w:rPr>
        <w:lastRenderedPageBreak/>
        <w:t>Table of Contents</w:t>
      </w:r>
    </w:p>
    <w:p w14:paraId="56C9F71F" w14:textId="44D0EB65" w:rsidR="005464C9" w:rsidRDefault="00C60FC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CE6868">
        <w:rPr>
          <w:rFonts w:ascii="Calibri" w:hAnsi="Calibri" w:cs="Calibri"/>
          <w:b w:val="0"/>
          <w:bCs w:val="0"/>
          <w:color w:val="000000" w:themeColor="text1"/>
          <w:szCs w:val="22"/>
        </w:rPr>
        <w:fldChar w:fldCharType="begin"/>
      </w:r>
      <w:r w:rsidRPr="00CE6868">
        <w:rPr>
          <w:rFonts w:ascii="Calibri" w:hAnsi="Calibri" w:cs="Calibri"/>
          <w:b w:val="0"/>
          <w:bCs w:val="0"/>
          <w:color w:val="000000" w:themeColor="text1"/>
          <w:szCs w:val="22"/>
        </w:rPr>
        <w:instrText xml:space="preserve"> TOC \o "1-3" </w:instrText>
      </w:r>
      <w:r w:rsidRPr="00CE6868">
        <w:rPr>
          <w:rFonts w:ascii="Calibri" w:hAnsi="Calibri" w:cs="Calibri"/>
          <w:b w:val="0"/>
          <w:bCs w:val="0"/>
          <w:color w:val="000000" w:themeColor="text1"/>
          <w:szCs w:val="22"/>
        </w:rPr>
        <w:fldChar w:fldCharType="separate"/>
      </w:r>
      <w:r w:rsidR="005464C9" w:rsidRPr="00715056">
        <w:rPr>
          <w:rFonts w:ascii="Calibri" w:hAnsi="Calibri" w:cs="Calibri"/>
          <w:noProof/>
        </w:rPr>
        <w:t>1.</w:t>
      </w:r>
      <w:r w:rsidR="005464C9">
        <w:rPr>
          <w:rFonts w:asciiTheme="minorHAnsi" w:eastAsiaTheme="minorEastAsia" w:hAnsiTheme="minorHAnsi" w:cstheme="minorBidi"/>
          <w:b w:val="0"/>
          <w:bCs w:val="0"/>
          <w:noProof/>
          <w:szCs w:val="22"/>
          <w:lang w:eastAsia="en-GB"/>
        </w:rPr>
        <w:tab/>
      </w:r>
      <w:r w:rsidR="005464C9" w:rsidRPr="00715056">
        <w:rPr>
          <w:rFonts w:ascii="Calibri" w:hAnsi="Calibri" w:cs="Calibri"/>
          <w:noProof/>
        </w:rPr>
        <w:t>Introduction</w:t>
      </w:r>
      <w:r w:rsidR="005464C9">
        <w:rPr>
          <w:noProof/>
        </w:rPr>
        <w:tab/>
      </w:r>
      <w:r w:rsidR="005464C9">
        <w:rPr>
          <w:noProof/>
        </w:rPr>
        <w:fldChar w:fldCharType="begin"/>
      </w:r>
      <w:r w:rsidR="005464C9">
        <w:rPr>
          <w:noProof/>
        </w:rPr>
        <w:instrText xml:space="preserve"> PAGEREF _Toc47511235 \h </w:instrText>
      </w:r>
      <w:r w:rsidR="005464C9">
        <w:rPr>
          <w:noProof/>
        </w:rPr>
      </w:r>
      <w:r w:rsidR="005464C9">
        <w:rPr>
          <w:noProof/>
        </w:rPr>
        <w:fldChar w:fldCharType="separate"/>
      </w:r>
      <w:r w:rsidR="00745B51">
        <w:rPr>
          <w:noProof/>
        </w:rPr>
        <w:t>3</w:t>
      </w:r>
      <w:r w:rsidR="005464C9">
        <w:rPr>
          <w:noProof/>
        </w:rPr>
        <w:fldChar w:fldCharType="end"/>
      </w:r>
    </w:p>
    <w:p w14:paraId="1D1A3FDF" w14:textId="3782F356" w:rsidR="005464C9" w:rsidRDefault="005464C9">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15056">
        <w:rPr>
          <w:rFonts w:ascii="Calibri" w:hAnsi="Calibri" w:cs="Calibri"/>
          <w:noProof/>
        </w:rPr>
        <w:t>1.1</w:t>
      </w:r>
      <w:r>
        <w:rPr>
          <w:rFonts w:asciiTheme="minorHAnsi" w:eastAsiaTheme="minorEastAsia" w:hAnsiTheme="minorHAnsi" w:cstheme="minorBidi"/>
          <w:b w:val="0"/>
          <w:bCs w:val="0"/>
          <w:i w:val="0"/>
          <w:iCs w:val="0"/>
          <w:noProof/>
          <w:sz w:val="22"/>
          <w:szCs w:val="22"/>
          <w:lang w:eastAsia="en-GB"/>
        </w:rPr>
        <w:tab/>
      </w:r>
      <w:r w:rsidRPr="00715056">
        <w:rPr>
          <w:rFonts w:ascii="Calibri" w:hAnsi="Calibri" w:cs="Calibri"/>
          <w:noProof/>
        </w:rPr>
        <w:t>Document Definition</w:t>
      </w:r>
      <w:r>
        <w:rPr>
          <w:noProof/>
        </w:rPr>
        <w:tab/>
      </w:r>
      <w:r>
        <w:rPr>
          <w:noProof/>
        </w:rPr>
        <w:fldChar w:fldCharType="begin"/>
      </w:r>
      <w:r>
        <w:rPr>
          <w:noProof/>
        </w:rPr>
        <w:instrText xml:space="preserve"> PAGEREF _Toc47511236 \h </w:instrText>
      </w:r>
      <w:r>
        <w:rPr>
          <w:noProof/>
        </w:rPr>
      </w:r>
      <w:r>
        <w:rPr>
          <w:noProof/>
        </w:rPr>
        <w:fldChar w:fldCharType="separate"/>
      </w:r>
      <w:r w:rsidR="00745B51">
        <w:rPr>
          <w:noProof/>
        </w:rPr>
        <w:t>3</w:t>
      </w:r>
      <w:r>
        <w:rPr>
          <w:noProof/>
        </w:rPr>
        <w:fldChar w:fldCharType="end"/>
      </w:r>
    </w:p>
    <w:p w14:paraId="13111F2A" w14:textId="5433FC5F" w:rsidR="005464C9" w:rsidRDefault="005464C9">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15056">
        <w:rPr>
          <w:rFonts w:ascii="Calibri" w:hAnsi="Calibri" w:cs="Calibri"/>
          <w:noProof/>
        </w:rPr>
        <w:t>1.2</w:t>
      </w:r>
      <w:r>
        <w:rPr>
          <w:rFonts w:asciiTheme="minorHAnsi" w:eastAsiaTheme="minorEastAsia" w:hAnsiTheme="minorHAnsi" w:cstheme="minorBidi"/>
          <w:b w:val="0"/>
          <w:bCs w:val="0"/>
          <w:i w:val="0"/>
          <w:iCs w:val="0"/>
          <w:noProof/>
          <w:sz w:val="22"/>
          <w:szCs w:val="22"/>
          <w:lang w:eastAsia="en-GB"/>
        </w:rPr>
        <w:tab/>
      </w:r>
      <w:r w:rsidRPr="00715056">
        <w:rPr>
          <w:rFonts w:ascii="Calibri" w:hAnsi="Calibri" w:cs="Calibri"/>
          <w:noProof/>
        </w:rPr>
        <w:t>Objective</w:t>
      </w:r>
      <w:r>
        <w:rPr>
          <w:noProof/>
        </w:rPr>
        <w:tab/>
      </w:r>
      <w:r>
        <w:rPr>
          <w:noProof/>
        </w:rPr>
        <w:fldChar w:fldCharType="begin"/>
      </w:r>
      <w:r>
        <w:rPr>
          <w:noProof/>
        </w:rPr>
        <w:instrText xml:space="preserve"> PAGEREF _Toc47511237 \h </w:instrText>
      </w:r>
      <w:r>
        <w:rPr>
          <w:noProof/>
        </w:rPr>
      </w:r>
      <w:r>
        <w:rPr>
          <w:noProof/>
        </w:rPr>
        <w:fldChar w:fldCharType="separate"/>
      </w:r>
      <w:r w:rsidR="00745B51">
        <w:rPr>
          <w:noProof/>
        </w:rPr>
        <w:t>3</w:t>
      </w:r>
      <w:r>
        <w:rPr>
          <w:noProof/>
        </w:rPr>
        <w:fldChar w:fldCharType="end"/>
      </w:r>
    </w:p>
    <w:p w14:paraId="12E536DF" w14:textId="7C095D3E" w:rsidR="005464C9" w:rsidRDefault="005464C9">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15056">
        <w:rPr>
          <w:rFonts w:ascii="Calibri" w:hAnsi="Calibri" w:cs="Calibri"/>
          <w:noProof/>
        </w:rPr>
        <w:t>1.3</w:t>
      </w:r>
      <w:r>
        <w:rPr>
          <w:rFonts w:asciiTheme="minorHAnsi" w:eastAsiaTheme="minorEastAsia" w:hAnsiTheme="minorHAnsi" w:cstheme="minorBidi"/>
          <w:b w:val="0"/>
          <w:bCs w:val="0"/>
          <w:i w:val="0"/>
          <w:iCs w:val="0"/>
          <w:noProof/>
          <w:sz w:val="22"/>
          <w:szCs w:val="22"/>
          <w:lang w:eastAsia="en-GB"/>
        </w:rPr>
        <w:tab/>
      </w:r>
      <w:r w:rsidRPr="00715056">
        <w:rPr>
          <w:rFonts w:ascii="Calibri" w:hAnsi="Calibri" w:cs="Calibri"/>
          <w:noProof/>
        </w:rPr>
        <w:t>Scope</w:t>
      </w:r>
      <w:r>
        <w:rPr>
          <w:noProof/>
        </w:rPr>
        <w:tab/>
      </w:r>
      <w:r>
        <w:rPr>
          <w:noProof/>
        </w:rPr>
        <w:fldChar w:fldCharType="begin"/>
      </w:r>
      <w:r>
        <w:rPr>
          <w:noProof/>
        </w:rPr>
        <w:instrText xml:space="preserve"> PAGEREF _Toc47511238 \h </w:instrText>
      </w:r>
      <w:r>
        <w:rPr>
          <w:noProof/>
        </w:rPr>
      </w:r>
      <w:r>
        <w:rPr>
          <w:noProof/>
        </w:rPr>
        <w:fldChar w:fldCharType="separate"/>
      </w:r>
      <w:r w:rsidR="00745B51">
        <w:rPr>
          <w:noProof/>
        </w:rPr>
        <w:t>3</w:t>
      </w:r>
      <w:r>
        <w:rPr>
          <w:noProof/>
        </w:rPr>
        <w:fldChar w:fldCharType="end"/>
      </w:r>
    </w:p>
    <w:p w14:paraId="7E76CDB8" w14:textId="6FD0A8DE" w:rsidR="005464C9" w:rsidRDefault="005464C9">
      <w:pPr>
        <w:pStyle w:val="TOC3"/>
        <w:tabs>
          <w:tab w:val="left" w:pos="1200"/>
          <w:tab w:val="right" w:leader="dot" w:pos="9730"/>
        </w:tabs>
        <w:rPr>
          <w:rFonts w:asciiTheme="minorHAnsi" w:eastAsiaTheme="minorEastAsia" w:hAnsiTheme="minorHAnsi" w:cstheme="minorBidi"/>
          <w:noProof/>
          <w:sz w:val="22"/>
          <w:szCs w:val="22"/>
          <w:lang w:eastAsia="en-GB"/>
        </w:rPr>
      </w:pPr>
      <w:r w:rsidRPr="00715056">
        <w:rPr>
          <w:rFonts w:ascii="Calibri" w:hAnsi="Calibri" w:cs="Calibri"/>
          <w:noProof/>
        </w:rPr>
        <w:t>1.3.1</w:t>
      </w:r>
      <w:r>
        <w:rPr>
          <w:rFonts w:asciiTheme="minorHAnsi" w:eastAsiaTheme="minorEastAsia" w:hAnsiTheme="minorHAnsi" w:cstheme="minorBidi"/>
          <w:noProof/>
          <w:sz w:val="22"/>
          <w:szCs w:val="22"/>
          <w:lang w:eastAsia="en-GB"/>
        </w:rPr>
        <w:tab/>
      </w:r>
      <w:r w:rsidRPr="00715056">
        <w:rPr>
          <w:rFonts w:ascii="Calibri" w:hAnsi="Calibri" w:cs="Calibri"/>
          <w:noProof/>
        </w:rPr>
        <w:t>Applicability to employees</w:t>
      </w:r>
      <w:r>
        <w:rPr>
          <w:noProof/>
        </w:rPr>
        <w:tab/>
      </w:r>
      <w:r>
        <w:rPr>
          <w:noProof/>
        </w:rPr>
        <w:fldChar w:fldCharType="begin"/>
      </w:r>
      <w:r>
        <w:rPr>
          <w:noProof/>
        </w:rPr>
        <w:instrText xml:space="preserve"> PAGEREF _Toc47511239 \h </w:instrText>
      </w:r>
      <w:r>
        <w:rPr>
          <w:noProof/>
        </w:rPr>
      </w:r>
      <w:r>
        <w:rPr>
          <w:noProof/>
        </w:rPr>
        <w:fldChar w:fldCharType="separate"/>
      </w:r>
      <w:r w:rsidR="00745B51">
        <w:rPr>
          <w:noProof/>
        </w:rPr>
        <w:t>3</w:t>
      </w:r>
      <w:r>
        <w:rPr>
          <w:noProof/>
        </w:rPr>
        <w:fldChar w:fldCharType="end"/>
      </w:r>
    </w:p>
    <w:p w14:paraId="2EBEFB57" w14:textId="077A3E53" w:rsidR="005464C9" w:rsidRDefault="005464C9">
      <w:pPr>
        <w:pStyle w:val="TOC3"/>
        <w:tabs>
          <w:tab w:val="left" w:pos="1200"/>
          <w:tab w:val="right" w:leader="dot" w:pos="9730"/>
        </w:tabs>
        <w:rPr>
          <w:rFonts w:asciiTheme="minorHAnsi" w:eastAsiaTheme="minorEastAsia" w:hAnsiTheme="minorHAnsi" w:cstheme="minorBidi"/>
          <w:noProof/>
          <w:sz w:val="22"/>
          <w:szCs w:val="22"/>
          <w:lang w:eastAsia="en-GB"/>
        </w:rPr>
      </w:pPr>
      <w:r w:rsidRPr="00715056">
        <w:rPr>
          <w:rFonts w:ascii="Calibri" w:hAnsi="Calibri" w:cs="Calibri"/>
          <w:noProof/>
        </w:rPr>
        <w:t>1.3.1</w:t>
      </w:r>
      <w:r>
        <w:rPr>
          <w:rFonts w:asciiTheme="minorHAnsi" w:eastAsiaTheme="minorEastAsia" w:hAnsiTheme="minorHAnsi" w:cstheme="minorBidi"/>
          <w:noProof/>
          <w:sz w:val="22"/>
          <w:szCs w:val="22"/>
          <w:lang w:eastAsia="en-GB"/>
        </w:rPr>
        <w:tab/>
      </w:r>
      <w:r w:rsidRPr="00715056">
        <w:rPr>
          <w:rFonts w:ascii="Calibri" w:hAnsi="Calibri" w:cs="Calibri"/>
          <w:noProof/>
        </w:rPr>
        <w:t>Applicability to External Parties</w:t>
      </w:r>
      <w:r>
        <w:rPr>
          <w:noProof/>
        </w:rPr>
        <w:tab/>
      </w:r>
      <w:r>
        <w:rPr>
          <w:noProof/>
        </w:rPr>
        <w:fldChar w:fldCharType="begin"/>
      </w:r>
      <w:r>
        <w:rPr>
          <w:noProof/>
        </w:rPr>
        <w:instrText xml:space="preserve"> PAGEREF _Toc47511240 \h </w:instrText>
      </w:r>
      <w:r>
        <w:rPr>
          <w:noProof/>
        </w:rPr>
      </w:r>
      <w:r>
        <w:rPr>
          <w:noProof/>
        </w:rPr>
        <w:fldChar w:fldCharType="separate"/>
      </w:r>
      <w:r w:rsidR="00745B51">
        <w:rPr>
          <w:noProof/>
        </w:rPr>
        <w:t>3</w:t>
      </w:r>
      <w:r>
        <w:rPr>
          <w:noProof/>
        </w:rPr>
        <w:fldChar w:fldCharType="end"/>
      </w:r>
    </w:p>
    <w:p w14:paraId="6FBCF6DE" w14:textId="0DD20754" w:rsidR="005464C9" w:rsidRDefault="005464C9">
      <w:pPr>
        <w:pStyle w:val="TOC3"/>
        <w:tabs>
          <w:tab w:val="left" w:pos="1200"/>
          <w:tab w:val="right" w:leader="dot" w:pos="9730"/>
        </w:tabs>
        <w:rPr>
          <w:rFonts w:asciiTheme="minorHAnsi" w:eastAsiaTheme="minorEastAsia" w:hAnsiTheme="minorHAnsi" w:cstheme="minorBidi"/>
          <w:noProof/>
          <w:sz w:val="22"/>
          <w:szCs w:val="22"/>
          <w:lang w:eastAsia="en-GB"/>
        </w:rPr>
      </w:pPr>
      <w:r w:rsidRPr="00715056">
        <w:rPr>
          <w:rFonts w:ascii="Calibri" w:hAnsi="Calibri" w:cs="Calibri"/>
          <w:noProof/>
        </w:rPr>
        <w:t>1.3.2</w:t>
      </w:r>
      <w:r>
        <w:rPr>
          <w:rFonts w:asciiTheme="minorHAnsi" w:eastAsiaTheme="minorEastAsia" w:hAnsiTheme="minorHAnsi" w:cstheme="minorBidi"/>
          <w:noProof/>
          <w:sz w:val="22"/>
          <w:szCs w:val="22"/>
          <w:lang w:eastAsia="en-GB"/>
        </w:rPr>
        <w:tab/>
      </w:r>
      <w:r w:rsidRPr="00715056">
        <w:rPr>
          <w:rFonts w:ascii="Calibri" w:hAnsi="Calibri" w:cs="Calibri"/>
          <w:noProof/>
        </w:rPr>
        <w:t>Applicability to Assets</w:t>
      </w:r>
      <w:r>
        <w:rPr>
          <w:noProof/>
        </w:rPr>
        <w:tab/>
      </w:r>
      <w:r>
        <w:rPr>
          <w:noProof/>
        </w:rPr>
        <w:fldChar w:fldCharType="begin"/>
      </w:r>
      <w:r>
        <w:rPr>
          <w:noProof/>
        </w:rPr>
        <w:instrText xml:space="preserve"> PAGEREF _Toc47511241 \h </w:instrText>
      </w:r>
      <w:r>
        <w:rPr>
          <w:noProof/>
        </w:rPr>
      </w:r>
      <w:r>
        <w:rPr>
          <w:noProof/>
        </w:rPr>
        <w:fldChar w:fldCharType="separate"/>
      </w:r>
      <w:r w:rsidR="00745B51">
        <w:rPr>
          <w:noProof/>
        </w:rPr>
        <w:t>3</w:t>
      </w:r>
      <w:r>
        <w:rPr>
          <w:noProof/>
        </w:rPr>
        <w:fldChar w:fldCharType="end"/>
      </w:r>
    </w:p>
    <w:p w14:paraId="3F57A0AE" w14:textId="58B20A45" w:rsidR="005464C9" w:rsidRDefault="005464C9">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15056">
        <w:rPr>
          <w:rFonts w:ascii="Calibri" w:hAnsi="Calibri" w:cs="Calibri"/>
          <w:noProof/>
          <w:color w:val="FF0000"/>
        </w:rPr>
        <w:t>1.4</w:t>
      </w:r>
      <w:r>
        <w:rPr>
          <w:rFonts w:asciiTheme="minorHAnsi" w:eastAsiaTheme="minorEastAsia" w:hAnsiTheme="minorHAnsi" w:cstheme="minorBidi"/>
          <w:b w:val="0"/>
          <w:bCs w:val="0"/>
          <w:i w:val="0"/>
          <w:iCs w:val="0"/>
          <w:noProof/>
          <w:sz w:val="22"/>
          <w:szCs w:val="22"/>
          <w:lang w:eastAsia="en-GB"/>
        </w:rPr>
        <w:tab/>
      </w:r>
      <w:r w:rsidRPr="00715056">
        <w:rPr>
          <w:rFonts w:ascii="Calibri" w:hAnsi="Calibri" w:cs="Calibri"/>
          <w:noProof/>
        </w:rPr>
        <w:t>Industry Configuration Standards</w:t>
      </w:r>
      <w:r>
        <w:rPr>
          <w:noProof/>
        </w:rPr>
        <w:tab/>
      </w:r>
      <w:r>
        <w:rPr>
          <w:noProof/>
        </w:rPr>
        <w:fldChar w:fldCharType="begin"/>
      </w:r>
      <w:r>
        <w:rPr>
          <w:noProof/>
        </w:rPr>
        <w:instrText xml:space="preserve"> PAGEREF _Toc47511242 \h </w:instrText>
      </w:r>
      <w:r>
        <w:rPr>
          <w:noProof/>
        </w:rPr>
      </w:r>
      <w:r>
        <w:rPr>
          <w:noProof/>
        </w:rPr>
        <w:fldChar w:fldCharType="separate"/>
      </w:r>
      <w:r w:rsidR="00745B51">
        <w:rPr>
          <w:noProof/>
        </w:rPr>
        <w:t>3</w:t>
      </w:r>
      <w:r>
        <w:rPr>
          <w:noProof/>
        </w:rPr>
        <w:fldChar w:fldCharType="end"/>
      </w:r>
    </w:p>
    <w:p w14:paraId="1FBBFAC5" w14:textId="6EE7DFF3" w:rsidR="005464C9" w:rsidRDefault="005464C9">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15056">
        <w:rPr>
          <w:rFonts w:ascii="Calibri" w:hAnsi="Calibri" w:cs="Calibri"/>
          <w:noProof/>
        </w:rPr>
        <w:t>1.5</w:t>
      </w:r>
      <w:r>
        <w:rPr>
          <w:rFonts w:asciiTheme="minorHAnsi" w:eastAsiaTheme="minorEastAsia" w:hAnsiTheme="minorHAnsi" w:cstheme="minorBidi"/>
          <w:b w:val="0"/>
          <w:bCs w:val="0"/>
          <w:i w:val="0"/>
          <w:iCs w:val="0"/>
          <w:noProof/>
          <w:sz w:val="22"/>
          <w:szCs w:val="22"/>
          <w:lang w:eastAsia="en-GB"/>
        </w:rPr>
        <w:tab/>
      </w:r>
      <w:r w:rsidRPr="00715056">
        <w:rPr>
          <w:rFonts w:ascii="Calibri" w:hAnsi="Calibri" w:cs="Calibri"/>
          <w:noProof/>
        </w:rPr>
        <w:t>Related Documents / References</w:t>
      </w:r>
      <w:r>
        <w:rPr>
          <w:noProof/>
        </w:rPr>
        <w:tab/>
      </w:r>
      <w:r>
        <w:rPr>
          <w:noProof/>
        </w:rPr>
        <w:fldChar w:fldCharType="begin"/>
      </w:r>
      <w:r>
        <w:rPr>
          <w:noProof/>
        </w:rPr>
        <w:instrText xml:space="preserve"> PAGEREF _Toc47511243 \h </w:instrText>
      </w:r>
      <w:r>
        <w:rPr>
          <w:noProof/>
        </w:rPr>
      </w:r>
      <w:r>
        <w:rPr>
          <w:noProof/>
        </w:rPr>
        <w:fldChar w:fldCharType="separate"/>
      </w:r>
      <w:r w:rsidR="00745B51">
        <w:rPr>
          <w:noProof/>
        </w:rPr>
        <w:t>3</w:t>
      </w:r>
      <w:r>
        <w:rPr>
          <w:noProof/>
        </w:rPr>
        <w:fldChar w:fldCharType="end"/>
      </w:r>
    </w:p>
    <w:p w14:paraId="09901CF4" w14:textId="766E9A34" w:rsidR="005464C9" w:rsidRDefault="005464C9">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715056">
        <w:rPr>
          <w:rFonts w:ascii="Calibri" w:hAnsi="Calibri" w:cs="Calibri"/>
          <w:noProof/>
        </w:rPr>
        <w:t>2.</w:t>
      </w:r>
      <w:r>
        <w:rPr>
          <w:rFonts w:asciiTheme="minorHAnsi" w:eastAsiaTheme="minorEastAsia" w:hAnsiTheme="minorHAnsi" w:cstheme="minorBidi"/>
          <w:b w:val="0"/>
          <w:bCs w:val="0"/>
          <w:noProof/>
          <w:szCs w:val="22"/>
          <w:lang w:eastAsia="en-GB"/>
        </w:rPr>
        <w:tab/>
      </w:r>
      <w:r w:rsidRPr="00715056">
        <w:rPr>
          <w:rFonts w:ascii="Calibri" w:hAnsi="Calibri" w:cs="Calibri"/>
          <w:noProof/>
        </w:rPr>
        <w:t>Standard Statements</w:t>
      </w:r>
      <w:r>
        <w:rPr>
          <w:noProof/>
        </w:rPr>
        <w:tab/>
      </w:r>
      <w:r>
        <w:rPr>
          <w:noProof/>
        </w:rPr>
        <w:fldChar w:fldCharType="begin"/>
      </w:r>
      <w:r>
        <w:rPr>
          <w:noProof/>
        </w:rPr>
        <w:instrText xml:space="preserve"> PAGEREF _Toc47511244 \h </w:instrText>
      </w:r>
      <w:r>
        <w:rPr>
          <w:noProof/>
        </w:rPr>
      </w:r>
      <w:r>
        <w:rPr>
          <w:noProof/>
        </w:rPr>
        <w:fldChar w:fldCharType="separate"/>
      </w:r>
      <w:r w:rsidR="00745B51">
        <w:rPr>
          <w:noProof/>
        </w:rPr>
        <w:t>4</w:t>
      </w:r>
      <w:r>
        <w:rPr>
          <w:noProof/>
        </w:rPr>
        <w:fldChar w:fldCharType="end"/>
      </w:r>
    </w:p>
    <w:p w14:paraId="78B377C2" w14:textId="1137FFAE" w:rsidR="005464C9" w:rsidRDefault="005464C9">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15056">
        <w:rPr>
          <w:rFonts w:ascii="Calibri" w:hAnsi="Calibri" w:cs="Calibri"/>
          <w:noProof/>
          <w:color w:val="FF0000"/>
        </w:rPr>
        <w:t>2.1</w:t>
      </w:r>
      <w:r>
        <w:rPr>
          <w:rFonts w:asciiTheme="minorHAnsi" w:eastAsiaTheme="minorEastAsia" w:hAnsiTheme="minorHAnsi" w:cstheme="minorBidi"/>
          <w:b w:val="0"/>
          <w:bCs w:val="0"/>
          <w:i w:val="0"/>
          <w:iCs w:val="0"/>
          <w:noProof/>
          <w:sz w:val="22"/>
          <w:szCs w:val="22"/>
          <w:lang w:eastAsia="en-GB"/>
        </w:rPr>
        <w:tab/>
      </w:r>
      <w:r w:rsidRPr="00715056">
        <w:rPr>
          <w:rFonts w:ascii="Calibri" w:hAnsi="Calibri" w:cs="Calibri"/>
          <w:noProof/>
          <w:color w:val="FF0000"/>
        </w:rPr>
        <w:t>Virtualisation Standards</w:t>
      </w:r>
      <w:r>
        <w:rPr>
          <w:noProof/>
        </w:rPr>
        <w:tab/>
      </w:r>
      <w:r>
        <w:rPr>
          <w:noProof/>
        </w:rPr>
        <w:fldChar w:fldCharType="begin"/>
      </w:r>
      <w:r>
        <w:rPr>
          <w:noProof/>
        </w:rPr>
        <w:instrText xml:space="preserve"> PAGEREF _Toc47511245 \h </w:instrText>
      </w:r>
      <w:r>
        <w:rPr>
          <w:noProof/>
        </w:rPr>
      </w:r>
      <w:r>
        <w:rPr>
          <w:noProof/>
        </w:rPr>
        <w:fldChar w:fldCharType="separate"/>
      </w:r>
      <w:r w:rsidR="00745B51">
        <w:rPr>
          <w:noProof/>
        </w:rPr>
        <w:t>4</w:t>
      </w:r>
      <w:r>
        <w:rPr>
          <w:noProof/>
        </w:rPr>
        <w:fldChar w:fldCharType="end"/>
      </w:r>
    </w:p>
    <w:p w14:paraId="18063362" w14:textId="57F7E9CE" w:rsidR="005464C9" w:rsidRDefault="005464C9">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715056">
        <w:rPr>
          <w:rFonts w:ascii="Calibri" w:hAnsi="Calibri" w:cs="Calibri"/>
          <w:noProof/>
        </w:rPr>
        <w:t>3.</w:t>
      </w:r>
      <w:r>
        <w:rPr>
          <w:rFonts w:asciiTheme="minorHAnsi" w:eastAsiaTheme="minorEastAsia" w:hAnsiTheme="minorHAnsi" w:cstheme="minorBidi"/>
          <w:b w:val="0"/>
          <w:bCs w:val="0"/>
          <w:noProof/>
          <w:szCs w:val="22"/>
          <w:lang w:eastAsia="en-GB"/>
        </w:rPr>
        <w:tab/>
      </w:r>
      <w:r w:rsidRPr="00715056">
        <w:rPr>
          <w:rFonts w:ascii="Calibri" w:hAnsi="Calibri" w:cs="Calibri"/>
          <w:noProof/>
        </w:rPr>
        <w:t>Standard Compliance &amp; Enforcement</w:t>
      </w:r>
      <w:r>
        <w:rPr>
          <w:noProof/>
        </w:rPr>
        <w:tab/>
      </w:r>
      <w:r>
        <w:rPr>
          <w:noProof/>
        </w:rPr>
        <w:fldChar w:fldCharType="begin"/>
      </w:r>
      <w:r>
        <w:rPr>
          <w:noProof/>
        </w:rPr>
        <w:instrText xml:space="preserve"> PAGEREF _Toc47511246 \h </w:instrText>
      </w:r>
      <w:r>
        <w:rPr>
          <w:noProof/>
        </w:rPr>
      </w:r>
      <w:r>
        <w:rPr>
          <w:noProof/>
        </w:rPr>
        <w:fldChar w:fldCharType="separate"/>
      </w:r>
      <w:r w:rsidR="00745B51">
        <w:rPr>
          <w:noProof/>
        </w:rPr>
        <w:t>6</w:t>
      </w:r>
      <w:r>
        <w:rPr>
          <w:noProof/>
        </w:rPr>
        <w:fldChar w:fldCharType="end"/>
      </w:r>
    </w:p>
    <w:p w14:paraId="40EDEB47" w14:textId="690BD01C" w:rsidR="005464C9" w:rsidRDefault="005464C9">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15056">
        <w:rPr>
          <w:rFonts w:ascii="Calibri" w:hAnsi="Calibri" w:cs="Calibri"/>
          <w:noProof/>
        </w:rPr>
        <w:t>3.1</w:t>
      </w:r>
      <w:r>
        <w:rPr>
          <w:rFonts w:asciiTheme="minorHAnsi" w:eastAsiaTheme="minorEastAsia" w:hAnsiTheme="minorHAnsi" w:cstheme="minorBidi"/>
          <w:b w:val="0"/>
          <w:bCs w:val="0"/>
          <w:i w:val="0"/>
          <w:iCs w:val="0"/>
          <w:noProof/>
          <w:sz w:val="22"/>
          <w:szCs w:val="22"/>
          <w:lang w:eastAsia="en-GB"/>
        </w:rPr>
        <w:tab/>
      </w:r>
      <w:r w:rsidRPr="00715056">
        <w:rPr>
          <w:rFonts w:ascii="Calibri" w:hAnsi="Calibri" w:cs="Calibri"/>
          <w:noProof/>
        </w:rPr>
        <w:t>Compliance Measures</w:t>
      </w:r>
      <w:r>
        <w:rPr>
          <w:noProof/>
        </w:rPr>
        <w:tab/>
      </w:r>
      <w:r>
        <w:rPr>
          <w:noProof/>
        </w:rPr>
        <w:fldChar w:fldCharType="begin"/>
      </w:r>
      <w:r>
        <w:rPr>
          <w:noProof/>
        </w:rPr>
        <w:instrText xml:space="preserve"> PAGEREF _Toc47511247 \h </w:instrText>
      </w:r>
      <w:r>
        <w:rPr>
          <w:noProof/>
        </w:rPr>
      </w:r>
      <w:r>
        <w:rPr>
          <w:noProof/>
        </w:rPr>
        <w:fldChar w:fldCharType="separate"/>
      </w:r>
      <w:r w:rsidR="00745B51">
        <w:rPr>
          <w:noProof/>
        </w:rPr>
        <w:t>6</w:t>
      </w:r>
      <w:r>
        <w:rPr>
          <w:noProof/>
        </w:rPr>
        <w:fldChar w:fldCharType="end"/>
      </w:r>
    </w:p>
    <w:p w14:paraId="0267D0DF" w14:textId="5DFEECAE" w:rsidR="005464C9" w:rsidRDefault="005464C9">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15056">
        <w:rPr>
          <w:rFonts w:ascii="Calibri" w:hAnsi="Calibri" w:cs="Calibri"/>
          <w:noProof/>
        </w:rPr>
        <w:t>3.2</w:t>
      </w:r>
      <w:r>
        <w:rPr>
          <w:rFonts w:asciiTheme="minorHAnsi" w:eastAsiaTheme="minorEastAsia" w:hAnsiTheme="minorHAnsi" w:cstheme="minorBidi"/>
          <w:b w:val="0"/>
          <w:bCs w:val="0"/>
          <w:i w:val="0"/>
          <w:iCs w:val="0"/>
          <w:noProof/>
          <w:sz w:val="22"/>
          <w:szCs w:val="22"/>
          <w:lang w:eastAsia="en-GB"/>
        </w:rPr>
        <w:tab/>
      </w:r>
      <w:r w:rsidRPr="00715056">
        <w:rPr>
          <w:rFonts w:ascii="Calibri" w:hAnsi="Calibri" w:cs="Calibri"/>
          <w:noProof/>
        </w:rPr>
        <w:t>Enforcement</w:t>
      </w:r>
      <w:r>
        <w:rPr>
          <w:noProof/>
        </w:rPr>
        <w:tab/>
      </w:r>
      <w:r>
        <w:rPr>
          <w:noProof/>
        </w:rPr>
        <w:fldChar w:fldCharType="begin"/>
      </w:r>
      <w:r>
        <w:rPr>
          <w:noProof/>
        </w:rPr>
        <w:instrText xml:space="preserve"> PAGEREF _Toc47511248 \h </w:instrText>
      </w:r>
      <w:r>
        <w:rPr>
          <w:noProof/>
        </w:rPr>
      </w:r>
      <w:r>
        <w:rPr>
          <w:noProof/>
        </w:rPr>
        <w:fldChar w:fldCharType="separate"/>
      </w:r>
      <w:r w:rsidR="00745B51">
        <w:rPr>
          <w:noProof/>
        </w:rPr>
        <w:t>6</w:t>
      </w:r>
      <w:r>
        <w:rPr>
          <w:noProof/>
        </w:rPr>
        <w:fldChar w:fldCharType="end"/>
      </w:r>
    </w:p>
    <w:p w14:paraId="63C4B8D3" w14:textId="54DE083B" w:rsidR="005464C9" w:rsidRDefault="005464C9">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715056">
        <w:rPr>
          <w:rFonts w:ascii="Calibri" w:hAnsi="Calibri" w:cs="Calibri"/>
          <w:noProof/>
        </w:rPr>
        <w:t>4.</w:t>
      </w:r>
      <w:r>
        <w:rPr>
          <w:rFonts w:asciiTheme="minorHAnsi" w:eastAsiaTheme="minorEastAsia" w:hAnsiTheme="minorHAnsi" w:cstheme="minorBidi"/>
          <w:b w:val="0"/>
          <w:bCs w:val="0"/>
          <w:noProof/>
          <w:szCs w:val="22"/>
          <w:lang w:eastAsia="en-GB"/>
        </w:rPr>
        <w:tab/>
      </w:r>
      <w:r w:rsidRPr="00715056">
        <w:rPr>
          <w:rFonts w:ascii="Calibri" w:hAnsi="Calibri" w:cs="Calibri"/>
          <w:noProof/>
        </w:rPr>
        <w:t>Exception Process / Glossary</w:t>
      </w:r>
      <w:r>
        <w:rPr>
          <w:noProof/>
        </w:rPr>
        <w:tab/>
      </w:r>
      <w:r>
        <w:rPr>
          <w:noProof/>
        </w:rPr>
        <w:fldChar w:fldCharType="begin"/>
      </w:r>
      <w:r>
        <w:rPr>
          <w:noProof/>
        </w:rPr>
        <w:instrText xml:space="preserve"> PAGEREF _Toc47511249 \h </w:instrText>
      </w:r>
      <w:r>
        <w:rPr>
          <w:noProof/>
        </w:rPr>
      </w:r>
      <w:r>
        <w:rPr>
          <w:noProof/>
        </w:rPr>
        <w:fldChar w:fldCharType="separate"/>
      </w:r>
      <w:r w:rsidR="00745B51">
        <w:rPr>
          <w:noProof/>
        </w:rPr>
        <w:t>7</w:t>
      </w:r>
      <w:r>
        <w:rPr>
          <w:noProof/>
        </w:rPr>
        <w:fldChar w:fldCharType="end"/>
      </w:r>
    </w:p>
    <w:p w14:paraId="0CF3713E" w14:textId="309A82AE" w:rsidR="005464C9" w:rsidRDefault="005464C9">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15056">
        <w:rPr>
          <w:rFonts w:ascii="Calibri" w:hAnsi="Calibri" w:cs="Calibri"/>
          <w:noProof/>
        </w:rPr>
        <w:t>4.1</w:t>
      </w:r>
      <w:r>
        <w:rPr>
          <w:rFonts w:asciiTheme="minorHAnsi" w:eastAsiaTheme="minorEastAsia" w:hAnsiTheme="minorHAnsi" w:cstheme="minorBidi"/>
          <w:b w:val="0"/>
          <w:bCs w:val="0"/>
          <w:i w:val="0"/>
          <w:iCs w:val="0"/>
          <w:noProof/>
          <w:sz w:val="22"/>
          <w:szCs w:val="22"/>
          <w:lang w:eastAsia="en-GB"/>
        </w:rPr>
        <w:tab/>
      </w:r>
      <w:r w:rsidRPr="00715056">
        <w:rPr>
          <w:rFonts w:ascii="Calibri" w:hAnsi="Calibri" w:cs="Calibri"/>
          <w:noProof/>
        </w:rPr>
        <w:t>Exception Process</w:t>
      </w:r>
      <w:r>
        <w:rPr>
          <w:noProof/>
        </w:rPr>
        <w:tab/>
      </w:r>
      <w:r>
        <w:rPr>
          <w:noProof/>
        </w:rPr>
        <w:fldChar w:fldCharType="begin"/>
      </w:r>
      <w:r>
        <w:rPr>
          <w:noProof/>
        </w:rPr>
        <w:instrText xml:space="preserve"> PAGEREF _Toc47511250 \h </w:instrText>
      </w:r>
      <w:r>
        <w:rPr>
          <w:noProof/>
        </w:rPr>
      </w:r>
      <w:r>
        <w:rPr>
          <w:noProof/>
        </w:rPr>
        <w:fldChar w:fldCharType="separate"/>
      </w:r>
      <w:r w:rsidR="00745B51">
        <w:rPr>
          <w:noProof/>
        </w:rPr>
        <w:t>7</w:t>
      </w:r>
      <w:r>
        <w:rPr>
          <w:noProof/>
        </w:rPr>
        <w:fldChar w:fldCharType="end"/>
      </w:r>
    </w:p>
    <w:p w14:paraId="724C01EE" w14:textId="778E5C32" w:rsidR="005464C9" w:rsidRDefault="005464C9">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15056">
        <w:rPr>
          <w:rFonts w:ascii="Calibri" w:hAnsi="Calibri" w:cs="Calibri"/>
          <w:noProof/>
        </w:rPr>
        <w:t>4.2</w:t>
      </w:r>
      <w:r>
        <w:rPr>
          <w:rFonts w:asciiTheme="minorHAnsi" w:eastAsiaTheme="minorEastAsia" w:hAnsiTheme="minorHAnsi" w:cstheme="minorBidi"/>
          <w:b w:val="0"/>
          <w:bCs w:val="0"/>
          <w:i w:val="0"/>
          <w:iCs w:val="0"/>
          <w:noProof/>
          <w:sz w:val="22"/>
          <w:szCs w:val="22"/>
          <w:lang w:eastAsia="en-GB"/>
        </w:rPr>
        <w:tab/>
      </w:r>
      <w:r w:rsidRPr="00715056">
        <w:rPr>
          <w:rFonts w:ascii="Calibri" w:hAnsi="Calibri" w:cs="Calibri"/>
          <w:noProof/>
        </w:rPr>
        <w:t>Glossary / Acronyms</w:t>
      </w:r>
      <w:r>
        <w:rPr>
          <w:noProof/>
        </w:rPr>
        <w:tab/>
      </w:r>
      <w:r>
        <w:rPr>
          <w:noProof/>
        </w:rPr>
        <w:fldChar w:fldCharType="begin"/>
      </w:r>
      <w:r>
        <w:rPr>
          <w:noProof/>
        </w:rPr>
        <w:instrText xml:space="preserve"> PAGEREF _Toc47511251 \h </w:instrText>
      </w:r>
      <w:r>
        <w:rPr>
          <w:noProof/>
        </w:rPr>
      </w:r>
      <w:r>
        <w:rPr>
          <w:noProof/>
        </w:rPr>
        <w:fldChar w:fldCharType="separate"/>
      </w:r>
      <w:r w:rsidR="00745B51">
        <w:rPr>
          <w:noProof/>
        </w:rPr>
        <w:t>7</w:t>
      </w:r>
      <w:r>
        <w:rPr>
          <w:noProof/>
        </w:rPr>
        <w:fldChar w:fldCharType="end"/>
      </w:r>
    </w:p>
    <w:p w14:paraId="68F30051" w14:textId="16C822EF" w:rsidR="005464C9" w:rsidRDefault="005464C9">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715056">
        <w:rPr>
          <w:rFonts w:ascii="Calibri" w:hAnsi="Calibri" w:cs="Calibri"/>
          <w:noProof/>
        </w:rPr>
        <w:t>5.</w:t>
      </w:r>
      <w:r>
        <w:rPr>
          <w:rFonts w:asciiTheme="minorHAnsi" w:eastAsiaTheme="minorEastAsia" w:hAnsiTheme="minorHAnsi" w:cstheme="minorBidi"/>
          <w:b w:val="0"/>
          <w:bCs w:val="0"/>
          <w:noProof/>
          <w:szCs w:val="22"/>
          <w:lang w:eastAsia="en-GB"/>
        </w:rPr>
        <w:tab/>
      </w:r>
      <w:r w:rsidRPr="00715056">
        <w:rPr>
          <w:rFonts w:ascii="Calibri" w:hAnsi="Calibri" w:cs="Calibri"/>
          <w:noProof/>
        </w:rPr>
        <w:t>Document Management</w:t>
      </w:r>
      <w:r>
        <w:rPr>
          <w:noProof/>
        </w:rPr>
        <w:tab/>
      </w:r>
      <w:r>
        <w:rPr>
          <w:noProof/>
        </w:rPr>
        <w:fldChar w:fldCharType="begin"/>
      </w:r>
      <w:r>
        <w:rPr>
          <w:noProof/>
        </w:rPr>
        <w:instrText xml:space="preserve"> PAGEREF _Toc47511252 \h </w:instrText>
      </w:r>
      <w:r>
        <w:rPr>
          <w:noProof/>
        </w:rPr>
      </w:r>
      <w:r>
        <w:rPr>
          <w:noProof/>
        </w:rPr>
        <w:fldChar w:fldCharType="separate"/>
      </w:r>
      <w:r w:rsidR="00745B51">
        <w:rPr>
          <w:noProof/>
        </w:rPr>
        <w:t>8</w:t>
      </w:r>
      <w:r>
        <w:rPr>
          <w:noProof/>
        </w:rPr>
        <w:fldChar w:fldCharType="end"/>
      </w:r>
    </w:p>
    <w:p w14:paraId="4D60232E" w14:textId="32089C16" w:rsidR="005464C9" w:rsidRDefault="005464C9">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15056">
        <w:rPr>
          <w:rFonts w:ascii="Calibri" w:hAnsi="Calibri" w:cs="Calibri"/>
          <w:noProof/>
        </w:rPr>
        <w:t>5.1</w:t>
      </w:r>
      <w:r>
        <w:rPr>
          <w:rFonts w:asciiTheme="minorHAnsi" w:eastAsiaTheme="minorEastAsia" w:hAnsiTheme="minorHAnsi" w:cstheme="minorBidi"/>
          <w:b w:val="0"/>
          <w:bCs w:val="0"/>
          <w:i w:val="0"/>
          <w:iCs w:val="0"/>
          <w:noProof/>
          <w:sz w:val="22"/>
          <w:szCs w:val="22"/>
          <w:lang w:eastAsia="en-GB"/>
        </w:rPr>
        <w:tab/>
      </w:r>
      <w:r w:rsidRPr="00715056">
        <w:rPr>
          <w:rFonts w:ascii="Calibri" w:hAnsi="Calibri" w:cs="Calibri"/>
          <w:noProof/>
        </w:rPr>
        <w:t>Document Revision Log</w:t>
      </w:r>
      <w:r>
        <w:rPr>
          <w:noProof/>
        </w:rPr>
        <w:tab/>
      </w:r>
      <w:r>
        <w:rPr>
          <w:noProof/>
        </w:rPr>
        <w:fldChar w:fldCharType="begin"/>
      </w:r>
      <w:r>
        <w:rPr>
          <w:noProof/>
        </w:rPr>
        <w:instrText xml:space="preserve"> PAGEREF _Toc47511253 \h </w:instrText>
      </w:r>
      <w:r>
        <w:rPr>
          <w:noProof/>
        </w:rPr>
      </w:r>
      <w:r>
        <w:rPr>
          <w:noProof/>
        </w:rPr>
        <w:fldChar w:fldCharType="separate"/>
      </w:r>
      <w:r w:rsidR="00745B51">
        <w:rPr>
          <w:noProof/>
        </w:rPr>
        <w:t>8</w:t>
      </w:r>
      <w:r>
        <w:rPr>
          <w:noProof/>
        </w:rPr>
        <w:fldChar w:fldCharType="end"/>
      </w:r>
    </w:p>
    <w:p w14:paraId="7C3269EF" w14:textId="59D633D2" w:rsidR="005464C9" w:rsidRDefault="005464C9">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15056">
        <w:rPr>
          <w:rFonts w:ascii="Calibri" w:hAnsi="Calibri" w:cs="Calibri"/>
          <w:noProof/>
        </w:rPr>
        <w:t>5.2</w:t>
      </w:r>
      <w:r>
        <w:rPr>
          <w:rFonts w:asciiTheme="minorHAnsi" w:eastAsiaTheme="minorEastAsia" w:hAnsiTheme="minorHAnsi" w:cstheme="minorBidi"/>
          <w:b w:val="0"/>
          <w:bCs w:val="0"/>
          <w:i w:val="0"/>
          <w:iCs w:val="0"/>
          <w:noProof/>
          <w:sz w:val="22"/>
          <w:szCs w:val="22"/>
          <w:lang w:eastAsia="en-GB"/>
        </w:rPr>
        <w:tab/>
      </w:r>
      <w:r w:rsidRPr="00715056">
        <w:rPr>
          <w:rFonts w:ascii="Calibri" w:hAnsi="Calibri" w:cs="Calibri"/>
          <w:noProof/>
        </w:rPr>
        <w:t>Document Ownership</w:t>
      </w:r>
      <w:r>
        <w:rPr>
          <w:noProof/>
        </w:rPr>
        <w:tab/>
      </w:r>
      <w:r>
        <w:rPr>
          <w:noProof/>
        </w:rPr>
        <w:fldChar w:fldCharType="begin"/>
      </w:r>
      <w:r>
        <w:rPr>
          <w:noProof/>
        </w:rPr>
        <w:instrText xml:space="preserve"> PAGEREF _Toc47511254 \h </w:instrText>
      </w:r>
      <w:r>
        <w:rPr>
          <w:noProof/>
        </w:rPr>
      </w:r>
      <w:r>
        <w:rPr>
          <w:noProof/>
        </w:rPr>
        <w:fldChar w:fldCharType="separate"/>
      </w:r>
      <w:r w:rsidR="00745B51">
        <w:rPr>
          <w:noProof/>
        </w:rPr>
        <w:t>8</w:t>
      </w:r>
      <w:r>
        <w:rPr>
          <w:noProof/>
        </w:rPr>
        <w:fldChar w:fldCharType="end"/>
      </w:r>
    </w:p>
    <w:p w14:paraId="3516E7F1" w14:textId="4C1D8B44" w:rsidR="005464C9" w:rsidRDefault="005464C9">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15056">
        <w:rPr>
          <w:rFonts w:ascii="Calibri" w:hAnsi="Calibri" w:cs="Calibri"/>
          <w:noProof/>
        </w:rPr>
        <w:t>5.3</w:t>
      </w:r>
      <w:r>
        <w:rPr>
          <w:rFonts w:asciiTheme="minorHAnsi" w:eastAsiaTheme="minorEastAsia" w:hAnsiTheme="minorHAnsi" w:cstheme="minorBidi"/>
          <w:b w:val="0"/>
          <w:bCs w:val="0"/>
          <w:i w:val="0"/>
          <w:iCs w:val="0"/>
          <w:noProof/>
          <w:sz w:val="22"/>
          <w:szCs w:val="22"/>
          <w:lang w:eastAsia="en-GB"/>
        </w:rPr>
        <w:tab/>
      </w:r>
      <w:r w:rsidRPr="00715056">
        <w:rPr>
          <w:rFonts w:ascii="Calibri" w:hAnsi="Calibri" w:cs="Calibri"/>
          <w:noProof/>
        </w:rPr>
        <w:t>Document Coordinator</w:t>
      </w:r>
      <w:r>
        <w:rPr>
          <w:noProof/>
        </w:rPr>
        <w:tab/>
      </w:r>
      <w:r>
        <w:rPr>
          <w:noProof/>
        </w:rPr>
        <w:fldChar w:fldCharType="begin"/>
      </w:r>
      <w:r>
        <w:rPr>
          <w:noProof/>
        </w:rPr>
        <w:instrText xml:space="preserve"> PAGEREF _Toc47511255 \h </w:instrText>
      </w:r>
      <w:r>
        <w:rPr>
          <w:noProof/>
        </w:rPr>
      </w:r>
      <w:r>
        <w:rPr>
          <w:noProof/>
        </w:rPr>
        <w:fldChar w:fldCharType="separate"/>
      </w:r>
      <w:r w:rsidR="00745B51">
        <w:rPr>
          <w:noProof/>
        </w:rPr>
        <w:t>8</w:t>
      </w:r>
      <w:r>
        <w:rPr>
          <w:noProof/>
        </w:rPr>
        <w:fldChar w:fldCharType="end"/>
      </w:r>
    </w:p>
    <w:p w14:paraId="4ACCD49A" w14:textId="276E386B" w:rsidR="005464C9" w:rsidRDefault="005464C9">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15056">
        <w:rPr>
          <w:rFonts w:ascii="Calibri" w:hAnsi="Calibri" w:cs="Calibri"/>
          <w:noProof/>
        </w:rPr>
        <w:t>5.4</w:t>
      </w:r>
      <w:r>
        <w:rPr>
          <w:rFonts w:asciiTheme="minorHAnsi" w:eastAsiaTheme="minorEastAsia" w:hAnsiTheme="minorHAnsi" w:cstheme="minorBidi"/>
          <w:b w:val="0"/>
          <w:bCs w:val="0"/>
          <w:i w:val="0"/>
          <w:iCs w:val="0"/>
          <w:noProof/>
          <w:sz w:val="22"/>
          <w:szCs w:val="22"/>
          <w:lang w:eastAsia="en-GB"/>
        </w:rPr>
        <w:tab/>
      </w:r>
      <w:r w:rsidRPr="00715056">
        <w:rPr>
          <w:rFonts w:ascii="Calibri" w:hAnsi="Calibri" w:cs="Calibri"/>
          <w:noProof/>
        </w:rPr>
        <w:t>Document Approvers</w:t>
      </w:r>
      <w:r>
        <w:rPr>
          <w:noProof/>
        </w:rPr>
        <w:tab/>
      </w:r>
      <w:r>
        <w:rPr>
          <w:noProof/>
        </w:rPr>
        <w:fldChar w:fldCharType="begin"/>
      </w:r>
      <w:r>
        <w:rPr>
          <w:noProof/>
        </w:rPr>
        <w:instrText xml:space="preserve"> PAGEREF _Toc47511256 \h </w:instrText>
      </w:r>
      <w:r>
        <w:rPr>
          <w:noProof/>
        </w:rPr>
      </w:r>
      <w:r>
        <w:rPr>
          <w:noProof/>
        </w:rPr>
        <w:fldChar w:fldCharType="separate"/>
      </w:r>
      <w:r w:rsidR="00745B51">
        <w:rPr>
          <w:noProof/>
        </w:rPr>
        <w:t>8</w:t>
      </w:r>
      <w:r>
        <w:rPr>
          <w:noProof/>
        </w:rPr>
        <w:fldChar w:fldCharType="end"/>
      </w:r>
    </w:p>
    <w:p w14:paraId="2F04FFCC" w14:textId="57B2F0B7" w:rsidR="005464C9" w:rsidRDefault="005464C9">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15056">
        <w:rPr>
          <w:rFonts w:ascii="Calibri" w:hAnsi="Calibri" w:cs="Calibri"/>
          <w:noProof/>
        </w:rPr>
        <w:t>5.5</w:t>
      </w:r>
      <w:r>
        <w:rPr>
          <w:rFonts w:asciiTheme="minorHAnsi" w:eastAsiaTheme="minorEastAsia" w:hAnsiTheme="minorHAnsi" w:cstheme="minorBidi"/>
          <w:b w:val="0"/>
          <w:bCs w:val="0"/>
          <w:i w:val="0"/>
          <w:iCs w:val="0"/>
          <w:noProof/>
          <w:sz w:val="22"/>
          <w:szCs w:val="22"/>
          <w:lang w:eastAsia="en-GB"/>
        </w:rPr>
        <w:tab/>
      </w:r>
      <w:r w:rsidRPr="00715056">
        <w:rPr>
          <w:rFonts w:ascii="Calibri" w:hAnsi="Calibri" w:cs="Calibri"/>
          <w:noProof/>
        </w:rPr>
        <w:t>Distribution</w:t>
      </w:r>
      <w:r>
        <w:rPr>
          <w:noProof/>
        </w:rPr>
        <w:tab/>
      </w:r>
      <w:r>
        <w:rPr>
          <w:noProof/>
        </w:rPr>
        <w:fldChar w:fldCharType="begin"/>
      </w:r>
      <w:r>
        <w:rPr>
          <w:noProof/>
        </w:rPr>
        <w:instrText xml:space="preserve"> PAGEREF _Toc47511257 \h </w:instrText>
      </w:r>
      <w:r>
        <w:rPr>
          <w:noProof/>
        </w:rPr>
      </w:r>
      <w:r>
        <w:rPr>
          <w:noProof/>
        </w:rPr>
        <w:fldChar w:fldCharType="separate"/>
      </w:r>
      <w:r w:rsidR="00745B51">
        <w:rPr>
          <w:noProof/>
        </w:rPr>
        <w:t>8</w:t>
      </w:r>
      <w:r>
        <w:rPr>
          <w:noProof/>
        </w:rPr>
        <w:fldChar w:fldCharType="end"/>
      </w:r>
    </w:p>
    <w:p w14:paraId="7D5B3059" w14:textId="6DD60581" w:rsidR="004B170A" w:rsidRPr="00CE6868" w:rsidRDefault="00C60FC1" w:rsidP="009B67D5">
      <w:pPr>
        <w:pStyle w:val="TOC4"/>
        <w:rPr>
          <w:rFonts w:ascii="Calibri" w:hAnsi="Calibri" w:cs="Calibri"/>
          <w:b/>
          <w:bCs/>
          <w:color w:val="000000" w:themeColor="text1"/>
          <w:sz w:val="24"/>
          <w:szCs w:val="24"/>
        </w:rPr>
      </w:pPr>
      <w:r w:rsidRPr="00CE6868">
        <w:rPr>
          <w:rFonts w:ascii="Calibri" w:hAnsi="Calibri" w:cs="Calibri"/>
          <w:b/>
          <w:bCs/>
          <w:color w:val="000000" w:themeColor="text1"/>
          <w:szCs w:val="22"/>
        </w:rPr>
        <w:fldChar w:fldCharType="end"/>
      </w:r>
      <w:bookmarkStart w:id="0" w:name="_Toc448824295"/>
    </w:p>
    <w:p w14:paraId="0F5A90F5" w14:textId="77777777" w:rsidR="009B67D5" w:rsidRPr="00CE6868" w:rsidRDefault="009B67D5">
      <w:pPr>
        <w:spacing w:after="0"/>
        <w:rPr>
          <w:rFonts w:ascii="Calibri" w:hAnsi="Calibri" w:cs="Calibri"/>
          <w:b/>
          <w:bCs/>
          <w:color w:val="000000" w:themeColor="text1"/>
          <w:kern w:val="28"/>
          <w:sz w:val="30"/>
          <w:szCs w:val="30"/>
        </w:rPr>
      </w:pPr>
      <w:r w:rsidRPr="00CE6868">
        <w:rPr>
          <w:rFonts w:ascii="Calibri" w:hAnsi="Calibri" w:cs="Calibri"/>
        </w:rPr>
        <w:br w:type="page"/>
      </w:r>
    </w:p>
    <w:p w14:paraId="2E5AAF15" w14:textId="7953651A" w:rsidR="004B170A" w:rsidRPr="00CE6868" w:rsidRDefault="004B170A" w:rsidP="007F01D2">
      <w:pPr>
        <w:pStyle w:val="Heading1"/>
        <w:rPr>
          <w:rFonts w:ascii="Calibri" w:hAnsi="Calibri" w:cs="Calibri"/>
        </w:rPr>
      </w:pPr>
      <w:bookmarkStart w:id="1" w:name="_Toc47511235"/>
      <w:r w:rsidRPr="00CE6868">
        <w:rPr>
          <w:rFonts w:ascii="Calibri" w:hAnsi="Calibri" w:cs="Calibri"/>
        </w:rPr>
        <w:lastRenderedPageBreak/>
        <w:t>Introduction</w:t>
      </w:r>
      <w:bookmarkEnd w:id="0"/>
      <w:bookmarkEnd w:id="1"/>
    </w:p>
    <w:p w14:paraId="67FB9011" w14:textId="77777777" w:rsidR="004B170A" w:rsidRPr="00CE6868" w:rsidRDefault="004B170A" w:rsidP="00D053C1">
      <w:pPr>
        <w:pStyle w:val="Heading2"/>
        <w:rPr>
          <w:rFonts w:ascii="Calibri" w:hAnsi="Calibri" w:cs="Calibri"/>
        </w:rPr>
      </w:pPr>
      <w:bookmarkStart w:id="2" w:name="_Toc221510188"/>
      <w:bookmarkStart w:id="3" w:name="_Toc448402071"/>
      <w:bookmarkStart w:id="4" w:name="_Toc47511236"/>
      <w:r w:rsidRPr="00CE6868">
        <w:rPr>
          <w:rFonts w:ascii="Calibri" w:hAnsi="Calibri" w:cs="Calibri"/>
        </w:rPr>
        <w:t>Document Definition</w:t>
      </w:r>
      <w:bookmarkEnd w:id="2"/>
      <w:bookmarkEnd w:id="3"/>
      <w:bookmarkEnd w:id="4"/>
    </w:p>
    <w:p w14:paraId="38D2DB68" w14:textId="6C219884" w:rsidR="004B170A" w:rsidRPr="00CE6868" w:rsidRDefault="004B170A" w:rsidP="004B170A">
      <w:pPr>
        <w:spacing w:after="240"/>
        <w:rPr>
          <w:rFonts w:ascii="Calibri" w:hAnsi="Calibri" w:cs="Calibri"/>
          <w:sz w:val="22"/>
          <w:szCs w:val="22"/>
        </w:rPr>
      </w:pPr>
      <w:r w:rsidRPr="00CE6868">
        <w:rPr>
          <w:rFonts w:ascii="Calibri" w:hAnsi="Calibri" w:cs="Calibri"/>
          <w:sz w:val="22"/>
          <w:szCs w:val="22"/>
        </w:rPr>
        <w:t xml:space="preserve">This document is a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5464C9">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w:t>
      </w:r>
    </w:p>
    <w:p w14:paraId="0C37E898" w14:textId="1D5FBC94" w:rsidR="004B170A" w:rsidRPr="00CE6868" w:rsidRDefault="004B170A" w:rsidP="004B170A">
      <w:pPr>
        <w:spacing w:after="240"/>
        <w:rPr>
          <w:rFonts w:ascii="Calibri" w:hAnsi="Calibri" w:cs="Calibri"/>
          <w:color w:val="000000" w:themeColor="text1"/>
          <w:sz w:val="22"/>
          <w:szCs w:val="22"/>
        </w:rPr>
      </w:pPr>
      <w:bookmarkStart w:id="5" w:name="_Toc448402072"/>
      <w:bookmarkStart w:id="6" w:name="_Toc221510189"/>
      <w:r w:rsidRPr="00CE6868">
        <w:rPr>
          <w:rFonts w:ascii="Calibri" w:hAnsi="Calibri" w:cs="Calibri"/>
          <w:color w:val="000000" w:themeColor="text1"/>
          <w:sz w:val="22"/>
          <w:szCs w:val="22"/>
        </w:rPr>
        <w:t>For a full description of document types, see</w:t>
      </w:r>
      <w:r w:rsidR="00A42975">
        <w:rPr>
          <w:rFonts w:ascii="Calibri" w:hAnsi="Calibri" w:cs="Calibri"/>
          <w:color w:val="000000" w:themeColor="text1"/>
          <w:sz w:val="22"/>
          <w:szCs w:val="22"/>
        </w:rPr>
        <w:t xml:space="preserve"> </w:t>
      </w:r>
      <w:r w:rsidR="00A42975">
        <w:rPr>
          <w:rFonts w:ascii="Calibri" w:hAnsi="Calibri" w:cs="Calibri"/>
          <w:color w:val="000000" w:themeColor="text1"/>
          <w:sz w:val="22"/>
          <w:szCs w:val="22"/>
        </w:rPr>
        <w:fldChar w:fldCharType="begin"/>
      </w:r>
      <w:r w:rsidR="00A42975">
        <w:rPr>
          <w:rFonts w:ascii="Calibri" w:hAnsi="Calibri" w:cs="Calibri"/>
          <w:color w:val="000000" w:themeColor="text1"/>
          <w:sz w:val="22"/>
          <w:szCs w:val="22"/>
        </w:rPr>
        <w:instrText xml:space="preserve"> DOCPROPERTY  [ISPF_DOC_NUM]  \* MERGEFORMAT </w:instrText>
      </w:r>
      <w:r w:rsidR="00A42975">
        <w:rPr>
          <w:rFonts w:ascii="Calibri" w:hAnsi="Calibri" w:cs="Calibri"/>
          <w:color w:val="000000" w:themeColor="text1"/>
          <w:sz w:val="22"/>
          <w:szCs w:val="22"/>
        </w:rPr>
        <w:fldChar w:fldCharType="separate"/>
      </w:r>
      <w:r w:rsidR="00EC52DC">
        <w:rPr>
          <w:rFonts w:ascii="Calibri" w:hAnsi="Calibri" w:cs="Calibri"/>
          <w:color w:val="000000" w:themeColor="text1"/>
          <w:sz w:val="22"/>
          <w:szCs w:val="22"/>
        </w:rPr>
        <w:t>XXXX</w:t>
      </w:r>
      <w:r w:rsidR="005464C9">
        <w:rPr>
          <w:rFonts w:ascii="Calibri" w:hAnsi="Calibri" w:cs="Calibri"/>
          <w:color w:val="000000" w:themeColor="text1"/>
          <w:sz w:val="22"/>
          <w:szCs w:val="22"/>
        </w:rPr>
        <w:t>-POL-ALL-001 - Information Security Policy Framework</w:t>
      </w:r>
      <w:r w:rsidR="00A42975">
        <w:rPr>
          <w:rFonts w:ascii="Calibri" w:hAnsi="Calibri" w:cs="Calibri"/>
          <w:color w:val="000000" w:themeColor="text1"/>
          <w:sz w:val="22"/>
          <w:szCs w:val="22"/>
        </w:rPr>
        <w:fldChar w:fldCharType="end"/>
      </w:r>
      <w:r w:rsidR="00A42975">
        <w:rPr>
          <w:rFonts w:ascii="Calibri" w:hAnsi="Calibri" w:cs="Calibri"/>
          <w:color w:val="000000" w:themeColor="text1"/>
          <w:sz w:val="22"/>
          <w:szCs w:val="22"/>
        </w:rPr>
        <w:t>.</w:t>
      </w:r>
    </w:p>
    <w:p w14:paraId="57E2D174" w14:textId="77777777" w:rsidR="004B170A" w:rsidRPr="00CE6868" w:rsidRDefault="004B170A" w:rsidP="00D053C1">
      <w:pPr>
        <w:pStyle w:val="Heading2"/>
        <w:rPr>
          <w:rFonts w:ascii="Calibri" w:hAnsi="Calibri" w:cs="Calibri"/>
        </w:rPr>
      </w:pPr>
      <w:bookmarkStart w:id="7" w:name="_Toc47511237"/>
      <w:r w:rsidRPr="00CE6868">
        <w:rPr>
          <w:rFonts w:ascii="Calibri" w:hAnsi="Calibri" w:cs="Calibri"/>
        </w:rPr>
        <w:t>Objective</w:t>
      </w:r>
      <w:bookmarkEnd w:id="5"/>
      <w:bookmarkEnd w:id="7"/>
    </w:p>
    <w:p w14:paraId="198DE1D7" w14:textId="43414EEA" w:rsidR="00DE5731" w:rsidRPr="00DE5731" w:rsidRDefault="00DE5731" w:rsidP="00DE5731">
      <w:pPr>
        <w:pStyle w:val="PolicyBodytext"/>
        <w:ind w:left="0"/>
        <w:rPr>
          <w:rFonts w:ascii="Calibri" w:hAnsi="Calibri" w:cs="Calibri"/>
          <w:color w:val="000000" w:themeColor="text1"/>
          <w:sz w:val="22"/>
          <w:szCs w:val="22"/>
        </w:rPr>
      </w:pPr>
      <w:bookmarkStart w:id="8" w:name="_Toc448402073"/>
      <w:r w:rsidRPr="00DE5731">
        <w:rPr>
          <w:rFonts w:ascii="Calibri" w:hAnsi="Calibri" w:cs="Calibri"/>
          <w:color w:val="000000" w:themeColor="text1"/>
          <w:sz w:val="22"/>
          <w:szCs w:val="22"/>
        </w:rPr>
        <w:t>Virtual servers create a layer of abstraction that is of security concern and poses risk and requires additional mitigation to be in place. A major concern is the proliferation of virtual machines and stored VM images.</w:t>
      </w:r>
    </w:p>
    <w:p w14:paraId="0BF2235D" w14:textId="4375CB06" w:rsidR="00DE5731" w:rsidRPr="00DE5731" w:rsidRDefault="00DE5731" w:rsidP="00DE5731">
      <w:pPr>
        <w:pStyle w:val="PolicyBodytext"/>
        <w:ind w:left="0"/>
        <w:rPr>
          <w:rFonts w:ascii="Calibri" w:hAnsi="Calibri" w:cs="Calibri"/>
          <w:color w:val="000000" w:themeColor="text1"/>
          <w:sz w:val="22"/>
          <w:szCs w:val="22"/>
        </w:rPr>
      </w:pPr>
      <w:r>
        <w:rPr>
          <w:rFonts w:ascii="Calibri" w:hAnsi="Calibri" w:cs="Calibri"/>
          <w:color w:val="000000" w:themeColor="text1"/>
          <w:sz w:val="22"/>
          <w:szCs w:val="22"/>
        </w:rPr>
        <w:t>The objective of this standard is to ensure b</w:t>
      </w:r>
      <w:r w:rsidRPr="00DE5731">
        <w:rPr>
          <w:rFonts w:ascii="Calibri" w:hAnsi="Calibri" w:cs="Calibri"/>
          <w:color w:val="000000" w:themeColor="text1"/>
          <w:sz w:val="22"/>
          <w:szCs w:val="22"/>
        </w:rPr>
        <w:t>asic security consideration in virtual server environments/implementations includes physical security, application, database, anti-malware, access controls, patch management and monitoring</w:t>
      </w:r>
    </w:p>
    <w:p w14:paraId="599A5117" w14:textId="1B62F2BF" w:rsidR="004B170A" w:rsidRPr="00CE6868" w:rsidRDefault="004B170A" w:rsidP="00D053C1">
      <w:pPr>
        <w:pStyle w:val="Heading2"/>
        <w:rPr>
          <w:rFonts w:ascii="Calibri" w:hAnsi="Calibri" w:cs="Calibri"/>
        </w:rPr>
      </w:pPr>
      <w:bookmarkStart w:id="9" w:name="_Toc47511238"/>
      <w:r w:rsidRPr="00CE6868">
        <w:rPr>
          <w:rFonts w:ascii="Calibri" w:hAnsi="Calibri" w:cs="Calibri"/>
        </w:rPr>
        <w:t>Scope</w:t>
      </w:r>
      <w:bookmarkEnd w:id="6"/>
      <w:bookmarkEnd w:id="8"/>
      <w:bookmarkEnd w:id="9"/>
    </w:p>
    <w:p w14:paraId="590C2DA2" w14:textId="77777777" w:rsidR="00EE6E6F" w:rsidRPr="007D7A95" w:rsidRDefault="00EE6E6F" w:rsidP="00EE6E6F">
      <w:pPr>
        <w:pStyle w:val="Heading3"/>
        <w:spacing w:line="276" w:lineRule="auto"/>
        <w:rPr>
          <w:rFonts w:ascii="Calibri" w:hAnsi="Calibri" w:cs="Calibri"/>
        </w:rPr>
      </w:pPr>
      <w:bookmarkStart w:id="10" w:name="_Toc221510190"/>
      <w:bookmarkStart w:id="11" w:name="_Toc448402074"/>
      <w:bookmarkStart w:id="12" w:name="_Toc33787039"/>
      <w:bookmarkStart w:id="13" w:name="_Toc47511239"/>
      <w:bookmarkStart w:id="14" w:name="_Toc305766033"/>
      <w:bookmarkStart w:id="15" w:name="_Toc226169587"/>
      <w:bookmarkStart w:id="16" w:name="_Toc221510192"/>
      <w:bookmarkStart w:id="17" w:name="_Toc448402077"/>
      <w:r w:rsidRPr="007D7A95">
        <w:rPr>
          <w:rFonts w:ascii="Calibri" w:hAnsi="Calibri" w:cs="Calibri"/>
        </w:rPr>
        <w:t>Applicability to</w:t>
      </w:r>
      <w:bookmarkEnd w:id="10"/>
      <w:bookmarkEnd w:id="11"/>
      <w:r>
        <w:rPr>
          <w:rFonts w:ascii="Calibri" w:hAnsi="Calibri" w:cs="Calibri"/>
        </w:rPr>
        <w:t xml:space="preserve"> employees</w:t>
      </w:r>
      <w:bookmarkEnd w:id="12"/>
      <w:bookmarkEnd w:id="13"/>
    </w:p>
    <w:p w14:paraId="433F8E99" w14:textId="624395A7" w:rsidR="00EE6E6F" w:rsidRPr="007D7A95" w:rsidRDefault="00EC52DC" w:rsidP="00EE6E6F">
      <w:pPr>
        <w:spacing w:after="240" w:line="276" w:lineRule="auto"/>
        <w:rPr>
          <w:rFonts w:ascii="Calibri" w:hAnsi="Calibri" w:cs="Calibri"/>
          <w:color w:val="000000" w:themeColor="text1"/>
          <w:sz w:val="22"/>
          <w:szCs w:val="22"/>
        </w:rPr>
      </w:pPr>
      <w:r>
        <w:rPr>
          <w:rFonts w:ascii="Calibri" w:hAnsi="Calibri" w:cs="Calibri"/>
          <w:color w:val="FF0000"/>
          <w:sz w:val="22"/>
          <w:szCs w:val="22"/>
        </w:rPr>
        <w:t>XXXX</w:t>
      </w:r>
      <w:r w:rsidR="00EE6E6F">
        <w:rPr>
          <w:rFonts w:ascii="Calibri" w:hAnsi="Calibri" w:cs="Calibri"/>
          <w:color w:val="FF0000"/>
          <w:sz w:val="22"/>
          <w:szCs w:val="22"/>
        </w:rPr>
        <w:t xml:space="preserve"> </w:t>
      </w:r>
      <w:r w:rsidR="00EE6E6F" w:rsidRPr="007D7A95">
        <w:rPr>
          <w:rFonts w:ascii="Calibri" w:hAnsi="Calibri" w:cs="Calibri"/>
          <w:color w:val="000000" w:themeColor="text1"/>
          <w:sz w:val="22"/>
          <w:szCs w:val="22"/>
        </w:rPr>
        <w:t xml:space="preserve">refers to </w:t>
      </w:r>
      <w:r>
        <w:rPr>
          <w:rFonts w:ascii="Calibri" w:hAnsi="Calibri" w:cs="Calibri"/>
          <w:color w:val="FF0000"/>
          <w:sz w:val="22"/>
          <w:szCs w:val="22"/>
        </w:rPr>
        <w:t>XXXX</w:t>
      </w:r>
      <w:r w:rsidR="00EE6E6F" w:rsidRPr="007D7A95">
        <w:rPr>
          <w:rFonts w:ascii="Calibri" w:hAnsi="Calibri" w:cs="Calibri"/>
          <w:color w:val="000000" w:themeColor="text1"/>
          <w:sz w:val="22"/>
          <w:szCs w:val="22"/>
        </w:rPr>
        <w:t xml:space="preserve"> as well as its majority-owned subsidiaries and joint ventures (if applicable). </w:t>
      </w:r>
      <w:r w:rsidR="00EE6E6F" w:rsidRPr="007D7A95">
        <w:rPr>
          <w:rFonts w:ascii="Calibri" w:hAnsi="Calibri" w:cs="Calibri"/>
          <w:sz w:val="22"/>
          <w:szCs w:val="22"/>
        </w:rPr>
        <w:t xml:space="preserve">This </w:t>
      </w:r>
      <w:r w:rsidR="00EE6E6F" w:rsidRPr="007D7A95">
        <w:rPr>
          <w:rFonts w:ascii="Calibri" w:hAnsi="Calibri" w:cs="Calibri"/>
          <w:sz w:val="22"/>
          <w:szCs w:val="22"/>
        </w:rPr>
        <w:fldChar w:fldCharType="begin"/>
      </w:r>
      <w:r w:rsidR="00EE6E6F" w:rsidRPr="007D7A95">
        <w:rPr>
          <w:rFonts w:ascii="Calibri" w:hAnsi="Calibri" w:cs="Calibri"/>
          <w:sz w:val="22"/>
          <w:szCs w:val="22"/>
        </w:rPr>
        <w:instrText xml:space="preserve"> DOCPROPERTY "[DOC_TYPE]"  \* MERGEFORMAT </w:instrText>
      </w:r>
      <w:r w:rsidR="00EE6E6F" w:rsidRPr="007D7A95">
        <w:rPr>
          <w:rFonts w:ascii="Calibri" w:hAnsi="Calibri" w:cs="Calibri"/>
          <w:sz w:val="22"/>
          <w:szCs w:val="22"/>
        </w:rPr>
        <w:fldChar w:fldCharType="separate"/>
      </w:r>
      <w:r w:rsidR="005464C9">
        <w:rPr>
          <w:rFonts w:ascii="Calibri" w:hAnsi="Calibri" w:cs="Calibri"/>
          <w:sz w:val="22"/>
          <w:szCs w:val="22"/>
        </w:rPr>
        <w:t>Standard</w:t>
      </w:r>
      <w:r w:rsidR="00EE6E6F" w:rsidRPr="007D7A95">
        <w:rPr>
          <w:rFonts w:ascii="Calibri" w:hAnsi="Calibri" w:cs="Calibri"/>
          <w:sz w:val="22"/>
          <w:szCs w:val="22"/>
        </w:rPr>
        <w:fldChar w:fldCharType="end"/>
      </w:r>
      <w:r w:rsidR="00EE6E6F" w:rsidRPr="007D7A95">
        <w:rPr>
          <w:rFonts w:ascii="Calibri" w:hAnsi="Calibri" w:cs="Calibri"/>
          <w:sz w:val="22"/>
          <w:szCs w:val="22"/>
        </w:rPr>
        <w:t xml:space="preserve"> applies</w:t>
      </w:r>
      <w:r w:rsidR="00EE6E6F" w:rsidRPr="007D7A95">
        <w:rPr>
          <w:rFonts w:ascii="Calibri" w:hAnsi="Calibri" w:cs="Calibri"/>
          <w:color w:val="000000" w:themeColor="text1"/>
          <w:sz w:val="22"/>
          <w:szCs w:val="22"/>
        </w:rPr>
        <w:t xml:space="preserve"> to all</w:t>
      </w:r>
      <w:r w:rsidR="00EE6E6F">
        <w:rPr>
          <w:rFonts w:ascii="Calibri" w:hAnsi="Calibri" w:cs="Calibri"/>
          <w:color w:val="FF0000"/>
          <w:sz w:val="22"/>
          <w:szCs w:val="22"/>
        </w:rPr>
        <w:t xml:space="preserve"> employees</w:t>
      </w:r>
      <w:r w:rsidR="00EE6E6F" w:rsidRPr="007D7A95">
        <w:rPr>
          <w:rFonts w:ascii="Calibri" w:hAnsi="Calibri" w:cs="Calibri"/>
          <w:color w:val="000000" w:themeColor="text1"/>
          <w:sz w:val="22"/>
          <w:szCs w:val="22"/>
        </w:rPr>
        <w:t>, officers, members of Board of Directors, and all consultants, and contractors.</w:t>
      </w:r>
    </w:p>
    <w:p w14:paraId="784E5FE4" w14:textId="77777777" w:rsidR="00EE6E6F" w:rsidRPr="007D7A95" w:rsidRDefault="00EE6E6F" w:rsidP="00EE6E6F">
      <w:pPr>
        <w:pStyle w:val="Heading3"/>
        <w:numPr>
          <w:ilvl w:val="2"/>
          <w:numId w:val="2"/>
        </w:numPr>
        <w:spacing w:line="276" w:lineRule="auto"/>
        <w:rPr>
          <w:rFonts w:ascii="Calibri" w:hAnsi="Calibri" w:cs="Calibri"/>
        </w:rPr>
      </w:pPr>
      <w:bookmarkStart w:id="18" w:name="_Toc221510191"/>
      <w:bookmarkStart w:id="19" w:name="_Toc448402075"/>
      <w:bookmarkStart w:id="20" w:name="_Toc33787040"/>
      <w:bookmarkStart w:id="21" w:name="_Toc47511240"/>
      <w:r w:rsidRPr="007D7A95">
        <w:rPr>
          <w:rFonts w:ascii="Calibri" w:hAnsi="Calibri" w:cs="Calibri"/>
        </w:rPr>
        <w:t>Applicability to External Parties</w:t>
      </w:r>
      <w:bookmarkEnd w:id="18"/>
      <w:bookmarkEnd w:id="19"/>
      <w:bookmarkEnd w:id="20"/>
      <w:bookmarkEnd w:id="21"/>
    </w:p>
    <w:p w14:paraId="71C1A5A3" w14:textId="353F1797" w:rsidR="00EE6E6F" w:rsidRPr="007D7A95" w:rsidRDefault="00EE6E6F" w:rsidP="00EE6E6F">
      <w:pPr>
        <w:spacing w:after="240" w:line="276" w:lineRule="auto"/>
        <w:rPr>
          <w:rFonts w:ascii="Calibri" w:hAnsi="Calibri" w:cs="Calibri"/>
          <w:color w:val="000000" w:themeColor="text1"/>
          <w:sz w:val="22"/>
          <w:szCs w:val="22"/>
        </w:rPr>
      </w:pPr>
      <w:r w:rsidRPr="007D7A95">
        <w:rPr>
          <w:rFonts w:ascii="Calibri" w:hAnsi="Calibri" w:cs="Calibri"/>
          <w:sz w:val="22"/>
          <w:szCs w:val="22"/>
        </w:rPr>
        <w:t xml:space="preserve">Relevant </w:t>
      </w:r>
      <w:r w:rsidRPr="007D7A95">
        <w:rPr>
          <w:rFonts w:ascii="Calibri" w:hAnsi="Calibri" w:cs="Calibri"/>
          <w:sz w:val="22"/>
          <w:szCs w:val="22"/>
        </w:rPr>
        <w:fldChar w:fldCharType="begin"/>
      </w:r>
      <w:r w:rsidRPr="007D7A95">
        <w:rPr>
          <w:rFonts w:ascii="Calibri" w:hAnsi="Calibri" w:cs="Calibri"/>
          <w:sz w:val="22"/>
          <w:szCs w:val="22"/>
        </w:rPr>
        <w:instrText xml:space="preserve"> DOCPROPERTY "[DOC_TYPE]"  \* MERGEFORMAT </w:instrText>
      </w:r>
      <w:r w:rsidRPr="007D7A95">
        <w:rPr>
          <w:rFonts w:ascii="Calibri" w:hAnsi="Calibri" w:cs="Calibri"/>
          <w:sz w:val="22"/>
          <w:szCs w:val="22"/>
        </w:rPr>
        <w:fldChar w:fldCharType="separate"/>
      </w:r>
      <w:r w:rsidR="005464C9">
        <w:rPr>
          <w:rFonts w:ascii="Calibri" w:hAnsi="Calibri" w:cs="Calibri"/>
          <w:sz w:val="22"/>
          <w:szCs w:val="22"/>
        </w:rPr>
        <w:t>Standard</w:t>
      </w:r>
      <w:r w:rsidRPr="007D7A95">
        <w:rPr>
          <w:rFonts w:ascii="Calibri" w:hAnsi="Calibri" w:cs="Calibri"/>
          <w:sz w:val="22"/>
          <w:szCs w:val="22"/>
        </w:rPr>
        <w:fldChar w:fldCharType="end"/>
      </w:r>
      <w:r w:rsidRPr="007D7A95">
        <w:rPr>
          <w:rFonts w:ascii="Calibri" w:hAnsi="Calibri" w:cs="Calibri"/>
          <w:sz w:val="22"/>
          <w:szCs w:val="22"/>
        </w:rPr>
        <w:t xml:space="preserve"> statements will apply to any external party and be included in contractual</w:t>
      </w:r>
      <w:r w:rsidRPr="007D7A95">
        <w:rPr>
          <w:rFonts w:ascii="Calibri" w:hAnsi="Calibri" w:cs="Calibri"/>
          <w:color w:val="000000" w:themeColor="text1"/>
          <w:sz w:val="22"/>
          <w:szCs w:val="22"/>
        </w:rPr>
        <w:t xml:space="preserve"> obligations on a case-by-case basis.</w:t>
      </w:r>
    </w:p>
    <w:p w14:paraId="2CFC4924" w14:textId="77777777" w:rsidR="00EE6E6F" w:rsidRPr="007D7A95" w:rsidRDefault="00EE6E6F" w:rsidP="00EE6E6F">
      <w:pPr>
        <w:pStyle w:val="Heading3"/>
        <w:numPr>
          <w:ilvl w:val="2"/>
          <w:numId w:val="2"/>
        </w:numPr>
        <w:spacing w:line="276" w:lineRule="auto"/>
        <w:rPr>
          <w:rFonts w:ascii="Calibri" w:hAnsi="Calibri" w:cs="Calibri"/>
        </w:rPr>
      </w:pPr>
      <w:bookmarkStart w:id="22" w:name="_Toc448759123"/>
      <w:bookmarkStart w:id="23" w:name="_Toc448994454"/>
      <w:bookmarkStart w:id="24" w:name="_Toc465788594"/>
      <w:bookmarkStart w:id="25" w:name="_Toc33787041"/>
      <w:bookmarkStart w:id="26" w:name="_Toc47511241"/>
      <w:r w:rsidRPr="007D7A95">
        <w:rPr>
          <w:rFonts w:ascii="Calibri" w:hAnsi="Calibri" w:cs="Calibri"/>
        </w:rPr>
        <w:t>Applicability to Assets</w:t>
      </w:r>
      <w:bookmarkEnd w:id="22"/>
      <w:bookmarkEnd w:id="23"/>
      <w:bookmarkEnd w:id="24"/>
      <w:bookmarkEnd w:id="25"/>
      <w:bookmarkEnd w:id="26"/>
    </w:p>
    <w:p w14:paraId="658EA558" w14:textId="06858F36" w:rsidR="00EE6E6F" w:rsidRPr="007D7A95" w:rsidRDefault="00EE6E6F" w:rsidP="00EE6E6F">
      <w:pPr>
        <w:spacing w:after="240" w:line="276" w:lineRule="auto"/>
        <w:rPr>
          <w:rFonts w:ascii="Calibri" w:hAnsi="Calibri" w:cs="Calibri"/>
          <w:color w:val="FF0000"/>
          <w:sz w:val="22"/>
          <w:szCs w:val="22"/>
        </w:rPr>
      </w:pPr>
      <w:r w:rsidRPr="007D7A95">
        <w:rPr>
          <w:rFonts w:ascii="Calibri" w:hAnsi="Calibri" w:cs="Calibri"/>
          <w:sz w:val="22"/>
          <w:szCs w:val="22"/>
        </w:rPr>
        <w:t xml:space="preserve">This </w:t>
      </w:r>
      <w:r w:rsidRPr="007D7A95">
        <w:rPr>
          <w:rFonts w:ascii="Calibri" w:hAnsi="Calibri" w:cs="Calibri"/>
          <w:sz w:val="22"/>
          <w:szCs w:val="22"/>
        </w:rPr>
        <w:fldChar w:fldCharType="begin"/>
      </w:r>
      <w:r w:rsidRPr="007D7A95">
        <w:rPr>
          <w:rFonts w:ascii="Calibri" w:hAnsi="Calibri" w:cs="Calibri"/>
          <w:sz w:val="22"/>
          <w:szCs w:val="22"/>
        </w:rPr>
        <w:instrText xml:space="preserve"> DOCPROPERTY "[DOC_TYPE]"  \* MERGEFORMAT </w:instrText>
      </w:r>
      <w:r w:rsidRPr="007D7A95">
        <w:rPr>
          <w:rFonts w:ascii="Calibri" w:hAnsi="Calibri" w:cs="Calibri"/>
          <w:sz w:val="22"/>
          <w:szCs w:val="22"/>
        </w:rPr>
        <w:fldChar w:fldCharType="separate"/>
      </w:r>
      <w:r w:rsidR="005464C9">
        <w:rPr>
          <w:rFonts w:ascii="Calibri" w:hAnsi="Calibri" w:cs="Calibri"/>
          <w:sz w:val="22"/>
          <w:szCs w:val="22"/>
        </w:rPr>
        <w:t>Standard</w:t>
      </w:r>
      <w:r w:rsidRPr="007D7A95">
        <w:rPr>
          <w:rFonts w:ascii="Calibri" w:hAnsi="Calibri" w:cs="Calibri"/>
          <w:sz w:val="22"/>
          <w:szCs w:val="22"/>
        </w:rPr>
        <w:fldChar w:fldCharType="end"/>
      </w:r>
      <w:r w:rsidRPr="007D7A95">
        <w:rPr>
          <w:rFonts w:ascii="Calibri" w:hAnsi="Calibri" w:cs="Calibri"/>
          <w:sz w:val="22"/>
          <w:szCs w:val="22"/>
        </w:rPr>
        <w:t xml:space="preserve"> applies</w:t>
      </w:r>
      <w:r w:rsidRPr="007D7A95">
        <w:rPr>
          <w:rFonts w:ascii="Calibri" w:hAnsi="Calibri" w:cs="Calibri"/>
          <w:color w:val="000000" w:themeColor="text1"/>
          <w:sz w:val="22"/>
          <w:szCs w:val="22"/>
        </w:rPr>
        <w:t xml:space="preserve"> to all information assets globally owned by</w:t>
      </w:r>
      <w:r>
        <w:rPr>
          <w:rFonts w:ascii="Calibri" w:hAnsi="Calibri" w:cs="Calibri"/>
          <w:color w:val="000000" w:themeColor="text1"/>
          <w:sz w:val="22"/>
          <w:szCs w:val="22"/>
        </w:rPr>
        <w:t xml:space="preserve"> </w:t>
      </w:r>
      <w:r w:rsidR="00EC52DC">
        <w:rPr>
          <w:rFonts w:ascii="Calibri" w:hAnsi="Calibri" w:cs="Calibri"/>
          <w:color w:val="FF0000"/>
          <w:sz w:val="22"/>
          <w:szCs w:val="22"/>
        </w:rPr>
        <w:t>XXXX</w:t>
      </w:r>
      <w:r w:rsidRPr="007D7A95">
        <w:rPr>
          <w:rFonts w:ascii="Calibri" w:hAnsi="Calibri" w:cs="Calibri"/>
          <w:color w:val="000000" w:themeColor="text1"/>
          <w:sz w:val="22"/>
          <w:szCs w:val="22"/>
        </w:rPr>
        <w:t xml:space="preserve">, or where </w:t>
      </w:r>
      <w:r w:rsidR="00EC52DC">
        <w:rPr>
          <w:rFonts w:ascii="Calibri" w:hAnsi="Calibri" w:cs="Calibri"/>
          <w:color w:val="FF0000"/>
          <w:sz w:val="22"/>
          <w:szCs w:val="22"/>
        </w:rPr>
        <w:t>XXXX</w:t>
      </w:r>
      <w:r w:rsidRPr="007D7A95">
        <w:rPr>
          <w:rFonts w:ascii="Calibri" w:hAnsi="Calibri" w:cs="Calibri"/>
          <w:color w:val="000000" w:themeColor="text1"/>
          <w:sz w:val="22"/>
          <w:szCs w:val="22"/>
        </w:rPr>
        <w:t xml:space="preserve"> has custodial responsibilities.</w:t>
      </w:r>
    </w:p>
    <w:p w14:paraId="07673AAD" w14:textId="39F57D01" w:rsidR="00EC031F" w:rsidRDefault="00EC031F" w:rsidP="00D053C1">
      <w:pPr>
        <w:pStyle w:val="Heading2"/>
        <w:rPr>
          <w:rFonts w:ascii="Calibri" w:hAnsi="Calibri" w:cs="Calibri"/>
          <w:color w:val="FF0000"/>
        </w:rPr>
      </w:pPr>
      <w:bookmarkStart w:id="27" w:name="_Toc47511242"/>
      <w:r w:rsidRPr="00CE6868">
        <w:rPr>
          <w:rFonts w:ascii="Calibri" w:hAnsi="Calibri" w:cs="Calibri"/>
        </w:rPr>
        <w:t>Industry Configuration Standards</w:t>
      </w:r>
      <w:bookmarkEnd w:id="14"/>
      <w:bookmarkEnd w:id="27"/>
    </w:p>
    <w:bookmarkEnd w:id="15"/>
    <w:p w14:paraId="5372CE3E" w14:textId="33051365" w:rsidR="00EE6E6F" w:rsidRPr="00EE6E6F" w:rsidRDefault="0046642B" w:rsidP="00EE6E6F">
      <w:pPr>
        <w:pStyle w:val="ListParagraph"/>
        <w:numPr>
          <w:ilvl w:val="0"/>
          <w:numId w:val="3"/>
        </w:numPr>
        <w:spacing w:after="80"/>
        <w:jc w:val="both"/>
        <w:rPr>
          <w:rFonts w:ascii="Calibri" w:hAnsi="Calibri" w:cs="Calibri"/>
          <w:color w:val="FF0000"/>
          <w:sz w:val="22"/>
          <w:szCs w:val="22"/>
        </w:rPr>
      </w:pPr>
      <w:r w:rsidRPr="00EE6E6F">
        <w:rPr>
          <w:rFonts w:ascii="Calibri" w:hAnsi="Calibri" w:cs="Calibri"/>
          <w:color w:val="FF0000"/>
          <w:sz w:val="22"/>
          <w:szCs w:val="22"/>
        </w:rPr>
        <w:t>Centre</w:t>
      </w:r>
      <w:r w:rsidR="00EE6E6F" w:rsidRPr="00EE6E6F">
        <w:rPr>
          <w:rFonts w:ascii="Calibri" w:hAnsi="Calibri" w:cs="Calibri"/>
          <w:color w:val="FF0000"/>
          <w:sz w:val="22"/>
          <w:szCs w:val="22"/>
        </w:rPr>
        <w:t xml:space="preserve"> for Internet Security (CIS): http://www.cisecurity.org/</w:t>
      </w:r>
    </w:p>
    <w:p w14:paraId="70CA5F0A" w14:textId="3CE93196" w:rsidR="00EE6E6F" w:rsidRPr="00EE6E6F" w:rsidRDefault="00EE6E6F" w:rsidP="00EE6E6F">
      <w:pPr>
        <w:pStyle w:val="ListParagraph"/>
        <w:numPr>
          <w:ilvl w:val="0"/>
          <w:numId w:val="3"/>
        </w:numPr>
        <w:spacing w:after="80"/>
        <w:contextualSpacing w:val="0"/>
        <w:jc w:val="both"/>
        <w:rPr>
          <w:rFonts w:ascii="Calibri" w:hAnsi="Calibri" w:cs="Calibri"/>
          <w:color w:val="FF0000"/>
          <w:sz w:val="22"/>
          <w:szCs w:val="22"/>
        </w:rPr>
      </w:pPr>
      <w:r>
        <w:rPr>
          <w:rFonts w:ascii="Calibri" w:hAnsi="Calibri" w:cs="Calibri"/>
          <w:color w:val="FF0000"/>
          <w:sz w:val="22"/>
          <w:szCs w:val="22"/>
        </w:rPr>
        <w:t>S</w:t>
      </w:r>
      <w:r w:rsidRPr="00EE6E6F">
        <w:rPr>
          <w:rFonts w:ascii="Calibri" w:hAnsi="Calibri" w:cs="Calibri"/>
          <w:color w:val="FF0000"/>
          <w:sz w:val="22"/>
          <w:szCs w:val="22"/>
        </w:rPr>
        <w:t>ecurity Technical Implementation Guides (STIGs): http://iase.disa.mil/stigs</w:t>
      </w:r>
    </w:p>
    <w:p w14:paraId="35484307" w14:textId="70C94836" w:rsidR="004B170A" w:rsidRPr="00CE6868" w:rsidRDefault="004B170A" w:rsidP="00D053C1">
      <w:pPr>
        <w:pStyle w:val="Heading2"/>
        <w:rPr>
          <w:rFonts w:ascii="Calibri" w:hAnsi="Calibri" w:cs="Calibri"/>
        </w:rPr>
      </w:pPr>
      <w:bookmarkStart w:id="28" w:name="_Toc47511243"/>
      <w:r w:rsidRPr="00CE6868">
        <w:rPr>
          <w:rFonts w:ascii="Calibri" w:hAnsi="Calibri" w:cs="Calibri"/>
        </w:rPr>
        <w:t>Related Documents / References</w:t>
      </w:r>
      <w:bookmarkEnd w:id="16"/>
      <w:bookmarkEnd w:id="17"/>
      <w:bookmarkEnd w:id="28"/>
    </w:p>
    <w:p w14:paraId="30403A76" w14:textId="40FF5D3B" w:rsidR="004B170A" w:rsidRPr="00CE6868" w:rsidRDefault="00EC52DC" w:rsidP="004B170A">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iCs/>
          <w:color w:val="000000" w:themeColor="text1"/>
          <w:sz w:val="22"/>
          <w:szCs w:val="22"/>
        </w:rPr>
        <w:t>XXXX</w:t>
      </w:r>
      <w:r w:rsidR="0046642B">
        <w:rPr>
          <w:rFonts w:ascii="Calibri" w:hAnsi="Calibri" w:cs="Calibri"/>
          <w:i/>
          <w:iCs/>
          <w:color w:val="000000" w:themeColor="text1"/>
          <w:sz w:val="22"/>
          <w:szCs w:val="22"/>
        </w:rPr>
        <w:t>-</w:t>
      </w:r>
      <w:r w:rsidR="0046642B" w:rsidRPr="004A5500">
        <w:rPr>
          <w:rFonts w:ascii="Calibri" w:hAnsi="Calibri" w:cs="Calibri"/>
          <w:i/>
          <w:iCs/>
          <w:color w:val="000000" w:themeColor="text1"/>
          <w:sz w:val="22"/>
          <w:szCs w:val="22"/>
        </w:rPr>
        <w:t>POL</w:t>
      </w:r>
      <w:r w:rsidR="0046642B">
        <w:rPr>
          <w:rFonts w:ascii="Calibri" w:hAnsi="Calibri" w:cs="Calibri"/>
          <w:i/>
          <w:iCs/>
          <w:color w:val="000000" w:themeColor="text1"/>
          <w:sz w:val="22"/>
          <w:szCs w:val="22"/>
        </w:rPr>
        <w:t>-</w:t>
      </w:r>
      <w:r w:rsidR="0046642B" w:rsidRPr="004A5500">
        <w:rPr>
          <w:rFonts w:ascii="Calibri" w:hAnsi="Calibri" w:cs="Calibri"/>
          <w:i/>
          <w:iCs/>
          <w:color w:val="000000" w:themeColor="text1"/>
          <w:sz w:val="22"/>
          <w:szCs w:val="22"/>
        </w:rPr>
        <w:t>ALL</w:t>
      </w:r>
      <w:r w:rsidR="0046642B">
        <w:rPr>
          <w:rFonts w:ascii="Calibri" w:hAnsi="Calibri" w:cs="Calibri"/>
          <w:i/>
          <w:iCs/>
          <w:color w:val="000000" w:themeColor="text1"/>
          <w:sz w:val="22"/>
          <w:szCs w:val="22"/>
        </w:rPr>
        <w:t>-</w:t>
      </w:r>
      <w:r w:rsidR="0046642B" w:rsidRPr="004A5500">
        <w:rPr>
          <w:rFonts w:ascii="Calibri" w:hAnsi="Calibri" w:cs="Calibri"/>
          <w:i/>
          <w:iCs/>
          <w:color w:val="000000" w:themeColor="text1"/>
          <w:sz w:val="22"/>
          <w:szCs w:val="22"/>
        </w:rPr>
        <w:t>001</w:t>
      </w:r>
      <w:r w:rsidR="00301374" w:rsidRPr="00CE6868">
        <w:rPr>
          <w:rFonts w:ascii="Calibri" w:hAnsi="Calibri" w:cs="Calibri"/>
          <w:i/>
          <w:color w:val="FF0000"/>
          <w:sz w:val="22"/>
          <w:szCs w:val="22"/>
        </w:rPr>
        <w:t xml:space="preserve"> </w:t>
      </w:r>
      <w:r w:rsidR="004B170A" w:rsidRPr="00CE6868">
        <w:rPr>
          <w:rFonts w:ascii="Calibri" w:hAnsi="Calibri" w:cs="Calibri"/>
          <w:i/>
          <w:color w:val="FF0000"/>
          <w:sz w:val="22"/>
          <w:szCs w:val="22"/>
        </w:rPr>
        <w:t>- Inform</w:t>
      </w:r>
      <w:r w:rsidR="003B1365" w:rsidRPr="00CE6868">
        <w:rPr>
          <w:rFonts w:ascii="Calibri" w:hAnsi="Calibri" w:cs="Calibri"/>
          <w:i/>
          <w:color w:val="FF0000"/>
          <w:sz w:val="22"/>
          <w:szCs w:val="22"/>
        </w:rPr>
        <w:t>ation Security Policy Framework</w:t>
      </w:r>
    </w:p>
    <w:p w14:paraId="094FE49B" w14:textId="3950716B" w:rsidR="00B76313" w:rsidRPr="00CE6868" w:rsidRDefault="00B76313">
      <w:pPr>
        <w:spacing w:after="0"/>
        <w:rPr>
          <w:rFonts w:ascii="Calibri" w:hAnsi="Calibri" w:cs="Calibri"/>
          <w:b/>
          <w:bCs/>
          <w:color w:val="000000" w:themeColor="text1"/>
          <w:kern w:val="28"/>
          <w:sz w:val="30"/>
          <w:szCs w:val="30"/>
        </w:rPr>
      </w:pPr>
    </w:p>
    <w:p w14:paraId="68380A50" w14:textId="31070F82" w:rsidR="004B170A" w:rsidRPr="00CE6868" w:rsidRDefault="005D09C9" w:rsidP="007F01D2">
      <w:pPr>
        <w:pStyle w:val="Heading1"/>
        <w:rPr>
          <w:rFonts w:ascii="Calibri" w:hAnsi="Calibri" w:cs="Calibri"/>
        </w:rPr>
      </w:pPr>
      <w:r w:rsidRPr="00CE6868">
        <w:rPr>
          <w:rFonts w:ascii="Calibri" w:hAnsi="Calibri" w:cs="Calibri"/>
        </w:rPr>
        <w:lastRenderedPageBreak/>
        <w:fldChar w:fldCharType="begin"/>
      </w:r>
      <w:r w:rsidRPr="00CE6868">
        <w:rPr>
          <w:rFonts w:ascii="Calibri" w:hAnsi="Calibri" w:cs="Calibri"/>
        </w:rPr>
        <w:instrText xml:space="preserve"> DOCPROPERTY "[DOC_TYPE]"  \* MERGEFORMAT </w:instrText>
      </w:r>
      <w:r w:rsidRPr="00CE6868">
        <w:rPr>
          <w:rFonts w:ascii="Calibri" w:hAnsi="Calibri" w:cs="Calibri"/>
        </w:rPr>
        <w:fldChar w:fldCharType="separate"/>
      </w:r>
      <w:bookmarkStart w:id="29" w:name="_Toc448769206"/>
      <w:bookmarkStart w:id="30" w:name="_Toc448823919"/>
      <w:bookmarkStart w:id="31" w:name="_Toc448824097"/>
      <w:bookmarkStart w:id="32" w:name="_Toc448824302"/>
      <w:bookmarkStart w:id="33" w:name="_Toc47511244"/>
      <w:r w:rsidR="005464C9">
        <w:rPr>
          <w:rFonts w:ascii="Calibri" w:hAnsi="Calibri" w:cs="Calibri"/>
        </w:rPr>
        <w:t>Standard</w:t>
      </w:r>
      <w:r w:rsidRPr="00CE6868">
        <w:rPr>
          <w:rFonts w:ascii="Calibri" w:hAnsi="Calibri" w:cs="Calibri"/>
        </w:rPr>
        <w:fldChar w:fldCharType="end"/>
      </w:r>
      <w:r w:rsidR="004B170A" w:rsidRPr="00CE6868">
        <w:rPr>
          <w:rFonts w:ascii="Calibri" w:hAnsi="Calibri" w:cs="Calibri"/>
        </w:rPr>
        <w:t xml:space="preserve"> Statements</w:t>
      </w:r>
      <w:bookmarkEnd w:id="29"/>
      <w:bookmarkEnd w:id="30"/>
      <w:bookmarkEnd w:id="31"/>
      <w:bookmarkEnd w:id="32"/>
      <w:bookmarkEnd w:id="33"/>
    </w:p>
    <w:p w14:paraId="1023FB02" w14:textId="7A821D94" w:rsidR="004664AC" w:rsidRDefault="00DE5731" w:rsidP="004664AC">
      <w:pPr>
        <w:pStyle w:val="Heading2"/>
        <w:ind w:left="993" w:hanging="993"/>
        <w:rPr>
          <w:rFonts w:ascii="Calibri" w:hAnsi="Calibri" w:cs="Calibri"/>
          <w:color w:val="FF0000"/>
        </w:rPr>
      </w:pPr>
      <w:bookmarkStart w:id="34" w:name="_Toc47511245"/>
      <w:bookmarkStart w:id="35" w:name="_Toc305680616"/>
      <w:bookmarkStart w:id="36" w:name="_Toc479326111"/>
      <w:bookmarkStart w:id="37" w:name="_Toc221510200"/>
      <w:r>
        <w:rPr>
          <w:rFonts w:ascii="Calibri" w:hAnsi="Calibri" w:cs="Calibri"/>
          <w:color w:val="FF0000"/>
        </w:rPr>
        <w:t>Virtualisation Standards</w:t>
      </w:r>
      <w:bookmarkEnd w:id="34"/>
    </w:p>
    <w:p w14:paraId="4F5CA088" w14:textId="77777777" w:rsidR="00DE5731" w:rsidRPr="00DE5731" w:rsidRDefault="00DE5731" w:rsidP="00DE5731">
      <w:pPr>
        <w:pStyle w:val="Heading4"/>
        <w:tabs>
          <w:tab w:val="clear" w:pos="864"/>
        </w:tabs>
        <w:spacing w:before="120"/>
        <w:ind w:left="1418" w:hanging="1418"/>
        <w:jc w:val="both"/>
        <w:rPr>
          <w:rFonts w:ascii="Calibri" w:hAnsi="Calibri" w:cs="Calibri"/>
          <w:b/>
          <w:bCs/>
          <w:color w:val="000000" w:themeColor="text1"/>
          <w:szCs w:val="22"/>
        </w:rPr>
      </w:pPr>
      <w:bookmarkStart w:id="38" w:name="_Toc505361615"/>
      <w:r w:rsidRPr="00DE5731">
        <w:rPr>
          <w:rFonts w:ascii="Calibri" w:hAnsi="Calibri" w:cs="Calibri"/>
          <w:b/>
          <w:bCs/>
          <w:color w:val="000000" w:themeColor="text1"/>
          <w:szCs w:val="22"/>
        </w:rPr>
        <w:t>Physical Segregation</w:t>
      </w:r>
      <w:bookmarkEnd w:id="38"/>
    </w:p>
    <w:p w14:paraId="2F876FC7" w14:textId="77777777" w:rsidR="00DE5731" w:rsidRPr="00DE5731" w:rsidRDefault="00DE5731" w:rsidP="00DE5731">
      <w:pPr>
        <w:pStyle w:val="PolicyBodyTextList"/>
        <w:numPr>
          <w:ilvl w:val="0"/>
          <w:numId w:val="39"/>
        </w:numPr>
        <w:rPr>
          <w:rFonts w:ascii="Calibri" w:hAnsi="Calibri" w:cs="Calibri"/>
          <w:color w:val="000000" w:themeColor="text1"/>
          <w:sz w:val="22"/>
          <w:szCs w:val="22"/>
        </w:rPr>
      </w:pPr>
      <w:r w:rsidRPr="00DE5731">
        <w:rPr>
          <w:rFonts w:ascii="Calibri" w:hAnsi="Calibri" w:cs="Calibri"/>
          <w:color w:val="000000" w:themeColor="text1"/>
          <w:sz w:val="22"/>
          <w:szCs w:val="22"/>
        </w:rPr>
        <w:t>Hypervisor management shall be physically isolated from host and Virtual Machines (VM) access. Each host server should contain at least two physical Network Interface Cards (NICs). This NIC should be added to a network segment with an access list restricting access to only those devices/users directly responsible for maintaining the hypervisor and for VM creation and suspension.</w:t>
      </w:r>
    </w:p>
    <w:p w14:paraId="79D7EE1F" w14:textId="77777777" w:rsidR="00DE5731" w:rsidRPr="00DE5731" w:rsidRDefault="00DE5731" w:rsidP="00DE5731">
      <w:pPr>
        <w:pStyle w:val="Heading4"/>
        <w:tabs>
          <w:tab w:val="clear" w:pos="864"/>
        </w:tabs>
        <w:spacing w:before="120"/>
        <w:ind w:left="1418" w:hanging="1418"/>
        <w:jc w:val="both"/>
        <w:rPr>
          <w:rFonts w:ascii="Calibri" w:hAnsi="Calibri" w:cs="Calibri"/>
          <w:b/>
          <w:bCs/>
          <w:color w:val="000000" w:themeColor="text1"/>
          <w:szCs w:val="22"/>
        </w:rPr>
      </w:pPr>
      <w:bookmarkStart w:id="39" w:name="_Toc505361616"/>
      <w:r w:rsidRPr="00DE5731">
        <w:rPr>
          <w:rFonts w:ascii="Calibri" w:hAnsi="Calibri" w:cs="Calibri"/>
          <w:b/>
          <w:bCs/>
          <w:color w:val="000000" w:themeColor="text1"/>
          <w:szCs w:val="22"/>
        </w:rPr>
        <w:t>Logical Segregation</w:t>
      </w:r>
      <w:bookmarkEnd w:id="39"/>
    </w:p>
    <w:p w14:paraId="6BD70A61" w14:textId="77777777" w:rsidR="00DE5731" w:rsidRPr="00DE5731" w:rsidRDefault="00DE5731" w:rsidP="00DE5731">
      <w:pPr>
        <w:pStyle w:val="PolicyBodyTextList"/>
        <w:numPr>
          <w:ilvl w:val="0"/>
          <w:numId w:val="40"/>
        </w:numPr>
        <w:rPr>
          <w:rFonts w:ascii="Calibri" w:hAnsi="Calibri" w:cs="Calibri"/>
          <w:color w:val="000000" w:themeColor="text1"/>
          <w:sz w:val="22"/>
          <w:szCs w:val="22"/>
        </w:rPr>
      </w:pPr>
      <w:r w:rsidRPr="00DE5731">
        <w:rPr>
          <w:rFonts w:ascii="Calibri" w:hAnsi="Calibri" w:cs="Calibri"/>
          <w:color w:val="000000" w:themeColor="text1"/>
          <w:sz w:val="22"/>
          <w:szCs w:val="22"/>
        </w:rPr>
        <w:t>Management access to virtual machines shall be granted based on a role-based model. Host access to administrator VMs and VM management access shall be segregated. Different password must be set for each VM. The use of single password across VMs is prohibited. Access to VM and management platform shall be restricted to only those directly responsible for maintaining the virtual environment.</w:t>
      </w:r>
    </w:p>
    <w:p w14:paraId="33B61377" w14:textId="77777777" w:rsidR="00DE5731" w:rsidRPr="00DE5731" w:rsidRDefault="00DE5731" w:rsidP="00DE5731">
      <w:pPr>
        <w:pStyle w:val="Heading4"/>
        <w:tabs>
          <w:tab w:val="clear" w:pos="864"/>
        </w:tabs>
        <w:spacing w:before="120"/>
        <w:ind w:left="1418" w:hanging="1418"/>
        <w:jc w:val="both"/>
        <w:rPr>
          <w:rFonts w:ascii="Calibri" w:hAnsi="Calibri" w:cs="Calibri"/>
          <w:b/>
          <w:bCs/>
          <w:color w:val="000000" w:themeColor="text1"/>
          <w:szCs w:val="22"/>
        </w:rPr>
      </w:pPr>
      <w:bookmarkStart w:id="40" w:name="_Toc505361617"/>
      <w:r w:rsidRPr="00DE5731">
        <w:rPr>
          <w:rFonts w:ascii="Calibri" w:hAnsi="Calibri" w:cs="Calibri"/>
          <w:b/>
          <w:bCs/>
          <w:color w:val="000000" w:themeColor="text1"/>
          <w:szCs w:val="22"/>
        </w:rPr>
        <w:t>Securing and Patching VMs</w:t>
      </w:r>
      <w:bookmarkEnd w:id="40"/>
    </w:p>
    <w:p w14:paraId="6B15892E" w14:textId="7687BF5D" w:rsidR="00DE5731" w:rsidRPr="00DE5731" w:rsidRDefault="00DE5731" w:rsidP="00DE5731">
      <w:pPr>
        <w:pStyle w:val="PolicyBodyTextList"/>
        <w:numPr>
          <w:ilvl w:val="0"/>
          <w:numId w:val="42"/>
        </w:numPr>
        <w:rPr>
          <w:rFonts w:ascii="Calibri" w:hAnsi="Calibri" w:cs="Calibri"/>
          <w:color w:val="000000" w:themeColor="text1"/>
          <w:sz w:val="22"/>
          <w:szCs w:val="22"/>
        </w:rPr>
      </w:pPr>
      <w:r w:rsidRPr="00DE5731">
        <w:rPr>
          <w:rFonts w:ascii="Calibri" w:hAnsi="Calibri" w:cs="Calibri"/>
          <w:color w:val="000000" w:themeColor="text1"/>
          <w:sz w:val="22"/>
          <w:szCs w:val="22"/>
        </w:rPr>
        <w:t>Anti-malware shall be installed on VM</w:t>
      </w:r>
      <w:r>
        <w:rPr>
          <w:rFonts w:ascii="Calibri" w:hAnsi="Calibri" w:cs="Calibri"/>
          <w:color w:val="000000" w:themeColor="text1"/>
          <w:sz w:val="22"/>
          <w:szCs w:val="22"/>
        </w:rPr>
        <w:t xml:space="preserve"> </w:t>
      </w:r>
      <w:r w:rsidRPr="00DE5731">
        <w:rPr>
          <w:rFonts w:ascii="Calibri" w:hAnsi="Calibri" w:cs="Calibri"/>
          <w:color w:val="000000" w:themeColor="text1"/>
          <w:sz w:val="22"/>
          <w:szCs w:val="22"/>
        </w:rPr>
        <w:t>implementations and all unused ports should be closed. VMs should be installed with latest patch from the OEM and hardened by setting the baseline configuration across each VM. Data on VM should be of the same classification, different data classification should not be mixed on the same VM.</w:t>
      </w:r>
    </w:p>
    <w:p w14:paraId="343C9875" w14:textId="77777777" w:rsidR="00DE5731" w:rsidRPr="00DE5731" w:rsidRDefault="00DE5731" w:rsidP="00DE5731">
      <w:pPr>
        <w:pStyle w:val="Heading4"/>
        <w:tabs>
          <w:tab w:val="clear" w:pos="864"/>
        </w:tabs>
        <w:spacing w:before="120"/>
        <w:ind w:left="1418" w:hanging="1418"/>
        <w:jc w:val="both"/>
        <w:rPr>
          <w:rFonts w:ascii="Calibri" w:hAnsi="Calibri" w:cs="Calibri"/>
          <w:b/>
          <w:bCs/>
          <w:color w:val="000000" w:themeColor="text1"/>
          <w:szCs w:val="22"/>
        </w:rPr>
      </w:pPr>
      <w:bookmarkStart w:id="41" w:name="_Toc505361618"/>
      <w:r w:rsidRPr="00DE5731">
        <w:rPr>
          <w:rFonts w:ascii="Calibri" w:hAnsi="Calibri" w:cs="Calibri"/>
          <w:b/>
          <w:bCs/>
          <w:color w:val="000000" w:themeColor="text1"/>
          <w:szCs w:val="22"/>
        </w:rPr>
        <w:t>Monitoring and Responding to Events</w:t>
      </w:r>
      <w:bookmarkEnd w:id="41"/>
    </w:p>
    <w:p w14:paraId="13B185F7" w14:textId="236FDD26" w:rsidR="00DE5731" w:rsidRPr="00DE5731" w:rsidRDefault="00DE5731" w:rsidP="00DE5731">
      <w:pPr>
        <w:pStyle w:val="PolicyBodyTextList"/>
        <w:numPr>
          <w:ilvl w:val="0"/>
          <w:numId w:val="43"/>
        </w:numPr>
        <w:rPr>
          <w:rFonts w:ascii="Calibri" w:hAnsi="Calibri" w:cs="Calibri"/>
          <w:color w:val="000000" w:themeColor="text1"/>
          <w:sz w:val="22"/>
          <w:szCs w:val="22"/>
        </w:rPr>
      </w:pPr>
      <w:r w:rsidRPr="00DE5731">
        <w:rPr>
          <w:rFonts w:ascii="Calibri" w:hAnsi="Calibri" w:cs="Calibri"/>
          <w:color w:val="000000" w:themeColor="text1"/>
          <w:sz w:val="22"/>
          <w:szCs w:val="22"/>
        </w:rPr>
        <w:t>Group VMs according to data classification. Ensure monitoring tools see packets internal to VMs managed by the same hypervisor. Segment Virtual networks and ensure VLANs are configured to isolate sets of VMs on the same host and across hosts. Ensure all VMs and host systems sync with time server for forensics and auditing purposes.</w:t>
      </w:r>
      <w:r w:rsidR="00D17A29">
        <w:rPr>
          <w:rFonts w:ascii="Calibri" w:hAnsi="Calibri" w:cs="Calibri"/>
          <w:color w:val="000000" w:themeColor="text1"/>
          <w:sz w:val="22"/>
          <w:szCs w:val="22"/>
        </w:rPr>
        <w:t xml:space="preserve"> </w:t>
      </w:r>
      <w:r w:rsidRPr="00DE5731">
        <w:rPr>
          <w:rFonts w:ascii="Calibri" w:hAnsi="Calibri" w:cs="Calibri"/>
          <w:color w:val="000000" w:themeColor="text1"/>
          <w:sz w:val="22"/>
          <w:szCs w:val="22"/>
        </w:rPr>
        <w:t>Track all MAC addresses during VM initialization and moves.</w:t>
      </w:r>
      <w:r w:rsidR="00D17A29">
        <w:rPr>
          <w:rFonts w:ascii="Calibri" w:hAnsi="Calibri" w:cs="Calibri"/>
          <w:color w:val="000000" w:themeColor="text1"/>
          <w:sz w:val="22"/>
          <w:szCs w:val="22"/>
        </w:rPr>
        <w:t xml:space="preserve"> </w:t>
      </w:r>
      <w:r w:rsidRPr="00DE5731">
        <w:rPr>
          <w:rFonts w:ascii="Calibri" w:hAnsi="Calibri" w:cs="Calibri"/>
          <w:color w:val="000000" w:themeColor="text1"/>
          <w:sz w:val="22"/>
          <w:szCs w:val="22"/>
        </w:rPr>
        <w:t>Ensure current snapshots exist to facilitate quick recovery during or after a business continuity event.</w:t>
      </w:r>
    </w:p>
    <w:p w14:paraId="1C6D16D2" w14:textId="77777777" w:rsidR="00DE5731" w:rsidRPr="00DE5731" w:rsidRDefault="00DE5731" w:rsidP="00DE5731">
      <w:pPr>
        <w:pStyle w:val="Heading4"/>
        <w:tabs>
          <w:tab w:val="clear" w:pos="864"/>
        </w:tabs>
        <w:spacing w:before="120"/>
        <w:ind w:left="1418" w:hanging="1418"/>
        <w:jc w:val="both"/>
        <w:rPr>
          <w:rFonts w:ascii="Calibri" w:hAnsi="Calibri" w:cs="Calibri"/>
          <w:b/>
          <w:bCs/>
          <w:color w:val="000000" w:themeColor="text1"/>
          <w:szCs w:val="22"/>
        </w:rPr>
      </w:pPr>
      <w:bookmarkStart w:id="42" w:name="_Toc505361619"/>
      <w:r w:rsidRPr="00DE5731">
        <w:rPr>
          <w:rFonts w:ascii="Calibri" w:hAnsi="Calibri" w:cs="Calibri"/>
          <w:b/>
          <w:bCs/>
          <w:color w:val="000000" w:themeColor="text1"/>
          <w:szCs w:val="22"/>
        </w:rPr>
        <w:t>Managing Change</w:t>
      </w:r>
      <w:bookmarkEnd w:id="42"/>
    </w:p>
    <w:p w14:paraId="201131B6" w14:textId="088CE0DC" w:rsidR="00DE5731" w:rsidRPr="00DE5731" w:rsidRDefault="00DE5731" w:rsidP="00DE5731">
      <w:pPr>
        <w:pStyle w:val="PolicyBodyTextList"/>
        <w:numPr>
          <w:ilvl w:val="0"/>
          <w:numId w:val="41"/>
        </w:numPr>
        <w:rPr>
          <w:rFonts w:ascii="Calibri" w:hAnsi="Calibri" w:cs="Calibri"/>
          <w:color w:val="000000" w:themeColor="text1"/>
          <w:sz w:val="22"/>
          <w:szCs w:val="22"/>
        </w:rPr>
      </w:pPr>
      <w:r w:rsidRPr="00DE5731">
        <w:rPr>
          <w:rFonts w:ascii="Calibri" w:hAnsi="Calibri" w:cs="Calibri"/>
          <w:color w:val="000000" w:themeColor="text1"/>
          <w:sz w:val="22"/>
          <w:szCs w:val="22"/>
        </w:rPr>
        <w:t>Uncontrolled proliferation of VMs is prohibited. Configuration of new VMs shall be subject to Change Management Board approval. Final image of a production server should be stored safely where it can provide quick path to recovery. Update the stored image each time you make change to the production instance.</w:t>
      </w:r>
    </w:p>
    <w:p w14:paraId="4EACC82A" w14:textId="77777777" w:rsidR="00DE5731" w:rsidRPr="00DE5731" w:rsidRDefault="00DE5731" w:rsidP="00DE5731">
      <w:pPr>
        <w:pStyle w:val="PolicyBodyTextList"/>
        <w:numPr>
          <w:ilvl w:val="0"/>
          <w:numId w:val="41"/>
        </w:numPr>
        <w:rPr>
          <w:rFonts w:ascii="Calibri" w:hAnsi="Calibri" w:cs="Calibri"/>
          <w:color w:val="000000" w:themeColor="text1"/>
          <w:sz w:val="22"/>
          <w:szCs w:val="22"/>
        </w:rPr>
      </w:pPr>
      <w:r w:rsidRPr="00DE5731">
        <w:rPr>
          <w:rFonts w:ascii="Calibri" w:hAnsi="Calibri" w:cs="Calibri"/>
          <w:color w:val="000000" w:themeColor="text1"/>
          <w:sz w:val="22"/>
          <w:szCs w:val="22"/>
        </w:rPr>
        <w:lastRenderedPageBreak/>
        <w:t>Secure VM files. Ensure all files associated with running or stored VMs are kept in safe custody. Only authorized IT Staff directly responsible for VM file management or instantiation should have access to the VMs.</w:t>
      </w:r>
      <w:bookmarkStart w:id="43" w:name="_Toc222914909"/>
      <w:bookmarkEnd w:id="43"/>
    </w:p>
    <w:p w14:paraId="6CB5A775" w14:textId="77777777" w:rsidR="00DE5731" w:rsidRPr="00DE5731" w:rsidRDefault="00DE5731" w:rsidP="00DE5731">
      <w:pPr>
        <w:rPr>
          <w:rFonts w:ascii="Calibri" w:hAnsi="Calibri" w:cs="Calibri"/>
          <w:color w:val="000000" w:themeColor="text1"/>
          <w:sz w:val="22"/>
          <w:szCs w:val="22"/>
        </w:rPr>
      </w:pPr>
    </w:p>
    <w:p w14:paraId="4E325CE6" w14:textId="77777777" w:rsidR="0046642B" w:rsidRPr="0046642B" w:rsidRDefault="0046642B" w:rsidP="0046642B"/>
    <w:p w14:paraId="61B2181E" w14:textId="4F613412" w:rsidR="000061A2" w:rsidRPr="00CE6868" w:rsidRDefault="000061A2" w:rsidP="000061A2">
      <w:pPr>
        <w:spacing w:after="240"/>
        <w:rPr>
          <w:rFonts w:ascii="Calibri" w:hAnsi="Calibri" w:cs="Calibri"/>
          <w:sz w:val="22"/>
          <w:szCs w:val="22"/>
        </w:rPr>
      </w:pPr>
      <w:bookmarkStart w:id="44" w:name="_Toc305766042"/>
      <w:bookmarkEnd w:id="35"/>
      <w:bookmarkEnd w:id="36"/>
    </w:p>
    <w:p w14:paraId="2B84F6D4" w14:textId="77777777" w:rsidR="000061A2" w:rsidRPr="00CE6868" w:rsidRDefault="000061A2" w:rsidP="00351E5B">
      <w:pPr>
        <w:rPr>
          <w:rFonts w:ascii="Calibri" w:hAnsi="Calibri" w:cs="Calibri"/>
          <w:sz w:val="22"/>
          <w:szCs w:val="22"/>
        </w:rPr>
      </w:pPr>
    </w:p>
    <w:p w14:paraId="10EF3844" w14:textId="45D228B4" w:rsidR="00207058" w:rsidRPr="00CE6868" w:rsidRDefault="00207058" w:rsidP="00BF3598">
      <w:pPr>
        <w:spacing w:after="0"/>
        <w:rPr>
          <w:rFonts w:ascii="Calibri" w:hAnsi="Calibri" w:cs="Calibri"/>
          <w:b/>
          <w:bCs/>
          <w:color w:val="000000" w:themeColor="text1"/>
          <w:kern w:val="28"/>
          <w:sz w:val="30"/>
          <w:szCs w:val="30"/>
        </w:rPr>
      </w:pPr>
      <w:r w:rsidRPr="00CE6868">
        <w:rPr>
          <w:rFonts w:ascii="Calibri" w:hAnsi="Calibri" w:cs="Calibri"/>
        </w:rPr>
        <w:br w:type="page"/>
      </w:r>
    </w:p>
    <w:bookmarkEnd w:id="44"/>
    <w:p w14:paraId="07BE7CE8" w14:textId="23B477C5" w:rsidR="004B170A" w:rsidRPr="00CE6868" w:rsidRDefault="002562CB" w:rsidP="007F01D2">
      <w:pPr>
        <w:pStyle w:val="Heading1"/>
        <w:rPr>
          <w:rFonts w:ascii="Calibri" w:hAnsi="Calibri" w:cs="Calibri"/>
        </w:rPr>
      </w:pPr>
      <w:r w:rsidRPr="00CE6868">
        <w:rPr>
          <w:rFonts w:ascii="Calibri" w:hAnsi="Calibri" w:cs="Calibri"/>
        </w:rPr>
        <w:lastRenderedPageBreak/>
        <w:fldChar w:fldCharType="begin"/>
      </w:r>
      <w:r w:rsidRPr="00CE6868">
        <w:rPr>
          <w:rFonts w:ascii="Calibri" w:hAnsi="Calibri" w:cs="Calibri"/>
        </w:rPr>
        <w:instrText xml:space="preserve"> DOCPROPERTY "[DOC_TYPE]"  \* MERGEFORMAT </w:instrText>
      </w:r>
      <w:r w:rsidRPr="00CE6868">
        <w:rPr>
          <w:rFonts w:ascii="Calibri" w:hAnsi="Calibri" w:cs="Calibri"/>
        </w:rPr>
        <w:fldChar w:fldCharType="separate"/>
      </w:r>
      <w:bookmarkStart w:id="45" w:name="_Toc448769223"/>
      <w:bookmarkStart w:id="46" w:name="_Toc448823936"/>
      <w:bookmarkStart w:id="47" w:name="_Toc448824114"/>
      <w:bookmarkStart w:id="48" w:name="_Toc448824319"/>
      <w:bookmarkStart w:id="49" w:name="_Toc47511246"/>
      <w:r w:rsidR="005464C9">
        <w:rPr>
          <w:rFonts w:ascii="Calibri" w:hAnsi="Calibri" w:cs="Calibri"/>
        </w:rPr>
        <w:t>Standard</w:t>
      </w:r>
      <w:r w:rsidRPr="00CE6868">
        <w:rPr>
          <w:rFonts w:ascii="Calibri" w:hAnsi="Calibri" w:cs="Calibri"/>
        </w:rPr>
        <w:fldChar w:fldCharType="end"/>
      </w:r>
      <w:r w:rsidR="004B170A" w:rsidRPr="00CE6868">
        <w:rPr>
          <w:rFonts w:ascii="Calibri" w:hAnsi="Calibri" w:cs="Calibri"/>
        </w:rPr>
        <w:t xml:space="preserve"> Compliance</w:t>
      </w:r>
      <w:bookmarkEnd w:id="37"/>
      <w:bookmarkEnd w:id="45"/>
      <w:bookmarkEnd w:id="46"/>
      <w:bookmarkEnd w:id="47"/>
      <w:bookmarkEnd w:id="48"/>
      <w:r w:rsidR="004B170A" w:rsidRPr="00CE6868">
        <w:rPr>
          <w:rFonts w:ascii="Calibri" w:hAnsi="Calibri" w:cs="Calibri"/>
        </w:rPr>
        <w:t xml:space="preserve"> &amp; Enforcement</w:t>
      </w:r>
      <w:bookmarkEnd w:id="49"/>
      <w:r w:rsidR="004B170A" w:rsidRPr="00CE6868">
        <w:rPr>
          <w:rFonts w:ascii="Calibri" w:hAnsi="Calibri" w:cs="Calibri"/>
        </w:rPr>
        <w:t xml:space="preserve"> </w:t>
      </w:r>
    </w:p>
    <w:p w14:paraId="31CA8807" w14:textId="2C17512A" w:rsidR="004B170A" w:rsidRPr="00CE6868" w:rsidRDefault="004B170A" w:rsidP="00D053C1">
      <w:pPr>
        <w:pStyle w:val="Heading2"/>
        <w:rPr>
          <w:rFonts w:ascii="Calibri" w:hAnsi="Calibri" w:cs="Calibri"/>
        </w:rPr>
      </w:pPr>
      <w:bookmarkStart w:id="50" w:name="_Toc221510201"/>
      <w:bookmarkStart w:id="51" w:name="_Toc448769224"/>
      <w:bookmarkStart w:id="52" w:name="_Toc448823937"/>
      <w:bookmarkStart w:id="53" w:name="_Toc448824115"/>
      <w:bookmarkStart w:id="54" w:name="_Toc448824320"/>
      <w:bookmarkStart w:id="55" w:name="_Toc47511247"/>
      <w:r w:rsidRPr="00CE6868">
        <w:rPr>
          <w:rFonts w:ascii="Calibri" w:hAnsi="Calibri" w:cs="Calibri"/>
        </w:rPr>
        <w:t>Compliance Measures</w:t>
      </w:r>
      <w:bookmarkEnd w:id="50"/>
      <w:bookmarkEnd w:id="51"/>
      <w:bookmarkEnd w:id="52"/>
      <w:bookmarkEnd w:id="53"/>
      <w:bookmarkEnd w:id="54"/>
      <w:bookmarkEnd w:id="55"/>
    </w:p>
    <w:p w14:paraId="41D153C7" w14:textId="0200C6DC" w:rsidR="004B170A" w:rsidRPr="00CE6868" w:rsidRDefault="004B170A" w:rsidP="004B170A">
      <w:pPr>
        <w:rPr>
          <w:rFonts w:ascii="Calibri" w:hAnsi="Calibri" w:cs="Calibri"/>
          <w:sz w:val="22"/>
          <w:szCs w:val="22"/>
        </w:rPr>
      </w:pPr>
      <w:r w:rsidRPr="00CE6868">
        <w:rPr>
          <w:rFonts w:ascii="Calibri" w:hAnsi="Calibri" w:cs="Calibri"/>
          <w:sz w:val="22"/>
          <w:szCs w:val="22"/>
        </w:rPr>
        <w:t xml:space="preserve">If applicable, compliance with the above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5464C9">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can be measured by the following criteria.</w:t>
      </w:r>
      <w:r w:rsidR="00AF28A9" w:rsidRPr="00CE6868">
        <w:rPr>
          <w:rFonts w:ascii="Calibri" w:hAnsi="Calibri" w:cs="Calibri"/>
          <w:sz w:val="22"/>
          <w:szCs w:val="22"/>
        </w:rPr>
        <w:t xml:space="preserve"> </w:t>
      </w:r>
      <w:r w:rsidRPr="00CE6868">
        <w:rPr>
          <w:rFonts w:ascii="Calibri" w:hAnsi="Calibri" w:cs="Calibri"/>
          <w:sz w:val="22"/>
          <w:szCs w:val="22"/>
        </w:rPr>
        <w:t xml:space="preserve">Example evidence will vary depending on any supporting guidelines implemented to support this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5464C9">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w:t>
      </w:r>
      <w:r w:rsidR="00AF28A9" w:rsidRPr="00CE6868">
        <w:rPr>
          <w:rFonts w:ascii="Calibri" w:hAnsi="Calibri" w:cs="Calibri"/>
          <w:sz w:val="22"/>
          <w:szCs w:val="22"/>
        </w:rPr>
        <w:t xml:space="preserve"> </w:t>
      </w:r>
      <w:r w:rsidRPr="00CE6868">
        <w:rPr>
          <w:rFonts w:ascii="Calibri" w:hAnsi="Calibri" w:cs="Calibri"/>
          <w:sz w:val="22"/>
          <w:szCs w:val="22"/>
        </w:rPr>
        <w:t>The following list is not exhaustive, and all example evidence types may not be required to validate compliance.</w:t>
      </w:r>
    </w:p>
    <w:p w14:paraId="1687CDF7" w14:textId="77777777" w:rsidR="004B170A" w:rsidRPr="00CE6868" w:rsidRDefault="004B170A" w:rsidP="004B170A">
      <w:pPr>
        <w:spacing w:after="240"/>
        <w:rPr>
          <w:rFonts w:ascii="Calibri" w:hAnsi="Calibri" w:cs="Calibri"/>
          <w:sz w:val="22"/>
          <w:szCs w:val="22"/>
        </w:rPr>
      </w:pPr>
      <w:r w:rsidRPr="00CE6868">
        <w:rPr>
          <w:rFonts w:ascii="Calibri" w:hAnsi="Calibri" w:cs="Calibri"/>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3"/>
        <w:gridCol w:w="4937"/>
      </w:tblGrid>
      <w:tr w:rsidR="004B170A" w:rsidRPr="00CE6868" w14:paraId="1D3B4D47" w14:textId="77777777" w:rsidTr="008112D3">
        <w:trPr>
          <w:trHeight w:val="397"/>
        </w:trPr>
        <w:tc>
          <w:tcPr>
            <w:tcW w:w="4793" w:type="dxa"/>
            <w:shd w:val="clear" w:color="auto" w:fill="CCFFCC"/>
            <w:vAlign w:val="center"/>
          </w:tcPr>
          <w:p w14:paraId="72F539F2"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Criteria</w:t>
            </w:r>
          </w:p>
        </w:tc>
        <w:tc>
          <w:tcPr>
            <w:tcW w:w="4937" w:type="dxa"/>
            <w:shd w:val="clear" w:color="auto" w:fill="CCFFCC"/>
            <w:vAlign w:val="center"/>
          </w:tcPr>
          <w:p w14:paraId="44BCE21D"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Example Evidence</w:t>
            </w:r>
          </w:p>
        </w:tc>
      </w:tr>
      <w:tr w:rsidR="00207058" w:rsidRPr="00CE6868" w14:paraId="34C06142" w14:textId="77777777" w:rsidTr="008112D3">
        <w:trPr>
          <w:trHeight w:val="1013"/>
        </w:trPr>
        <w:tc>
          <w:tcPr>
            <w:tcW w:w="4793" w:type="dxa"/>
          </w:tcPr>
          <w:p w14:paraId="1660D033" w14:textId="04F167A0" w:rsidR="00207058" w:rsidRPr="00CE6868" w:rsidRDefault="00D17A29" w:rsidP="00643968">
            <w:pPr>
              <w:spacing w:before="40" w:after="80"/>
              <w:rPr>
                <w:rFonts w:ascii="Calibri" w:hAnsi="Calibri" w:cs="Calibri"/>
                <w:color w:val="000000" w:themeColor="text1"/>
              </w:rPr>
            </w:pPr>
            <w:r>
              <w:rPr>
                <w:rFonts w:ascii="Calibri" w:hAnsi="Calibri" w:cs="Calibri"/>
                <w:color w:val="000000" w:themeColor="text1"/>
              </w:rPr>
              <w:t>Check the implementation settings on VM</w:t>
            </w:r>
          </w:p>
        </w:tc>
        <w:tc>
          <w:tcPr>
            <w:tcW w:w="4937" w:type="dxa"/>
          </w:tcPr>
          <w:p w14:paraId="1B1FF9D7" w14:textId="61E8CFCD" w:rsidR="00207058" w:rsidRPr="00CE6868" w:rsidRDefault="0046642B" w:rsidP="008112D3">
            <w:pPr>
              <w:pStyle w:val="ListParagraph"/>
              <w:numPr>
                <w:ilvl w:val="0"/>
                <w:numId w:val="3"/>
              </w:numPr>
              <w:spacing w:before="40" w:after="80"/>
              <w:ind w:left="174" w:hanging="194"/>
              <w:contextualSpacing w:val="0"/>
              <w:rPr>
                <w:rFonts w:ascii="Calibri" w:hAnsi="Calibri" w:cs="Calibri"/>
                <w:color w:val="FF0000"/>
              </w:rPr>
            </w:pPr>
            <w:r>
              <w:rPr>
                <w:rFonts w:ascii="Calibri" w:hAnsi="Calibri" w:cs="Calibri"/>
                <w:color w:val="FF0000"/>
              </w:rPr>
              <w:t xml:space="preserve">Confirm </w:t>
            </w:r>
            <w:r w:rsidR="00D17A29">
              <w:rPr>
                <w:rFonts w:ascii="Calibri" w:hAnsi="Calibri" w:cs="Calibri"/>
                <w:color w:val="FF0000"/>
              </w:rPr>
              <w:t>if the standard was implemented on the configurations</w:t>
            </w:r>
          </w:p>
        </w:tc>
      </w:tr>
    </w:tbl>
    <w:p w14:paraId="65026180" w14:textId="2BD97404" w:rsidR="004B170A" w:rsidRPr="00CE6868" w:rsidRDefault="004B170A" w:rsidP="00D053C1">
      <w:pPr>
        <w:pStyle w:val="Heading2"/>
        <w:rPr>
          <w:rFonts w:ascii="Calibri" w:hAnsi="Calibri" w:cs="Calibri"/>
        </w:rPr>
      </w:pPr>
      <w:bookmarkStart w:id="56" w:name="_Toc221510202"/>
      <w:bookmarkStart w:id="57" w:name="_Toc448769225"/>
      <w:bookmarkStart w:id="58" w:name="_Toc448823938"/>
      <w:bookmarkStart w:id="59" w:name="_Toc448824116"/>
      <w:bookmarkStart w:id="60" w:name="_Toc448824321"/>
      <w:bookmarkStart w:id="61" w:name="_Toc47511248"/>
      <w:r w:rsidRPr="00CE6868">
        <w:rPr>
          <w:rFonts w:ascii="Calibri" w:hAnsi="Calibri" w:cs="Calibri"/>
        </w:rPr>
        <w:t>Enforcement</w:t>
      </w:r>
      <w:bookmarkEnd w:id="56"/>
      <w:bookmarkEnd w:id="57"/>
      <w:bookmarkEnd w:id="58"/>
      <w:bookmarkEnd w:id="59"/>
      <w:bookmarkEnd w:id="60"/>
      <w:bookmarkEnd w:id="61"/>
    </w:p>
    <w:p w14:paraId="094AD900" w14:textId="44803855" w:rsidR="00BC4301" w:rsidRPr="00460908" w:rsidRDefault="00BC4301" w:rsidP="00BC4301">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EC52DC">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w:t>
      </w:r>
      <w:r>
        <w:rPr>
          <w:rFonts w:ascii="Calibri" w:hAnsi="Calibri" w:cs="Calibri"/>
          <w:sz w:val="22"/>
          <w:szCs w:val="22"/>
        </w:rPr>
        <w:t>Standards</w:t>
      </w:r>
      <w:r w:rsidRPr="00460908">
        <w:rPr>
          <w:rFonts w:ascii="Calibri" w:hAnsi="Calibri" w:cs="Calibri"/>
          <w:sz w:val="22"/>
          <w:szCs w:val="22"/>
        </w:rPr>
        <w:t xml:space="preserve">. Failure to comply with these </w:t>
      </w:r>
      <w:r>
        <w:rPr>
          <w:rFonts w:ascii="Calibri" w:hAnsi="Calibri" w:cs="Calibri"/>
          <w:sz w:val="22"/>
          <w:szCs w:val="22"/>
        </w:rPr>
        <w:t>standards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EC52DC">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177396F1" w14:textId="77777777" w:rsidR="00BC4301" w:rsidRPr="00460908" w:rsidRDefault="00BC4301" w:rsidP="00BC4301">
      <w:pPr>
        <w:pStyle w:val="ListParagraph"/>
        <w:numPr>
          <w:ilvl w:val="0"/>
          <w:numId w:val="48"/>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48724908" w14:textId="77777777" w:rsidR="00BC4301" w:rsidRPr="00460908" w:rsidRDefault="00BC4301" w:rsidP="00BC4301">
      <w:pPr>
        <w:pStyle w:val="ListParagraph"/>
        <w:numPr>
          <w:ilvl w:val="0"/>
          <w:numId w:val="48"/>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63689B8F" w14:textId="77777777" w:rsidR="00BC4301" w:rsidRPr="00460908" w:rsidRDefault="00BC4301" w:rsidP="00BC4301">
      <w:pPr>
        <w:pStyle w:val="ListParagraph"/>
        <w:numPr>
          <w:ilvl w:val="0"/>
          <w:numId w:val="48"/>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7D93541" w14:textId="3C3CF334" w:rsidR="004B170A" w:rsidRPr="00CE6868" w:rsidRDefault="004B170A" w:rsidP="00497503">
      <w:pPr>
        <w:rPr>
          <w:rFonts w:ascii="Calibri" w:hAnsi="Calibri" w:cs="Calibri"/>
          <w:color w:val="000000" w:themeColor="text1"/>
          <w:sz w:val="22"/>
          <w:szCs w:val="22"/>
        </w:rPr>
      </w:pPr>
      <w:r w:rsidRPr="00CE6868">
        <w:rPr>
          <w:rFonts w:ascii="Calibri" w:hAnsi="Calibri" w:cs="Calibri"/>
          <w:color w:val="000000" w:themeColor="text1"/>
        </w:rPr>
        <w:br w:type="page"/>
      </w:r>
    </w:p>
    <w:p w14:paraId="72DCEA48" w14:textId="77777777" w:rsidR="004B170A" w:rsidRPr="00CE6868" w:rsidRDefault="004B170A" w:rsidP="007F01D2">
      <w:pPr>
        <w:pStyle w:val="Heading1"/>
        <w:rPr>
          <w:rFonts w:ascii="Calibri" w:hAnsi="Calibri" w:cs="Calibri"/>
        </w:rPr>
      </w:pPr>
      <w:bookmarkStart w:id="62" w:name="_Toc448769226"/>
      <w:bookmarkStart w:id="63" w:name="_Toc448823939"/>
      <w:bookmarkStart w:id="64" w:name="_Toc448824117"/>
      <w:bookmarkStart w:id="65" w:name="_Toc448824322"/>
      <w:bookmarkStart w:id="66" w:name="_Toc47511249"/>
      <w:r w:rsidRPr="00CE6868">
        <w:rPr>
          <w:rFonts w:ascii="Calibri" w:hAnsi="Calibri" w:cs="Calibri"/>
        </w:rPr>
        <w:lastRenderedPageBreak/>
        <w:t>Exception Process / Glossary</w:t>
      </w:r>
      <w:bookmarkEnd w:id="62"/>
      <w:bookmarkEnd w:id="63"/>
      <w:bookmarkEnd w:id="64"/>
      <w:bookmarkEnd w:id="65"/>
      <w:bookmarkEnd w:id="66"/>
    </w:p>
    <w:p w14:paraId="2014CD09" w14:textId="3736F5BE" w:rsidR="004B170A" w:rsidRPr="00CE6868" w:rsidRDefault="004B170A" w:rsidP="00D053C1">
      <w:pPr>
        <w:pStyle w:val="Heading2"/>
        <w:rPr>
          <w:rFonts w:ascii="Calibri" w:hAnsi="Calibri" w:cs="Calibri"/>
        </w:rPr>
      </w:pPr>
      <w:bookmarkStart w:id="67" w:name="_Toc448769227"/>
      <w:bookmarkStart w:id="68" w:name="_Toc448823940"/>
      <w:bookmarkStart w:id="69" w:name="_Toc448824118"/>
      <w:bookmarkStart w:id="70" w:name="_Toc448824323"/>
      <w:bookmarkStart w:id="71" w:name="_Toc47511250"/>
      <w:r w:rsidRPr="00CE6868">
        <w:rPr>
          <w:rFonts w:ascii="Calibri" w:hAnsi="Calibri" w:cs="Calibri"/>
        </w:rPr>
        <w:t>Exception Process</w:t>
      </w:r>
      <w:bookmarkEnd w:id="67"/>
      <w:bookmarkEnd w:id="68"/>
      <w:bookmarkEnd w:id="69"/>
      <w:bookmarkEnd w:id="70"/>
      <w:bookmarkEnd w:id="71"/>
    </w:p>
    <w:p w14:paraId="590A95EE" w14:textId="7931E0B8" w:rsidR="004B170A" w:rsidRPr="00CE6868" w:rsidRDefault="004B170A" w:rsidP="004B170A">
      <w:pPr>
        <w:rPr>
          <w:rFonts w:ascii="Calibri" w:hAnsi="Calibri" w:cs="Calibri"/>
          <w:color w:val="000000" w:themeColor="text1"/>
          <w:sz w:val="22"/>
          <w:szCs w:val="22"/>
        </w:rPr>
      </w:pPr>
      <w:r w:rsidRPr="00CE6868">
        <w:rPr>
          <w:rFonts w:ascii="Calibri" w:hAnsi="Calibri" w:cs="Calibri"/>
          <w:color w:val="000000" w:themeColor="text1"/>
          <w:sz w:val="22"/>
          <w:szCs w:val="22"/>
        </w:rPr>
        <w:t xml:space="preserve">Non-compliance with </w:t>
      </w:r>
      <w:r w:rsidRPr="00CE6868">
        <w:rPr>
          <w:rFonts w:ascii="Calibri" w:hAnsi="Calibri" w:cs="Calibri"/>
          <w:sz w:val="22"/>
          <w:szCs w:val="22"/>
        </w:rPr>
        <w:t xml:space="preserve">the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5464C9">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statements</w:t>
      </w:r>
      <w:r w:rsidRPr="00CE6868">
        <w:rPr>
          <w:rFonts w:ascii="Calibri" w:hAnsi="Calibri" w:cs="Calibri"/>
          <w:color w:val="000000" w:themeColor="text1"/>
          <w:sz w:val="22"/>
          <w:szCs w:val="22"/>
        </w:rPr>
        <w:t xml:space="preserve"> described in this document must be reviewed and approved in accordance with the Exception Process defined in </w:t>
      </w:r>
      <w:r w:rsidR="008B66AE" w:rsidRPr="00CE6868">
        <w:rPr>
          <w:rFonts w:ascii="Calibri" w:hAnsi="Calibri" w:cs="Calibri"/>
          <w:i/>
          <w:color w:val="FF0000"/>
          <w:sz w:val="22"/>
          <w:szCs w:val="22"/>
        </w:rPr>
        <w:fldChar w:fldCharType="begin"/>
      </w:r>
      <w:r w:rsidR="008B66AE" w:rsidRPr="00CE6868">
        <w:rPr>
          <w:rFonts w:ascii="Calibri" w:hAnsi="Calibri" w:cs="Calibri"/>
          <w:i/>
          <w:color w:val="FF0000"/>
          <w:sz w:val="22"/>
          <w:szCs w:val="22"/>
        </w:rPr>
        <w:instrText xml:space="preserve"> DOCPROPERTY "[ISPF_DOC_NUM]"  \* MERGEFORMAT </w:instrText>
      </w:r>
      <w:r w:rsidR="008B66AE" w:rsidRPr="00CE6868">
        <w:rPr>
          <w:rFonts w:ascii="Calibri" w:hAnsi="Calibri" w:cs="Calibri"/>
          <w:i/>
          <w:color w:val="FF0000"/>
          <w:sz w:val="22"/>
          <w:szCs w:val="22"/>
        </w:rPr>
        <w:fldChar w:fldCharType="separate"/>
      </w:r>
      <w:r w:rsidR="00EC52DC">
        <w:rPr>
          <w:rFonts w:ascii="Calibri" w:hAnsi="Calibri" w:cs="Calibri"/>
          <w:i/>
          <w:color w:val="FF0000"/>
          <w:sz w:val="22"/>
          <w:szCs w:val="22"/>
        </w:rPr>
        <w:t>XXXX</w:t>
      </w:r>
      <w:r w:rsidR="005464C9">
        <w:rPr>
          <w:rFonts w:ascii="Calibri" w:hAnsi="Calibri" w:cs="Calibri"/>
          <w:i/>
          <w:color w:val="FF0000"/>
          <w:sz w:val="22"/>
          <w:szCs w:val="22"/>
        </w:rPr>
        <w:t>-POL-ALL-001 - Information Security Policy Framework</w:t>
      </w:r>
      <w:r w:rsidR="008B66AE" w:rsidRPr="00CE6868">
        <w:rPr>
          <w:rFonts w:ascii="Calibri" w:hAnsi="Calibri" w:cs="Calibri"/>
          <w:i/>
          <w:color w:val="FF0000"/>
          <w:sz w:val="22"/>
          <w:szCs w:val="22"/>
        </w:rPr>
        <w:fldChar w:fldCharType="end"/>
      </w:r>
    </w:p>
    <w:p w14:paraId="0626A621" w14:textId="77777777" w:rsidR="004B170A" w:rsidRPr="00CE6868" w:rsidRDefault="004B170A" w:rsidP="00D053C1">
      <w:pPr>
        <w:pStyle w:val="Heading2"/>
        <w:rPr>
          <w:rFonts w:ascii="Calibri" w:hAnsi="Calibri" w:cs="Calibri"/>
        </w:rPr>
      </w:pPr>
      <w:bookmarkStart w:id="72" w:name="_Toc448769228"/>
      <w:bookmarkStart w:id="73" w:name="_Toc448823941"/>
      <w:bookmarkStart w:id="74" w:name="_Toc448824119"/>
      <w:bookmarkStart w:id="75" w:name="_Toc448824324"/>
      <w:bookmarkStart w:id="76" w:name="_Toc47511251"/>
      <w:r w:rsidRPr="00CE6868">
        <w:rPr>
          <w:rFonts w:ascii="Calibri" w:hAnsi="Calibri" w:cs="Calibri"/>
        </w:rPr>
        <w:t>Glossary / Acronyms</w:t>
      </w:r>
      <w:bookmarkEnd w:id="72"/>
      <w:bookmarkEnd w:id="73"/>
      <w:bookmarkEnd w:id="74"/>
      <w:bookmarkEnd w:id="75"/>
      <w:bookmarkEnd w:id="76"/>
    </w:p>
    <w:tbl>
      <w:tblPr>
        <w:tblStyle w:val="TableGrid"/>
        <w:tblW w:w="9606" w:type="dxa"/>
        <w:tblLook w:val="01E0" w:firstRow="1" w:lastRow="1" w:firstColumn="1" w:lastColumn="1" w:noHBand="0" w:noVBand="0"/>
      </w:tblPr>
      <w:tblGrid>
        <w:gridCol w:w="2988"/>
        <w:gridCol w:w="6618"/>
      </w:tblGrid>
      <w:tr w:rsidR="004B170A" w:rsidRPr="00CE6868" w14:paraId="24D11056" w14:textId="77777777" w:rsidTr="004B170A">
        <w:trPr>
          <w:trHeight w:val="340"/>
        </w:trPr>
        <w:tc>
          <w:tcPr>
            <w:tcW w:w="2988" w:type="dxa"/>
            <w:vAlign w:val="center"/>
          </w:tcPr>
          <w:p w14:paraId="13BFEB3A" w14:textId="5272322B" w:rsidR="004B170A" w:rsidRPr="00CE6868" w:rsidRDefault="00DE5731" w:rsidP="009A5409">
            <w:pPr>
              <w:spacing w:before="40" w:after="80"/>
              <w:rPr>
                <w:rFonts w:ascii="Calibri" w:hAnsi="Calibri" w:cs="Calibri"/>
                <w:color w:val="FF0000"/>
              </w:rPr>
            </w:pPr>
            <w:r>
              <w:rPr>
                <w:rFonts w:ascii="Calibri" w:hAnsi="Calibri" w:cs="Calibri"/>
                <w:color w:val="FF0000"/>
              </w:rPr>
              <w:t>VM</w:t>
            </w:r>
          </w:p>
        </w:tc>
        <w:tc>
          <w:tcPr>
            <w:tcW w:w="6618" w:type="dxa"/>
            <w:vAlign w:val="center"/>
          </w:tcPr>
          <w:p w14:paraId="44AFBC21" w14:textId="7218B7CF" w:rsidR="004B170A" w:rsidRPr="00CE6868" w:rsidRDefault="00DE5731" w:rsidP="009A5409">
            <w:pPr>
              <w:spacing w:before="40" w:after="80"/>
              <w:rPr>
                <w:rFonts w:ascii="Calibri" w:hAnsi="Calibri" w:cs="Calibri"/>
                <w:color w:val="FF0000"/>
              </w:rPr>
            </w:pPr>
            <w:r>
              <w:rPr>
                <w:rFonts w:ascii="Calibri" w:hAnsi="Calibri" w:cs="Calibri"/>
                <w:color w:val="FF0000"/>
              </w:rPr>
              <w:t>Virtual Machine</w:t>
            </w:r>
          </w:p>
        </w:tc>
      </w:tr>
    </w:tbl>
    <w:p w14:paraId="7157C13A" w14:textId="77777777" w:rsidR="004B170A" w:rsidRPr="00CE6868" w:rsidRDefault="004B170A" w:rsidP="004B170A">
      <w:pPr>
        <w:spacing w:after="0"/>
        <w:rPr>
          <w:rFonts w:ascii="Calibri" w:hAnsi="Calibri" w:cs="Calibri"/>
          <w:b/>
          <w:bCs/>
          <w:color w:val="000000" w:themeColor="text1"/>
          <w:kern w:val="28"/>
          <w:sz w:val="28"/>
          <w:szCs w:val="28"/>
        </w:rPr>
      </w:pPr>
    </w:p>
    <w:p w14:paraId="4E9CB0C0" w14:textId="77777777" w:rsidR="004B170A" w:rsidRPr="00CE6868" w:rsidRDefault="004B170A" w:rsidP="004B170A">
      <w:pPr>
        <w:spacing w:after="0"/>
        <w:rPr>
          <w:rFonts w:ascii="Calibri" w:hAnsi="Calibri" w:cs="Calibri"/>
          <w:b/>
          <w:bCs/>
          <w:color w:val="000000" w:themeColor="text1"/>
          <w:kern w:val="28"/>
          <w:sz w:val="28"/>
          <w:szCs w:val="28"/>
        </w:rPr>
      </w:pPr>
      <w:r w:rsidRPr="00CE6868">
        <w:rPr>
          <w:rFonts w:ascii="Calibri" w:hAnsi="Calibri" w:cs="Calibri"/>
          <w:color w:val="000000" w:themeColor="text1"/>
        </w:rPr>
        <w:br w:type="page"/>
      </w:r>
    </w:p>
    <w:p w14:paraId="6C359821" w14:textId="77777777" w:rsidR="004B170A" w:rsidRPr="00CE6868" w:rsidRDefault="004B170A" w:rsidP="007F01D2">
      <w:pPr>
        <w:pStyle w:val="Heading1"/>
        <w:rPr>
          <w:rFonts w:ascii="Calibri" w:hAnsi="Calibri" w:cs="Calibri"/>
        </w:rPr>
      </w:pPr>
      <w:bookmarkStart w:id="77" w:name="_Toc448769229"/>
      <w:bookmarkStart w:id="78" w:name="_Toc448823942"/>
      <w:bookmarkStart w:id="79" w:name="_Toc448824120"/>
      <w:bookmarkStart w:id="80" w:name="_Toc448824325"/>
      <w:bookmarkStart w:id="81" w:name="_Toc47511252"/>
      <w:r w:rsidRPr="00CE6868">
        <w:rPr>
          <w:rFonts w:ascii="Calibri" w:hAnsi="Calibri" w:cs="Calibri"/>
        </w:rPr>
        <w:lastRenderedPageBreak/>
        <w:t>Document Management</w:t>
      </w:r>
      <w:bookmarkEnd w:id="77"/>
      <w:bookmarkEnd w:id="78"/>
      <w:bookmarkEnd w:id="79"/>
      <w:bookmarkEnd w:id="80"/>
      <w:bookmarkEnd w:id="81"/>
    </w:p>
    <w:p w14:paraId="5F1A16C8" w14:textId="77777777" w:rsidR="004B170A" w:rsidRPr="00CE6868" w:rsidRDefault="004B170A" w:rsidP="00D053C1">
      <w:pPr>
        <w:pStyle w:val="Heading2"/>
        <w:rPr>
          <w:rFonts w:ascii="Calibri" w:hAnsi="Calibri" w:cs="Calibri"/>
        </w:rPr>
      </w:pPr>
      <w:bookmarkStart w:id="82" w:name="_Toc448769230"/>
      <w:bookmarkStart w:id="83" w:name="_Toc448823943"/>
      <w:bookmarkStart w:id="84" w:name="_Toc448824121"/>
      <w:bookmarkStart w:id="85" w:name="_Toc448824326"/>
      <w:bookmarkStart w:id="86" w:name="_Toc47511253"/>
      <w:r w:rsidRPr="00CE6868">
        <w:rPr>
          <w:rFonts w:ascii="Calibri" w:hAnsi="Calibri" w:cs="Calibri"/>
        </w:rPr>
        <w:t>Document Revision Log</w:t>
      </w:r>
      <w:bookmarkEnd w:id="82"/>
      <w:bookmarkEnd w:id="83"/>
      <w:bookmarkEnd w:id="84"/>
      <w:bookmarkEnd w:id="85"/>
      <w:bookmarkEnd w:id="86"/>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725"/>
        <w:gridCol w:w="1536"/>
        <w:gridCol w:w="1417"/>
        <w:gridCol w:w="5103"/>
      </w:tblGrid>
      <w:tr w:rsidR="004B170A" w:rsidRPr="00CE6868" w14:paraId="7E694F99" w14:textId="77777777" w:rsidTr="00212F6D">
        <w:trPr>
          <w:cantSplit/>
          <w:trHeight w:val="397"/>
        </w:trPr>
        <w:tc>
          <w:tcPr>
            <w:tcW w:w="1725" w:type="dxa"/>
            <w:shd w:val="clear" w:color="000000" w:fill="D9D9D9"/>
            <w:vAlign w:val="center"/>
          </w:tcPr>
          <w:p w14:paraId="06E8ECF9"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Date</w:t>
            </w:r>
          </w:p>
        </w:tc>
        <w:tc>
          <w:tcPr>
            <w:tcW w:w="1536" w:type="dxa"/>
            <w:shd w:val="clear" w:color="000000" w:fill="D9D9D9"/>
            <w:vAlign w:val="center"/>
          </w:tcPr>
          <w:p w14:paraId="30D7B8AA"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Editor</w:t>
            </w:r>
          </w:p>
        </w:tc>
        <w:tc>
          <w:tcPr>
            <w:tcW w:w="1417" w:type="dxa"/>
            <w:shd w:val="clear" w:color="000000" w:fill="D9D9D9"/>
            <w:vAlign w:val="center"/>
          </w:tcPr>
          <w:p w14:paraId="5ED4320A"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Description of Change</w:t>
            </w:r>
          </w:p>
        </w:tc>
      </w:tr>
      <w:tr w:rsidR="004B170A" w:rsidRPr="00CE6868" w14:paraId="4C1A260A" w14:textId="77777777" w:rsidTr="00212F6D">
        <w:trPr>
          <w:cantSplit/>
          <w:trHeight w:val="340"/>
        </w:trPr>
        <w:tc>
          <w:tcPr>
            <w:tcW w:w="1725" w:type="dxa"/>
            <w:vAlign w:val="center"/>
          </w:tcPr>
          <w:p w14:paraId="01EB2901" w14:textId="77777777" w:rsidR="004B170A" w:rsidRPr="00CE6868" w:rsidRDefault="004B170A" w:rsidP="004B170A">
            <w:pPr>
              <w:spacing w:before="40" w:after="40"/>
              <w:jc w:val="center"/>
              <w:rPr>
                <w:rFonts w:ascii="Calibri" w:hAnsi="Calibri" w:cs="Calibri"/>
                <w:color w:val="000000" w:themeColor="text1"/>
                <w:sz w:val="18"/>
                <w:szCs w:val="18"/>
              </w:rPr>
            </w:pPr>
          </w:p>
        </w:tc>
        <w:tc>
          <w:tcPr>
            <w:tcW w:w="1536" w:type="dxa"/>
            <w:vAlign w:val="center"/>
          </w:tcPr>
          <w:p w14:paraId="3590AD15" w14:textId="77777777" w:rsidR="004B170A" w:rsidRPr="00CE6868" w:rsidRDefault="004B170A" w:rsidP="004B170A">
            <w:pPr>
              <w:spacing w:before="40" w:after="40"/>
              <w:rPr>
                <w:rFonts w:ascii="Calibri" w:hAnsi="Calibri" w:cs="Calibri"/>
                <w:color w:val="000000" w:themeColor="text1"/>
                <w:sz w:val="18"/>
                <w:szCs w:val="18"/>
              </w:rPr>
            </w:pPr>
          </w:p>
        </w:tc>
        <w:tc>
          <w:tcPr>
            <w:tcW w:w="1417" w:type="dxa"/>
            <w:vAlign w:val="center"/>
          </w:tcPr>
          <w:p w14:paraId="0A4CCE6F" w14:textId="77777777" w:rsidR="004B170A" w:rsidRPr="00CE6868" w:rsidRDefault="004B170A" w:rsidP="004B170A">
            <w:pPr>
              <w:spacing w:before="40" w:after="40"/>
              <w:jc w:val="center"/>
              <w:rPr>
                <w:rFonts w:ascii="Calibri" w:hAnsi="Calibri" w:cs="Calibri"/>
                <w:color w:val="000000" w:themeColor="text1"/>
                <w:sz w:val="18"/>
                <w:szCs w:val="18"/>
              </w:rPr>
            </w:pPr>
          </w:p>
        </w:tc>
        <w:tc>
          <w:tcPr>
            <w:tcW w:w="5103" w:type="dxa"/>
            <w:vAlign w:val="center"/>
          </w:tcPr>
          <w:p w14:paraId="3F982D99" w14:textId="77777777" w:rsidR="004B170A" w:rsidRPr="00CE6868" w:rsidRDefault="004B170A" w:rsidP="004B170A">
            <w:pPr>
              <w:spacing w:before="40" w:after="40"/>
              <w:rPr>
                <w:rFonts w:ascii="Calibri" w:hAnsi="Calibri" w:cs="Calibri"/>
                <w:color w:val="000000" w:themeColor="text1"/>
                <w:sz w:val="18"/>
                <w:szCs w:val="18"/>
              </w:rPr>
            </w:pPr>
          </w:p>
        </w:tc>
      </w:tr>
    </w:tbl>
    <w:p w14:paraId="22323735" w14:textId="77777777" w:rsidR="004B170A" w:rsidRPr="00CE6868" w:rsidRDefault="004B170A" w:rsidP="00D053C1">
      <w:pPr>
        <w:pStyle w:val="Heading2"/>
        <w:rPr>
          <w:rFonts w:ascii="Calibri" w:hAnsi="Calibri" w:cs="Calibri"/>
        </w:rPr>
      </w:pPr>
      <w:bookmarkStart w:id="87" w:name="_Toc448769231"/>
      <w:bookmarkStart w:id="88" w:name="_Toc448823944"/>
      <w:bookmarkStart w:id="89" w:name="_Toc448824122"/>
      <w:bookmarkStart w:id="90" w:name="_Toc448824327"/>
      <w:bookmarkStart w:id="91" w:name="_Toc47511254"/>
      <w:r w:rsidRPr="00CE6868">
        <w:rPr>
          <w:rFonts w:ascii="Calibri" w:hAnsi="Calibri" w:cs="Calibri"/>
        </w:rPr>
        <w:t>Document Ownership</w:t>
      </w:r>
      <w:bookmarkEnd w:id="87"/>
      <w:bookmarkEnd w:id="88"/>
      <w:bookmarkEnd w:id="89"/>
      <w:bookmarkEnd w:id="90"/>
      <w:bookmarkEnd w:id="91"/>
    </w:p>
    <w:p w14:paraId="7B7CC378" w14:textId="4F5F1B19" w:rsidR="004B170A" w:rsidRPr="00CE6868" w:rsidRDefault="004B170A" w:rsidP="004B170A">
      <w:pPr>
        <w:rPr>
          <w:rFonts w:ascii="Calibri" w:hAnsi="Calibri" w:cs="Calibri"/>
          <w:color w:val="000000" w:themeColor="text1"/>
          <w:sz w:val="22"/>
          <w:szCs w:val="22"/>
        </w:rPr>
      </w:pPr>
      <w:r w:rsidRPr="00CE6868">
        <w:rPr>
          <w:rFonts w:ascii="Calibri" w:hAnsi="Calibri" w:cs="Calibri"/>
          <w:sz w:val="22"/>
          <w:szCs w:val="22"/>
        </w:rPr>
        <w:t xml:space="preserve">This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5464C9">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is</w:t>
      </w:r>
      <w:r w:rsidRPr="00CE6868">
        <w:rPr>
          <w:rFonts w:ascii="Calibri" w:hAnsi="Calibri" w:cs="Calibri"/>
          <w:color w:val="000000" w:themeColor="text1"/>
          <w:sz w:val="22"/>
          <w:szCs w:val="22"/>
        </w:rPr>
        <w:t xml:space="preserve"> owned by the</w:t>
      </w:r>
      <w:r w:rsidR="0046642B">
        <w:rPr>
          <w:rFonts w:ascii="Calibri" w:hAnsi="Calibri" w:cs="Calibri"/>
          <w:color w:val="FF0000"/>
          <w:sz w:val="22"/>
          <w:szCs w:val="22"/>
        </w:rPr>
        <w:t xml:space="preserve"> </w:t>
      </w:r>
      <w:proofErr w:type="gramStart"/>
      <w:r w:rsidR="00EC52DC">
        <w:rPr>
          <w:rFonts w:ascii="Calibri" w:hAnsi="Calibri" w:cs="Calibri"/>
          <w:color w:val="FF0000"/>
          <w:sz w:val="22"/>
          <w:szCs w:val="22"/>
        </w:rPr>
        <w:t>YYYY</w:t>
      </w:r>
      <w:proofErr w:type="gramEnd"/>
    </w:p>
    <w:p w14:paraId="7C63BCEA" w14:textId="77777777" w:rsidR="004B170A" w:rsidRPr="00CE6868" w:rsidRDefault="004B170A" w:rsidP="00D053C1">
      <w:pPr>
        <w:pStyle w:val="Heading2"/>
        <w:rPr>
          <w:rFonts w:ascii="Calibri" w:hAnsi="Calibri" w:cs="Calibri"/>
        </w:rPr>
      </w:pPr>
      <w:bookmarkStart w:id="92" w:name="_Toc448769232"/>
      <w:bookmarkStart w:id="93" w:name="_Toc448823945"/>
      <w:bookmarkStart w:id="94" w:name="_Toc448824123"/>
      <w:bookmarkStart w:id="95" w:name="_Toc448824328"/>
      <w:bookmarkStart w:id="96" w:name="_Toc47511255"/>
      <w:r w:rsidRPr="00CE6868">
        <w:rPr>
          <w:rFonts w:ascii="Calibri" w:hAnsi="Calibri" w:cs="Calibri"/>
        </w:rPr>
        <w:t>Document Coordinator</w:t>
      </w:r>
      <w:bookmarkEnd w:id="92"/>
      <w:bookmarkEnd w:id="93"/>
      <w:bookmarkEnd w:id="94"/>
      <w:bookmarkEnd w:id="95"/>
      <w:bookmarkEnd w:id="96"/>
    </w:p>
    <w:p w14:paraId="1953539F" w14:textId="0DB0CC1B" w:rsidR="004B170A" w:rsidRPr="00CE6868" w:rsidRDefault="004B170A" w:rsidP="004B170A">
      <w:pPr>
        <w:rPr>
          <w:rFonts w:ascii="Calibri" w:hAnsi="Calibri" w:cs="Calibri"/>
          <w:color w:val="000000" w:themeColor="text1"/>
          <w:sz w:val="22"/>
          <w:szCs w:val="22"/>
        </w:rPr>
      </w:pPr>
      <w:r w:rsidRPr="00CE6868">
        <w:rPr>
          <w:rFonts w:ascii="Calibri" w:hAnsi="Calibri" w:cs="Calibri"/>
          <w:sz w:val="22"/>
          <w:szCs w:val="22"/>
        </w:rPr>
        <w:t xml:space="preserve">This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5464C9">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is coordinated</w:t>
      </w:r>
      <w:r w:rsidRPr="00CE6868">
        <w:rPr>
          <w:rFonts w:ascii="Calibri" w:hAnsi="Calibri" w:cs="Calibri"/>
          <w:color w:val="000000" w:themeColor="text1"/>
          <w:sz w:val="22"/>
          <w:szCs w:val="22"/>
        </w:rPr>
        <w:t xml:space="preserve"> by the</w:t>
      </w:r>
      <w:r w:rsidR="0046642B">
        <w:rPr>
          <w:rFonts w:ascii="Calibri" w:hAnsi="Calibri" w:cs="Calibri"/>
          <w:color w:val="FF0000"/>
          <w:sz w:val="22"/>
          <w:szCs w:val="22"/>
        </w:rPr>
        <w:t xml:space="preserve"> </w:t>
      </w:r>
      <w:proofErr w:type="gramStart"/>
      <w:r w:rsidR="00EC52DC">
        <w:rPr>
          <w:rFonts w:ascii="Calibri" w:hAnsi="Calibri" w:cs="Calibri"/>
          <w:color w:val="FF0000"/>
          <w:sz w:val="22"/>
          <w:szCs w:val="22"/>
        </w:rPr>
        <w:t>YYYY</w:t>
      </w:r>
      <w:proofErr w:type="gramEnd"/>
    </w:p>
    <w:p w14:paraId="2CBBC2EB" w14:textId="77777777" w:rsidR="004B170A" w:rsidRPr="00CE6868" w:rsidRDefault="004B170A" w:rsidP="00D053C1">
      <w:pPr>
        <w:pStyle w:val="Heading2"/>
        <w:rPr>
          <w:rFonts w:ascii="Calibri" w:hAnsi="Calibri" w:cs="Calibri"/>
        </w:rPr>
      </w:pPr>
      <w:bookmarkStart w:id="97" w:name="_Toc448769233"/>
      <w:bookmarkStart w:id="98" w:name="_Toc448823946"/>
      <w:bookmarkStart w:id="99" w:name="_Toc448824124"/>
      <w:bookmarkStart w:id="100" w:name="_Toc448824329"/>
      <w:bookmarkStart w:id="101" w:name="_Toc47511256"/>
      <w:r w:rsidRPr="00CE6868">
        <w:rPr>
          <w:rFonts w:ascii="Calibri" w:hAnsi="Calibri" w:cs="Calibri"/>
        </w:rPr>
        <w:t>Document Approvers</w:t>
      </w:r>
      <w:bookmarkEnd w:id="97"/>
      <w:bookmarkEnd w:id="98"/>
      <w:bookmarkEnd w:id="99"/>
      <w:bookmarkEnd w:id="100"/>
      <w:bookmarkEnd w:id="101"/>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612"/>
        <w:gridCol w:w="1677"/>
      </w:tblGrid>
      <w:tr w:rsidR="004B170A" w:rsidRPr="00CE6868" w14:paraId="6C304B57" w14:textId="77777777" w:rsidTr="00212F6D">
        <w:trPr>
          <w:cantSplit/>
          <w:trHeight w:val="397"/>
        </w:trPr>
        <w:tc>
          <w:tcPr>
            <w:tcW w:w="3492" w:type="dxa"/>
            <w:shd w:val="clear" w:color="000000" w:fill="D9D9D9"/>
            <w:vAlign w:val="center"/>
          </w:tcPr>
          <w:p w14:paraId="3A318824"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Approver Name</w:t>
            </w:r>
          </w:p>
        </w:tc>
        <w:tc>
          <w:tcPr>
            <w:tcW w:w="4612" w:type="dxa"/>
            <w:shd w:val="clear" w:color="000000" w:fill="D9D9D9"/>
            <w:vAlign w:val="center"/>
          </w:tcPr>
          <w:p w14:paraId="19408D98"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Signature</w:t>
            </w:r>
          </w:p>
        </w:tc>
        <w:tc>
          <w:tcPr>
            <w:tcW w:w="1677" w:type="dxa"/>
            <w:shd w:val="clear" w:color="000000" w:fill="D9D9D9"/>
            <w:vAlign w:val="center"/>
          </w:tcPr>
          <w:p w14:paraId="5C84C2C1"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Date</w:t>
            </w:r>
          </w:p>
        </w:tc>
      </w:tr>
      <w:tr w:rsidR="004B170A" w:rsidRPr="00CE6868" w14:paraId="66F146C0" w14:textId="77777777" w:rsidTr="00212F6D">
        <w:trPr>
          <w:cantSplit/>
          <w:trHeight w:val="340"/>
        </w:trPr>
        <w:tc>
          <w:tcPr>
            <w:tcW w:w="3492" w:type="dxa"/>
            <w:vAlign w:val="center"/>
          </w:tcPr>
          <w:p w14:paraId="6426B414" w14:textId="77777777" w:rsidR="004B170A" w:rsidRPr="00CE6868" w:rsidRDefault="004B170A" w:rsidP="004B170A">
            <w:pPr>
              <w:spacing w:before="40" w:after="40"/>
              <w:rPr>
                <w:rFonts w:ascii="Calibri" w:hAnsi="Calibri" w:cs="Calibri"/>
                <w:color w:val="000000" w:themeColor="text1"/>
                <w:sz w:val="18"/>
                <w:szCs w:val="18"/>
              </w:rPr>
            </w:pPr>
          </w:p>
        </w:tc>
        <w:tc>
          <w:tcPr>
            <w:tcW w:w="4612" w:type="dxa"/>
            <w:vAlign w:val="center"/>
          </w:tcPr>
          <w:p w14:paraId="3BD74D4B" w14:textId="77777777" w:rsidR="004B170A" w:rsidRPr="00CE6868" w:rsidRDefault="004B170A" w:rsidP="004B170A">
            <w:pPr>
              <w:spacing w:before="40" w:after="40"/>
              <w:rPr>
                <w:rFonts w:ascii="Calibri" w:hAnsi="Calibri" w:cs="Calibri"/>
                <w:color w:val="000000" w:themeColor="text1"/>
                <w:sz w:val="18"/>
                <w:szCs w:val="18"/>
              </w:rPr>
            </w:pPr>
          </w:p>
        </w:tc>
        <w:tc>
          <w:tcPr>
            <w:tcW w:w="1677" w:type="dxa"/>
            <w:vAlign w:val="center"/>
          </w:tcPr>
          <w:p w14:paraId="4DBD018C" w14:textId="77777777" w:rsidR="004B170A" w:rsidRPr="00CE6868" w:rsidRDefault="004B170A" w:rsidP="004B170A">
            <w:pPr>
              <w:spacing w:before="40" w:after="40"/>
              <w:jc w:val="center"/>
              <w:rPr>
                <w:rFonts w:ascii="Calibri" w:hAnsi="Calibri" w:cs="Calibri"/>
                <w:color w:val="000000" w:themeColor="text1"/>
                <w:sz w:val="18"/>
                <w:szCs w:val="18"/>
              </w:rPr>
            </w:pPr>
          </w:p>
        </w:tc>
      </w:tr>
    </w:tbl>
    <w:p w14:paraId="1646A397" w14:textId="4E03ADF3" w:rsidR="00291022" w:rsidRPr="005464C9" w:rsidRDefault="00291022" w:rsidP="005464C9">
      <w:pPr>
        <w:pStyle w:val="Heading2"/>
        <w:tabs>
          <w:tab w:val="num" w:pos="576"/>
        </w:tabs>
        <w:ind w:left="576" w:hanging="576"/>
        <w:rPr>
          <w:rFonts w:ascii="Calibri" w:hAnsi="Calibri" w:cs="Calibri"/>
        </w:rPr>
      </w:pPr>
      <w:bookmarkStart w:id="102" w:name="_Toc33198994"/>
      <w:bookmarkStart w:id="103" w:name="_Toc47511257"/>
      <w:r>
        <w:rPr>
          <w:rFonts w:ascii="Calibri" w:hAnsi="Calibri" w:cs="Calibri"/>
        </w:rPr>
        <w:t>Distribution</w:t>
      </w:r>
      <w:bookmarkEnd w:id="102"/>
      <w:bookmarkEnd w:id="103"/>
    </w:p>
    <w:p w14:paraId="13202ACD" w14:textId="5C2184B3" w:rsidR="007D0D16" w:rsidRDefault="007D0D16" w:rsidP="00291022">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Information Security</w:t>
      </w:r>
    </w:p>
    <w:p w14:paraId="40126D58" w14:textId="79D75A6B" w:rsidR="007D0D16" w:rsidRPr="00552D99" w:rsidRDefault="00A42975" w:rsidP="00291022">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IT Department</w:t>
      </w:r>
    </w:p>
    <w:p w14:paraId="51342D5C" w14:textId="77777777" w:rsidR="004B170A" w:rsidRPr="00CE6868" w:rsidRDefault="004B170A" w:rsidP="004B170A">
      <w:pPr>
        <w:rPr>
          <w:rFonts w:ascii="Calibri" w:hAnsi="Calibri" w:cs="Calibri"/>
          <w:sz w:val="22"/>
          <w:szCs w:val="22"/>
        </w:rPr>
      </w:pPr>
    </w:p>
    <w:p w14:paraId="59BCF4B1" w14:textId="77777777" w:rsidR="006A6012" w:rsidRPr="00CE6868" w:rsidRDefault="006A6012" w:rsidP="004B170A">
      <w:pPr>
        <w:rPr>
          <w:rFonts w:ascii="Calibri" w:hAnsi="Calibri" w:cs="Calibri"/>
        </w:rPr>
      </w:pPr>
    </w:p>
    <w:sectPr w:rsidR="006A6012" w:rsidRPr="00CE6868" w:rsidSect="00CE6868">
      <w:headerReference w:type="even" r:id="rId8"/>
      <w:headerReference w:type="default" r:id="rId9"/>
      <w:footerReference w:type="even" r:id="rId10"/>
      <w:footerReference w:type="default" r:id="rId11"/>
      <w:headerReference w:type="first" r:id="rId12"/>
      <w:type w:val="continuous"/>
      <w:pgSz w:w="11900" w:h="16840" w:code="9"/>
      <w:pgMar w:top="1785"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01450" w14:textId="77777777" w:rsidR="00814204" w:rsidRDefault="00814204" w:rsidP="004B170A">
      <w:pPr>
        <w:spacing w:after="0"/>
      </w:pPr>
      <w:r>
        <w:separator/>
      </w:r>
    </w:p>
  </w:endnote>
  <w:endnote w:type="continuationSeparator" w:id="0">
    <w:p w14:paraId="4B874735" w14:textId="77777777" w:rsidR="00814204" w:rsidRDefault="00814204"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2B9BBFFC" w:rsidR="0046642B" w:rsidRPr="00575C5F" w:rsidRDefault="0046642B"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745B51" w:rsidRPr="00745B51">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0ADBDB16" w:rsidR="0046642B" w:rsidRPr="00CE6868" w:rsidRDefault="0046642B" w:rsidP="00590DC4">
    <w:pPr>
      <w:pStyle w:val="Footer"/>
      <w:tabs>
        <w:tab w:val="clear" w:pos="4320"/>
        <w:tab w:val="clear" w:pos="8640"/>
      </w:tabs>
      <w:ind w:left="-806" w:right="-70" w:firstLine="360"/>
      <w:rPr>
        <w:rFonts w:ascii="Calibri" w:hAnsi="Calibri" w:cs="Calibri"/>
        <w:color w:val="000000" w:themeColor="text1"/>
        <w:sz w:val="22"/>
        <w:szCs w:val="22"/>
      </w:rPr>
    </w:pPr>
    <w:r w:rsidRPr="00CE6868">
      <w:rPr>
        <w:rFonts w:ascii="Calibri" w:hAnsi="Calibri" w:cs="Calibri"/>
        <w:color w:val="000000" w:themeColor="text1"/>
        <w:sz w:val="22"/>
        <w:szCs w:val="22"/>
      </w:rPr>
      <w:ptab w:relativeTo="margin" w:alignment="center" w:leader="none"/>
    </w:r>
    <w:r w:rsidRPr="00CE6868">
      <w:rPr>
        <w:rFonts w:ascii="Calibri" w:hAnsi="Calibri" w:cs="Calibri"/>
        <w:color w:val="FF0000"/>
        <w:sz w:val="22"/>
        <w:szCs w:val="22"/>
      </w:rPr>
      <w:fldChar w:fldCharType="begin"/>
    </w:r>
    <w:r w:rsidRPr="00CE6868">
      <w:rPr>
        <w:rFonts w:ascii="Calibri" w:hAnsi="Calibri" w:cs="Calibri"/>
        <w:color w:val="FF0000"/>
        <w:sz w:val="22"/>
        <w:szCs w:val="22"/>
      </w:rPr>
      <w:instrText xml:space="preserve"> DOCPROPERTY "[DATA_CLASSIFICATION]"  \* MERGEFORMAT </w:instrText>
    </w:r>
    <w:r w:rsidRPr="00CE6868">
      <w:rPr>
        <w:rFonts w:ascii="Calibri" w:hAnsi="Calibri" w:cs="Calibri"/>
        <w:color w:val="FF0000"/>
        <w:sz w:val="22"/>
        <w:szCs w:val="22"/>
      </w:rPr>
      <w:fldChar w:fldCharType="separate"/>
    </w:r>
    <w:r w:rsidR="00745B51" w:rsidRPr="00745B51">
      <w:rPr>
        <w:rFonts w:ascii="Calibri" w:hAnsi="Calibri" w:cs="Calibri"/>
        <w:bCs/>
        <w:color w:val="FF0000"/>
        <w:sz w:val="22"/>
        <w:szCs w:val="22"/>
      </w:rPr>
      <w:t>Internal</w:t>
    </w:r>
    <w:r w:rsidRPr="00CE6868">
      <w:rPr>
        <w:rFonts w:ascii="Calibri" w:hAnsi="Calibri" w:cs="Calibri"/>
        <w:color w:val="FF0000"/>
        <w:sz w:val="22"/>
        <w:szCs w:val="22"/>
      </w:rPr>
      <w:fldChar w:fldCharType="end"/>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t xml:space="preserve">  </w:t>
    </w:r>
    <w:r w:rsidRPr="00CE6868">
      <w:rPr>
        <w:rStyle w:val="PageNumber"/>
        <w:rFonts w:ascii="Calibri" w:hAnsi="Calibri" w:cs="Calibri"/>
        <w:sz w:val="22"/>
        <w:szCs w:val="22"/>
      </w:rPr>
      <w:fldChar w:fldCharType="begin"/>
    </w:r>
    <w:r w:rsidRPr="00CE6868">
      <w:rPr>
        <w:rStyle w:val="PageNumber"/>
        <w:rFonts w:ascii="Calibri" w:hAnsi="Calibri" w:cs="Calibri"/>
        <w:sz w:val="22"/>
        <w:szCs w:val="22"/>
      </w:rPr>
      <w:instrText xml:space="preserve"> PAGE </w:instrText>
    </w:r>
    <w:r w:rsidRPr="00CE6868">
      <w:rPr>
        <w:rStyle w:val="PageNumber"/>
        <w:rFonts w:ascii="Calibri" w:hAnsi="Calibri" w:cs="Calibri"/>
        <w:sz w:val="22"/>
        <w:szCs w:val="22"/>
      </w:rPr>
      <w:fldChar w:fldCharType="separate"/>
    </w:r>
    <w:r w:rsidRPr="00CE6868">
      <w:rPr>
        <w:rStyle w:val="PageNumber"/>
        <w:rFonts w:ascii="Calibri" w:hAnsi="Calibri" w:cs="Calibri"/>
        <w:noProof/>
        <w:sz w:val="22"/>
        <w:szCs w:val="22"/>
      </w:rPr>
      <w:t>2</w:t>
    </w:r>
    <w:r w:rsidRPr="00CE6868">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281EB" w14:textId="77777777" w:rsidR="00814204" w:rsidRDefault="00814204" w:rsidP="004B170A">
      <w:pPr>
        <w:spacing w:after="0"/>
      </w:pPr>
      <w:r>
        <w:separator/>
      </w:r>
    </w:p>
  </w:footnote>
  <w:footnote w:type="continuationSeparator" w:id="0">
    <w:p w14:paraId="241289D3" w14:textId="77777777" w:rsidR="00814204" w:rsidRDefault="00814204"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6642B"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46642B" w:rsidRPr="00424F10" w:rsidRDefault="0046642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17AFC25F" w:rsidR="0046642B" w:rsidRPr="00575C5F" w:rsidRDefault="0046642B"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745B51" w:rsidRPr="00745B51">
            <w:rPr>
              <w:rFonts w:ascii="Tahoma" w:hAnsi="Tahoma" w:cs="Tahoma"/>
              <w:bCs/>
              <w:color w:val="FF0000"/>
              <w:sz w:val="18"/>
              <w:szCs w:val="18"/>
            </w:rPr>
            <w:t>VMWare Hypervisor Configuration</w:t>
          </w:r>
          <w:r w:rsidR="00745B51">
            <w:rPr>
              <w:rFonts w:ascii="Tahoma" w:hAnsi="Tahoma" w:cs="Tahoma"/>
              <w:color w:val="FF0000"/>
              <w:sz w:val="18"/>
              <w:szCs w:val="18"/>
            </w:rPr>
            <w:t xml:space="preserve"> Standard </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46642B" w:rsidRPr="00424F10" w:rsidRDefault="0046642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19FB9B8A" w:rsidR="0046642B" w:rsidRPr="00575C5F" w:rsidRDefault="0046642B"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EC52DC">
            <w:rPr>
              <w:rFonts w:ascii="Tahoma" w:hAnsi="Tahoma" w:cs="Tahoma"/>
              <w:color w:val="FF0000"/>
              <w:sz w:val="18"/>
              <w:szCs w:val="18"/>
            </w:rPr>
            <w:t>XXXX</w:t>
          </w:r>
          <w:r w:rsidR="00745B51">
            <w:rPr>
              <w:rFonts w:ascii="Tahoma" w:hAnsi="Tahoma" w:cs="Tahoma"/>
              <w:color w:val="FF0000"/>
              <w:sz w:val="18"/>
              <w:szCs w:val="18"/>
            </w:rPr>
            <w:t>-STD-ALL-009</w:t>
          </w:r>
          <w:r w:rsidRPr="00575C5F">
            <w:rPr>
              <w:rFonts w:ascii="Tahoma" w:hAnsi="Tahoma" w:cs="Tahoma"/>
              <w:color w:val="FF0000"/>
              <w:sz w:val="18"/>
              <w:szCs w:val="18"/>
            </w:rPr>
            <w:fldChar w:fldCharType="end"/>
          </w:r>
        </w:p>
      </w:tc>
    </w:tr>
    <w:tr w:rsidR="0046642B"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46642B" w:rsidRPr="00424F10" w:rsidRDefault="0046642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54F35C74" w:rsidR="0046642B" w:rsidRPr="00575C5F" w:rsidRDefault="0046642B"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745B51" w:rsidRPr="00745B51">
            <w:rPr>
              <w:rFonts w:ascii="Tahoma" w:hAnsi="Tahoma" w:cs="Tahoma"/>
              <w:bCs/>
              <w:color w:val="FF0000"/>
              <w:sz w:val="18"/>
              <w:szCs w:val="18"/>
            </w:rPr>
            <w:t>r1.0</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46642B" w:rsidRPr="00424F10" w:rsidRDefault="0046642B"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756D68A7" w:rsidR="0046642B" w:rsidRPr="00575C5F" w:rsidRDefault="0046642B"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745B51">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46642B" w:rsidRPr="00424F10" w:rsidRDefault="0046642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2BD9469F" w:rsidR="0046642B" w:rsidRPr="00575C5F" w:rsidRDefault="0046642B"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745B51" w:rsidRPr="00745B51">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51053F9B" w14:textId="77777777" w:rsidR="0046642B" w:rsidRDefault="004664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6642B" w:rsidRPr="00CE6868" w14:paraId="5E705923" w14:textId="77777777" w:rsidTr="00855314">
      <w:trPr>
        <w:trHeight w:val="216"/>
        <w:jc w:val="center"/>
      </w:trPr>
      <w:tc>
        <w:tcPr>
          <w:tcW w:w="1255" w:type="dxa"/>
          <w:shd w:val="clear" w:color="auto" w:fill="F2F2F2" w:themeFill="background1" w:themeFillShade="F2"/>
          <w:vAlign w:val="center"/>
        </w:tcPr>
        <w:p w14:paraId="51316E2E" w14:textId="77777777" w:rsidR="0046642B" w:rsidRPr="00CE6868" w:rsidRDefault="0046642B"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Doc. Name:</w:t>
          </w:r>
        </w:p>
      </w:tc>
      <w:tc>
        <w:tcPr>
          <w:tcW w:w="4590" w:type="dxa"/>
          <w:gridSpan w:val="3"/>
          <w:vAlign w:val="center"/>
        </w:tcPr>
        <w:p w14:paraId="705CC5EE" w14:textId="78316E36" w:rsidR="0046642B" w:rsidRPr="00CE6868" w:rsidRDefault="0046642B" w:rsidP="00855314">
          <w:pPr>
            <w:pStyle w:val="Header"/>
            <w:spacing w:before="40" w:after="40"/>
            <w:rPr>
              <w:rFonts w:ascii="Calibri" w:hAnsi="Calibri" w:cs="Calibri"/>
              <w:color w:val="FF0000"/>
              <w:sz w:val="18"/>
              <w:szCs w:val="18"/>
            </w:rPr>
          </w:pPr>
          <w:r w:rsidRPr="00CE6868">
            <w:rPr>
              <w:rFonts w:ascii="Calibri" w:hAnsi="Calibri" w:cs="Calibri"/>
              <w:color w:val="FF0000"/>
              <w:sz w:val="18"/>
              <w:szCs w:val="18"/>
            </w:rPr>
            <w:fldChar w:fldCharType="begin"/>
          </w:r>
          <w:r w:rsidRPr="00CE6868">
            <w:rPr>
              <w:rFonts w:ascii="Calibri" w:hAnsi="Calibri" w:cs="Calibri"/>
              <w:color w:val="FF0000"/>
              <w:sz w:val="18"/>
              <w:szCs w:val="18"/>
            </w:rPr>
            <w:instrText xml:space="preserve"> DOCPROPERTY "[HEADER_TITLE]"  \* MERGEFORMAT </w:instrText>
          </w:r>
          <w:r w:rsidRPr="00CE6868">
            <w:rPr>
              <w:rFonts w:ascii="Calibri" w:hAnsi="Calibri" w:cs="Calibri"/>
              <w:color w:val="FF0000"/>
              <w:sz w:val="18"/>
              <w:szCs w:val="18"/>
            </w:rPr>
            <w:fldChar w:fldCharType="separate"/>
          </w:r>
          <w:r w:rsidR="00745B51" w:rsidRPr="00745B51">
            <w:rPr>
              <w:rFonts w:ascii="Calibri" w:hAnsi="Calibri" w:cs="Calibri"/>
              <w:bCs/>
              <w:color w:val="FF0000"/>
              <w:sz w:val="18"/>
              <w:szCs w:val="18"/>
            </w:rPr>
            <w:t>VMWare Hypervisor</w:t>
          </w:r>
          <w:r w:rsidR="00745B51">
            <w:rPr>
              <w:rFonts w:ascii="Calibri" w:hAnsi="Calibri" w:cs="Calibri"/>
              <w:color w:val="FF0000"/>
              <w:sz w:val="18"/>
              <w:szCs w:val="18"/>
            </w:rPr>
            <w:t xml:space="preserve"> Configuration Standard </w:t>
          </w:r>
          <w:r w:rsidRPr="00CE6868">
            <w:rPr>
              <w:rFonts w:ascii="Calibri" w:hAnsi="Calibri" w:cs="Calibri"/>
              <w:color w:val="FF0000"/>
              <w:sz w:val="18"/>
              <w:szCs w:val="18"/>
            </w:rPr>
            <w:fldChar w:fldCharType="end"/>
          </w:r>
        </w:p>
      </w:tc>
      <w:tc>
        <w:tcPr>
          <w:tcW w:w="1530" w:type="dxa"/>
          <w:shd w:val="clear" w:color="auto" w:fill="F2F2F2" w:themeFill="background1" w:themeFillShade="F2"/>
          <w:vAlign w:val="center"/>
        </w:tcPr>
        <w:p w14:paraId="322238E4" w14:textId="77777777" w:rsidR="0046642B" w:rsidRPr="00CE6868" w:rsidRDefault="0046642B"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Doc. Number:</w:t>
          </w:r>
        </w:p>
      </w:tc>
      <w:tc>
        <w:tcPr>
          <w:tcW w:w="2525" w:type="dxa"/>
          <w:vAlign w:val="center"/>
        </w:tcPr>
        <w:p w14:paraId="65ED5F5D" w14:textId="38EAF3BB" w:rsidR="0046642B" w:rsidRPr="00CE6868" w:rsidRDefault="0046642B" w:rsidP="00855314">
          <w:pPr>
            <w:pStyle w:val="Header"/>
            <w:spacing w:before="40" w:after="40"/>
            <w:jc w:val="center"/>
            <w:rPr>
              <w:rFonts w:ascii="Calibri" w:hAnsi="Calibri" w:cs="Calibri"/>
              <w:color w:val="FF0000"/>
              <w:sz w:val="18"/>
              <w:szCs w:val="18"/>
            </w:rPr>
          </w:pPr>
          <w:r w:rsidRPr="00CE6868">
            <w:rPr>
              <w:rFonts w:ascii="Calibri" w:hAnsi="Calibri" w:cs="Calibri"/>
              <w:color w:val="FF0000"/>
              <w:sz w:val="18"/>
              <w:szCs w:val="18"/>
            </w:rPr>
            <w:fldChar w:fldCharType="begin"/>
          </w:r>
          <w:r w:rsidRPr="00CE6868">
            <w:rPr>
              <w:rFonts w:ascii="Calibri" w:hAnsi="Calibri" w:cs="Calibri"/>
              <w:color w:val="FF0000"/>
              <w:sz w:val="18"/>
              <w:szCs w:val="18"/>
            </w:rPr>
            <w:instrText xml:space="preserve"> DOCPROPERTY "[DOC_#]"  \* MERGEFORMAT </w:instrText>
          </w:r>
          <w:r w:rsidRPr="00CE6868">
            <w:rPr>
              <w:rFonts w:ascii="Calibri" w:hAnsi="Calibri" w:cs="Calibri"/>
              <w:color w:val="FF0000"/>
              <w:sz w:val="18"/>
              <w:szCs w:val="18"/>
            </w:rPr>
            <w:fldChar w:fldCharType="separate"/>
          </w:r>
          <w:r w:rsidR="00EC52DC">
            <w:rPr>
              <w:rFonts w:ascii="Calibri" w:hAnsi="Calibri" w:cs="Calibri"/>
              <w:color w:val="FF0000"/>
              <w:sz w:val="18"/>
              <w:szCs w:val="18"/>
            </w:rPr>
            <w:t>XXXX</w:t>
          </w:r>
          <w:r w:rsidR="00745B51">
            <w:rPr>
              <w:rFonts w:ascii="Calibri" w:hAnsi="Calibri" w:cs="Calibri"/>
              <w:color w:val="FF0000"/>
              <w:sz w:val="18"/>
              <w:szCs w:val="18"/>
            </w:rPr>
            <w:t>-STD-ALL-009</w:t>
          </w:r>
          <w:r w:rsidRPr="00CE6868">
            <w:rPr>
              <w:rFonts w:ascii="Calibri" w:hAnsi="Calibri" w:cs="Calibri"/>
              <w:color w:val="FF0000"/>
              <w:sz w:val="18"/>
              <w:szCs w:val="18"/>
            </w:rPr>
            <w:fldChar w:fldCharType="end"/>
          </w:r>
        </w:p>
      </w:tc>
    </w:tr>
    <w:tr w:rsidR="0046642B" w:rsidRPr="00CE6868" w14:paraId="2805A4B1" w14:textId="77777777" w:rsidTr="00855314">
      <w:trPr>
        <w:trHeight w:val="216"/>
        <w:jc w:val="center"/>
      </w:trPr>
      <w:tc>
        <w:tcPr>
          <w:tcW w:w="1255" w:type="dxa"/>
          <w:shd w:val="clear" w:color="auto" w:fill="F2F2F2" w:themeFill="background1" w:themeFillShade="F2"/>
          <w:vAlign w:val="center"/>
        </w:tcPr>
        <w:p w14:paraId="17187234" w14:textId="77777777" w:rsidR="0046642B" w:rsidRPr="00CE6868" w:rsidRDefault="0046642B"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Revision:</w:t>
          </w:r>
        </w:p>
      </w:tc>
      <w:tc>
        <w:tcPr>
          <w:tcW w:w="1535" w:type="dxa"/>
          <w:vAlign w:val="center"/>
        </w:tcPr>
        <w:p w14:paraId="1FE1EA3E" w14:textId="1D1E6905" w:rsidR="0046642B" w:rsidRPr="00CE6868" w:rsidRDefault="0046642B" w:rsidP="00855314">
          <w:pPr>
            <w:pStyle w:val="Header"/>
            <w:spacing w:before="40" w:after="40"/>
            <w:jc w:val="center"/>
            <w:rPr>
              <w:rFonts w:ascii="Calibri" w:hAnsi="Calibri" w:cs="Calibri"/>
              <w:color w:val="FF0000"/>
              <w:sz w:val="18"/>
              <w:szCs w:val="18"/>
            </w:rPr>
          </w:pPr>
          <w:r w:rsidRPr="00CE6868">
            <w:rPr>
              <w:rFonts w:ascii="Calibri" w:hAnsi="Calibri" w:cs="Calibri"/>
              <w:color w:val="FF0000"/>
              <w:sz w:val="18"/>
              <w:szCs w:val="18"/>
            </w:rPr>
            <w:fldChar w:fldCharType="begin"/>
          </w:r>
          <w:r w:rsidRPr="00CE6868">
            <w:rPr>
              <w:rFonts w:ascii="Calibri" w:hAnsi="Calibri" w:cs="Calibri"/>
              <w:color w:val="FF0000"/>
              <w:sz w:val="18"/>
              <w:szCs w:val="18"/>
            </w:rPr>
            <w:instrText xml:space="preserve"> DOCPROPERTY "[REVISION]"  \* MERGEFORMAT </w:instrText>
          </w:r>
          <w:r w:rsidRPr="00CE6868">
            <w:rPr>
              <w:rFonts w:ascii="Calibri" w:hAnsi="Calibri" w:cs="Calibri"/>
              <w:color w:val="FF0000"/>
              <w:sz w:val="18"/>
              <w:szCs w:val="18"/>
            </w:rPr>
            <w:fldChar w:fldCharType="separate"/>
          </w:r>
          <w:r w:rsidR="00745B51" w:rsidRPr="00745B51">
            <w:rPr>
              <w:rFonts w:ascii="Calibri" w:hAnsi="Calibri" w:cs="Calibri"/>
              <w:bCs/>
              <w:color w:val="FF0000"/>
              <w:sz w:val="18"/>
              <w:szCs w:val="18"/>
            </w:rPr>
            <w:t>r1.0</w:t>
          </w:r>
          <w:r w:rsidRPr="00CE6868">
            <w:rPr>
              <w:rFonts w:ascii="Calibri" w:hAnsi="Calibri" w:cs="Calibri"/>
              <w:color w:val="FF0000"/>
              <w:sz w:val="18"/>
              <w:szCs w:val="18"/>
            </w:rPr>
            <w:fldChar w:fldCharType="end"/>
          </w:r>
        </w:p>
      </w:tc>
      <w:tc>
        <w:tcPr>
          <w:tcW w:w="1260" w:type="dxa"/>
          <w:shd w:val="clear" w:color="auto" w:fill="F2F2F2" w:themeFill="background1" w:themeFillShade="F2"/>
          <w:vAlign w:val="center"/>
        </w:tcPr>
        <w:p w14:paraId="38E40C96" w14:textId="77777777" w:rsidR="0046642B" w:rsidRPr="00CE6868" w:rsidRDefault="0046642B" w:rsidP="00855314">
          <w:pPr>
            <w:pStyle w:val="Header"/>
            <w:spacing w:before="40" w:after="40"/>
            <w:jc w:val="center"/>
            <w:rPr>
              <w:rFonts w:ascii="Calibri" w:hAnsi="Calibri" w:cs="Calibri"/>
              <w:color w:val="000000" w:themeColor="text1"/>
              <w:sz w:val="18"/>
              <w:szCs w:val="18"/>
            </w:rPr>
          </w:pPr>
          <w:r w:rsidRPr="00CE6868">
            <w:rPr>
              <w:rFonts w:ascii="Calibri" w:hAnsi="Calibri" w:cs="Calibri"/>
              <w:color w:val="000000" w:themeColor="text1"/>
              <w:sz w:val="18"/>
              <w:szCs w:val="18"/>
            </w:rPr>
            <w:t>Status:</w:t>
          </w:r>
        </w:p>
      </w:tc>
      <w:tc>
        <w:tcPr>
          <w:tcW w:w="1795" w:type="dxa"/>
          <w:vAlign w:val="center"/>
        </w:tcPr>
        <w:p w14:paraId="1FC3BBF3" w14:textId="523447EE" w:rsidR="0046642B" w:rsidRPr="00CE6868" w:rsidRDefault="00EC52DC"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46642B" w:rsidRPr="00CE6868" w:rsidRDefault="0046642B"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Effective Date:</w:t>
          </w:r>
        </w:p>
      </w:tc>
      <w:tc>
        <w:tcPr>
          <w:tcW w:w="2525" w:type="dxa"/>
          <w:vAlign w:val="center"/>
        </w:tcPr>
        <w:p w14:paraId="3CB5DDAA" w14:textId="46C8ECE5" w:rsidR="0046642B" w:rsidRPr="00CE6868" w:rsidRDefault="00EC52DC"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46642B" w:rsidRPr="00CE6868" w:rsidRDefault="0046642B"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531A7952" w:rsidR="0046642B" w:rsidRDefault="0046642B" w:rsidP="004907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515"/>
    <w:multiLevelType w:val="singleLevel"/>
    <w:tmpl w:val="12EC56B0"/>
    <w:lvl w:ilvl="0">
      <w:start w:val="1"/>
      <w:numFmt w:val="bullet"/>
      <w:lvlText w:val=""/>
      <w:lvlJc w:val="left"/>
      <w:pPr>
        <w:tabs>
          <w:tab w:val="num" w:pos="340"/>
        </w:tabs>
        <w:ind w:left="340" w:hanging="340"/>
      </w:pPr>
      <w:rPr>
        <w:rFonts w:ascii="Symbol" w:hAnsi="Symbol" w:hint="default"/>
        <w:color w:val="auto"/>
        <w:sz w:val="22"/>
      </w:rPr>
    </w:lvl>
  </w:abstractNum>
  <w:abstractNum w:abstractNumId="1" w15:restartNumberingAfterBreak="0">
    <w:nsid w:val="0D88538F"/>
    <w:multiLevelType w:val="singleLevel"/>
    <w:tmpl w:val="F06285A8"/>
    <w:lvl w:ilvl="0">
      <w:start w:val="1"/>
      <w:numFmt w:val="bullet"/>
      <w:lvlText w:val=""/>
      <w:lvlJc w:val="left"/>
      <w:pPr>
        <w:tabs>
          <w:tab w:val="num" w:pos="340"/>
        </w:tabs>
        <w:ind w:left="340" w:hanging="340"/>
      </w:pPr>
      <w:rPr>
        <w:rFonts w:ascii="Symbol" w:hAnsi="Symbol" w:hint="default"/>
        <w:color w:val="auto"/>
        <w:sz w:val="22"/>
      </w:rPr>
    </w:lvl>
  </w:abstractNum>
  <w:abstractNum w:abstractNumId="2" w15:restartNumberingAfterBreak="0">
    <w:nsid w:val="0EF33340"/>
    <w:multiLevelType w:val="singleLevel"/>
    <w:tmpl w:val="3E78FB66"/>
    <w:lvl w:ilvl="0">
      <w:start w:val="1"/>
      <w:numFmt w:val="bullet"/>
      <w:lvlText w:val=""/>
      <w:lvlJc w:val="left"/>
      <w:pPr>
        <w:tabs>
          <w:tab w:val="num" w:pos="340"/>
        </w:tabs>
        <w:ind w:left="340" w:hanging="340"/>
      </w:pPr>
      <w:rPr>
        <w:rFonts w:ascii="Symbol" w:hAnsi="Symbol" w:hint="default"/>
        <w:color w:val="auto"/>
        <w:sz w:val="22"/>
      </w:rPr>
    </w:lvl>
  </w:abstractNum>
  <w:abstractNum w:abstractNumId="3" w15:restartNumberingAfterBreak="0">
    <w:nsid w:val="1A8043DA"/>
    <w:multiLevelType w:val="multilevel"/>
    <w:tmpl w:val="9B047B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7076B"/>
    <w:multiLevelType w:val="singleLevel"/>
    <w:tmpl w:val="F07EB4B0"/>
    <w:lvl w:ilvl="0">
      <w:start w:val="1"/>
      <w:numFmt w:val="bullet"/>
      <w:lvlText w:val=""/>
      <w:lvlJc w:val="left"/>
      <w:pPr>
        <w:tabs>
          <w:tab w:val="num" w:pos="340"/>
        </w:tabs>
        <w:ind w:left="340" w:hanging="340"/>
      </w:pPr>
      <w:rPr>
        <w:rFonts w:ascii="Symbol" w:hAnsi="Symbol" w:hint="default"/>
        <w:color w:val="auto"/>
        <w:sz w:val="22"/>
      </w:rPr>
    </w:lvl>
  </w:abstractNum>
  <w:abstractNum w:abstractNumId="6" w15:restartNumberingAfterBreak="0">
    <w:nsid w:val="32757CCA"/>
    <w:multiLevelType w:val="singleLevel"/>
    <w:tmpl w:val="45DC8518"/>
    <w:lvl w:ilvl="0">
      <w:start w:val="1"/>
      <w:numFmt w:val="bullet"/>
      <w:lvlText w:val=""/>
      <w:lvlJc w:val="left"/>
      <w:pPr>
        <w:tabs>
          <w:tab w:val="num" w:pos="340"/>
        </w:tabs>
        <w:ind w:left="340" w:hanging="340"/>
      </w:pPr>
      <w:rPr>
        <w:rFonts w:ascii="Symbol" w:hAnsi="Symbol" w:hint="default"/>
        <w:color w:val="auto"/>
        <w:sz w:val="22"/>
      </w:rPr>
    </w:lvl>
  </w:abstractNum>
  <w:abstractNum w:abstractNumId="7"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B1045"/>
    <w:multiLevelType w:val="hybridMultilevel"/>
    <w:tmpl w:val="C1D81BDC"/>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A2752"/>
    <w:multiLevelType w:val="hybridMultilevel"/>
    <w:tmpl w:val="8DE40FD8"/>
    <w:lvl w:ilvl="0" w:tplc="32CC316E">
      <w:start w:val="1"/>
      <w:numFmt w:val="bullet"/>
      <w:lvlText w:val=""/>
      <w:lvlJc w:val="left"/>
      <w:pPr>
        <w:tabs>
          <w:tab w:val="num" w:pos="340"/>
        </w:tabs>
        <w:ind w:left="340" w:hanging="340"/>
      </w:pPr>
      <w:rPr>
        <w:rFonts w:ascii="Symbol" w:hAnsi="Symbol" w:hint="default"/>
        <w:color w:val="auto"/>
        <w:sz w:val="22"/>
      </w:rPr>
    </w:lvl>
    <w:lvl w:ilvl="1" w:tplc="4A68EA1E">
      <w:start w:val="1"/>
      <w:numFmt w:val="bullet"/>
      <w:lvlText w:val=""/>
      <w:lvlJc w:val="left"/>
      <w:pPr>
        <w:tabs>
          <w:tab w:val="num" w:pos="1420"/>
        </w:tabs>
        <w:ind w:left="1420" w:hanging="340"/>
      </w:pPr>
      <w:rPr>
        <w:rFonts w:ascii="Symbol" w:hAnsi="Symbol" w:hint="default"/>
        <w:color w:val="auto"/>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031759"/>
    <w:multiLevelType w:val="hybridMultilevel"/>
    <w:tmpl w:val="D626F540"/>
    <w:lvl w:ilvl="0" w:tplc="0409000F">
      <w:start w:val="1"/>
      <w:numFmt w:val="decimal"/>
      <w:lvlText w:val="%1."/>
      <w:lvlJc w:val="left"/>
      <w:pPr>
        <w:ind w:left="720" w:hanging="360"/>
      </w:pPr>
      <w:rPr>
        <w:rFonts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2B36F9"/>
    <w:multiLevelType w:val="hybridMultilevel"/>
    <w:tmpl w:val="D626F540"/>
    <w:lvl w:ilvl="0" w:tplc="0409000F">
      <w:start w:val="1"/>
      <w:numFmt w:val="decimal"/>
      <w:lvlText w:val="%1."/>
      <w:lvlJc w:val="left"/>
      <w:pPr>
        <w:ind w:left="720" w:hanging="360"/>
      </w:pPr>
      <w:rPr>
        <w:rFonts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E06CE2"/>
    <w:multiLevelType w:val="hybridMultilevel"/>
    <w:tmpl w:val="27E86890"/>
    <w:lvl w:ilvl="0" w:tplc="EC369A40">
      <w:start w:val="1"/>
      <w:numFmt w:val="decimal"/>
      <w:pStyle w:val="PolicyBodyTextList"/>
      <w:lvlText w:val="%1."/>
      <w:lvlJc w:val="left"/>
      <w:pPr>
        <w:ind w:left="1440" w:hanging="360"/>
      </w:pPr>
      <w:rPr>
        <w:b w:val="0"/>
        <w:color w:val="auto"/>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4" w15:restartNumberingAfterBreak="0">
    <w:nsid w:val="69DC7B53"/>
    <w:multiLevelType w:val="singleLevel"/>
    <w:tmpl w:val="050AAAD2"/>
    <w:lvl w:ilvl="0">
      <w:start w:val="1"/>
      <w:numFmt w:val="bullet"/>
      <w:lvlText w:val=""/>
      <w:lvlJc w:val="left"/>
      <w:pPr>
        <w:tabs>
          <w:tab w:val="num" w:pos="340"/>
        </w:tabs>
        <w:ind w:left="340" w:hanging="340"/>
      </w:pPr>
      <w:rPr>
        <w:rFonts w:ascii="Symbol" w:hAnsi="Symbol" w:hint="default"/>
        <w:color w:val="auto"/>
        <w:sz w:val="22"/>
      </w:rPr>
    </w:lvl>
  </w:abstractNum>
  <w:abstractNum w:abstractNumId="15" w15:restartNumberingAfterBreak="0">
    <w:nsid w:val="79685824"/>
    <w:multiLevelType w:val="singleLevel"/>
    <w:tmpl w:val="3C52A100"/>
    <w:lvl w:ilvl="0">
      <w:start w:val="1"/>
      <w:numFmt w:val="bullet"/>
      <w:lvlText w:val=""/>
      <w:lvlJc w:val="left"/>
      <w:pPr>
        <w:tabs>
          <w:tab w:val="num" w:pos="340"/>
        </w:tabs>
        <w:ind w:left="340" w:hanging="340"/>
      </w:pPr>
      <w:rPr>
        <w:rFonts w:ascii="Symbol" w:hAnsi="Symbol" w:hint="default"/>
        <w:color w:val="auto"/>
        <w:sz w:val="22"/>
      </w:rPr>
    </w:lvl>
  </w:abstractNum>
  <w:abstractNum w:abstractNumId="16" w15:restartNumberingAfterBreak="0">
    <w:nsid w:val="7EA26B56"/>
    <w:multiLevelType w:val="hybridMultilevel"/>
    <w:tmpl w:val="2FA4F406"/>
    <w:lvl w:ilvl="0" w:tplc="409279E2">
      <w:start w:val="1"/>
      <w:numFmt w:val="bullet"/>
      <w:pStyle w:val="BList3"/>
      <w:lvlText w:val=""/>
      <w:lvlJc w:val="left"/>
      <w:pPr>
        <w:tabs>
          <w:tab w:val="num" w:pos="2664"/>
        </w:tabs>
        <w:ind w:left="2664" w:hanging="288"/>
      </w:pPr>
      <w:rPr>
        <w:rFonts w:ascii="Symbol" w:hAnsi="Symbol" w:hint="default"/>
      </w:rPr>
    </w:lvl>
    <w:lvl w:ilvl="1" w:tplc="04090003">
      <w:start w:val="1"/>
      <w:numFmt w:val="bullet"/>
      <w:lvlText w:val="o"/>
      <w:lvlJc w:val="left"/>
      <w:pPr>
        <w:tabs>
          <w:tab w:val="num" w:pos="2232"/>
        </w:tabs>
        <w:ind w:left="2232" w:hanging="360"/>
      </w:pPr>
      <w:rPr>
        <w:rFonts w:ascii="Courier New" w:hAnsi="Courier New" w:cs="Courier New" w:hint="default"/>
      </w:rPr>
    </w:lvl>
    <w:lvl w:ilvl="2" w:tplc="F894D4AE">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num w:numId="1" w16cid:durableId="1154180515">
    <w:abstractNumId w:val="3"/>
  </w:num>
  <w:num w:numId="2" w16cid:durableId="13310556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1621409">
    <w:abstractNumId w:val="4"/>
  </w:num>
  <w:num w:numId="4" w16cid:durableId="1116557401">
    <w:abstractNumId w:val="7"/>
  </w:num>
  <w:num w:numId="5" w16cid:durableId="1471097064">
    <w:abstractNumId w:val="3"/>
  </w:num>
  <w:num w:numId="6" w16cid:durableId="223027038">
    <w:abstractNumId w:val="3"/>
  </w:num>
  <w:num w:numId="7" w16cid:durableId="491915846">
    <w:abstractNumId w:val="9"/>
  </w:num>
  <w:num w:numId="8" w16cid:durableId="1954022352">
    <w:abstractNumId w:val="14"/>
  </w:num>
  <w:num w:numId="9" w16cid:durableId="1169441724">
    <w:abstractNumId w:val="6"/>
  </w:num>
  <w:num w:numId="10" w16cid:durableId="849754146">
    <w:abstractNumId w:val="5"/>
  </w:num>
  <w:num w:numId="11" w16cid:durableId="1763522601">
    <w:abstractNumId w:val="3"/>
  </w:num>
  <w:num w:numId="12" w16cid:durableId="289870252">
    <w:abstractNumId w:val="3"/>
  </w:num>
  <w:num w:numId="13" w16cid:durableId="1735544568">
    <w:abstractNumId w:val="3"/>
  </w:num>
  <w:num w:numId="14" w16cid:durableId="1666934909">
    <w:abstractNumId w:val="3"/>
  </w:num>
  <w:num w:numId="15" w16cid:durableId="1978072">
    <w:abstractNumId w:val="3"/>
  </w:num>
  <w:num w:numId="16" w16cid:durableId="892037406">
    <w:abstractNumId w:val="3"/>
  </w:num>
  <w:num w:numId="17" w16cid:durableId="1362970892">
    <w:abstractNumId w:val="3"/>
  </w:num>
  <w:num w:numId="18" w16cid:durableId="541013655">
    <w:abstractNumId w:val="3"/>
  </w:num>
  <w:num w:numId="19" w16cid:durableId="1605570429">
    <w:abstractNumId w:val="0"/>
  </w:num>
  <w:num w:numId="20" w16cid:durableId="693772782">
    <w:abstractNumId w:val="1"/>
  </w:num>
  <w:num w:numId="21" w16cid:durableId="724841814">
    <w:abstractNumId w:val="2"/>
  </w:num>
  <w:num w:numId="22" w16cid:durableId="1084885461">
    <w:abstractNumId w:val="10"/>
  </w:num>
  <w:num w:numId="23" w16cid:durableId="501091164">
    <w:abstractNumId w:val="12"/>
  </w:num>
  <w:num w:numId="24" w16cid:durableId="1517111401">
    <w:abstractNumId w:val="8"/>
  </w:num>
  <w:num w:numId="25" w16cid:durableId="991105491">
    <w:abstractNumId w:val="15"/>
  </w:num>
  <w:num w:numId="26" w16cid:durableId="1169322179">
    <w:abstractNumId w:val="3"/>
  </w:num>
  <w:num w:numId="27" w16cid:durableId="292251650">
    <w:abstractNumId w:val="3"/>
  </w:num>
  <w:num w:numId="28" w16cid:durableId="1290668537">
    <w:abstractNumId w:val="3"/>
  </w:num>
  <w:num w:numId="29" w16cid:durableId="271329518">
    <w:abstractNumId w:val="3"/>
  </w:num>
  <w:num w:numId="30" w16cid:durableId="778599554">
    <w:abstractNumId w:val="3"/>
  </w:num>
  <w:num w:numId="31" w16cid:durableId="19816952">
    <w:abstractNumId w:val="3"/>
  </w:num>
  <w:num w:numId="32" w16cid:durableId="1469395072">
    <w:abstractNumId w:val="3"/>
  </w:num>
  <w:num w:numId="33" w16cid:durableId="1545829384">
    <w:abstractNumId w:val="3"/>
  </w:num>
  <w:num w:numId="34" w16cid:durableId="509679634">
    <w:abstractNumId w:val="3"/>
  </w:num>
  <w:num w:numId="35" w16cid:durableId="14386013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3668062">
    <w:abstractNumId w:val="3"/>
  </w:num>
  <w:num w:numId="37" w16cid:durableId="632713263">
    <w:abstractNumId w:val="16"/>
  </w:num>
  <w:num w:numId="38" w16cid:durableId="1563757807">
    <w:abstractNumId w:val="13"/>
  </w:num>
  <w:num w:numId="39" w16cid:durableId="1253661373">
    <w:abstractNumId w:val="13"/>
    <w:lvlOverride w:ilvl="0">
      <w:startOverride w:val="1"/>
    </w:lvlOverride>
  </w:num>
  <w:num w:numId="40" w16cid:durableId="1983340854">
    <w:abstractNumId w:val="13"/>
    <w:lvlOverride w:ilvl="0">
      <w:startOverride w:val="1"/>
    </w:lvlOverride>
  </w:num>
  <w:num w:numId="41" w16cid:durableId="1142847646">
    <w:abstractNumId w:val="13"/>
    <w:lvlOverride w:ilvl="0">
      <w:startOverride w:val="1"/>
    </w:lvlOverride>
  </w:num>
  <w:num w:numId="42" w16cid:durableId="654190833">
    <w:abstractNumId w:val="13"/>
    <w:lvlOverride w:ilvl="0">
      <w:startOverride w:val="1"/>
    </w:lvlOverride>
  </w:num>
  <w:num w:numId="43" w16cid:durableId="515851501">
    <w:abstractNumId w:val="13"/>
    <w:lvlOverride w:ilvl="0">
      <w:startOverride w:val="1"/>
    </w:lvlOverride>
  </w:num>
  <w:num w:numId="44" w16cid:durableId="101192159">
    <w:abstractNumId w:val="3"/>
  </w:num>
  <w:num w:numId="45" w16cid:durableId="610666583">
    <w:abstractNumId w:val="3"/>
  </w:num>
  <w:num w:numId="46" w16cid:durableId="1839075141">
    <w:abstractNumId w:val="3"/>
  </w:num>
  <w:num w:numId="47" w16cid:durableId="258877593">
    <w:abstractNumId w:val="3"/>
  </w:num>
  <w:num w:numId="48" w16cid:durableId="9584936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061A2"/>
    <w:rsid w:val="00032656"/>
    <w:rsid w:val="0004539E"/>
    <w:rsid w:val="000638D4"/>
    <w:rsid w:val="000A151D"/>
    <w:rsid w:val="000B1196"/>
    <w:rsid w:val="000E118B"/>
    <w:rsid w:val="00102D89"/>
    <w:rsid w:val="001366F1"/>
    <w:rsid w:val="00145A3D"/>
    <w:rsid w:val="00165D87"/>
    <w:rsid w:val="00166142"/>
    <w:rsid w:val="00170DCB"/>
    <w:rsid w:val="00193DE7"/>
    <w:rsid w:val="001A1481"/>
    <w:rsid w:val="001B2B49"/>
    <w:rsid w:val="001B621B"/>
    <w:rsid w:val="001D5DE9"/>
    <w:rsid w:val="001E462D"/>
    <w:rsid w:val="00207058"/>
    <w:rsid w:val="00212F6D"/>
    <w:rsid w:val="00216C77"/>
    <w:rsid w:val="00237029"/>
    <w:rsid w:val="002562CB"/>
    <w:rsid w:val="0027757C"/>
    <w:rsid w:val="00291022"/>
    <w:rsid w:val="002F1278"/>
    <w:rsid w:val="00301374"/>
    <w:rsid w:val="00305A88"/>
    <w:rsid w:val="00332437"/>
    <w:rsid w:val="00351E5B"/>
    <w:rsid w:val="003551E8"/>
    <w:rsid w:val="00390869"/>
    <w:rsid w:val="003A185E"/>
    <w:rsid w:val="003B1365"/>
    <w:rsid w:val="003D33B9"/>
    <w:rsid w:val="00417528"/>
    <w:rsid w:val="004477C2"/>
    <w:rsid w:val="0045135A"/>
    <w:rsid w:val="0046642B"/>
    <w:rsid w:val="004664AC"/>
    <w:rsid w:val="00485558"/>
    <w:rsid w:val="0049073A"/>
    <w:rsid w:val="00497503"/>
    <w:rsid w:val="004B170A"/>
    <w:rsid w:val="00506E9B"/>
    <w:rsid w:val="00512BF9"/>
    <w:rsid w:val="005252DD"/>
    <w:rsid w:val="0053497C"/>
    <w:rsid w:val="005464C9"/>
    <w:rsid w:val="00570A34"/>
    <w:rsid w:val="00575C5F"/>
    <w:rsid w:val="00575FC2"/>
    <w:rsid w:val="00590DC4"/>
    <w:rsid w:val="005D09C9"/>
    <w:rsid w:val="005D5C6C"/>
    <w:rsid w:val="005F1B55"/>
    <w:rsid w:val="00640D7B"/>
    <w:rsid w:val="00643968"/>
    <w:rsid w:val="006A0D4B"/>
    <w:rsid w:val="006A6012"/>
    <w:rsid w:val="00745B51"/>
    <w:rsid w:val="007800ED"/>
    <w:rsid w:val="00780FF8"/>
    <w:rsid w:val="007C68C6"/>
    <w:rsid w:val="007D0D16"/>
    <w:rsid w:val="007E2830"/>
    <w:rsid w:val="007F01D2"/>
    <w:rsid w:val="008112D3"/>
    <w:rsid w:val="00814204"/>
    <w:rsid w:val="008212B3"/>
    <w:rsid w:val="008220CC"/>
    <w:rsid w:val="00846E00"/>
    <w:rsid w:val="00855314"/>
    <w:rsid w:val="008B66AE"/>
    <w:rsid w:val="008E01EA"/>
    <w:rsid w:val="00912734"/>
    <w:rsid w:val="00917F04"/>
    <w:rsid w:val="00944758"/>
    <w:rsid w:val="009A5409"/>
    <w:rsid w:val="009B67D5"/>
    <w:rsid w:val="00A42975"/>
    <w:rsid w:val="00A56903"/>
    <w:rsid w:val="00A60D4E"/>
    <w:rsid w:val="00A83611"/>
    <w:rsid w:val="00AA1A31"/>
    <w:rsid w:val="00AB756A"/>
    <w:rsid w:val="00AF28A9"/>
    <w:rsid w:val="00AF2D08"/>
    <w:rsid w:val="00AF6F94"/>
    <w:rsid w:val="00B21C4C"/>
    <w:rsid w:val="00B40D51"/>
    <w:rsid w:val="00B432A6"/>
    <w:rsid w:val="00B51E1C"/>
    <w:rsid w:val="00B76313"/>
    <w:rsid w:val="00B8421E"/>
    <w:rsid w:val="00B96D5B"/>
    <w:rsid w:val="00BB724D"/>
    <w:rsid w:val="00BC4301"/>
    <w:rsid w:val="00BF3598"/>
    <w:rsid w:val="00BF578D"/>
    <w:rsid w:val="00C02B83"/>
    <w:rsid w:val="00C41848"/>
    <w:rsid w:val="00C550B1"/>
    <w:rsid w:val="00C60FC1"/>
    <w:rsid w:val="00C9018E"/>
    <w:rsid w:val="00CD5703"/>
    <w:rsid w:val="00CE2A89"/>
    <w:rsid w:val="00CE6868"/>
    <w:rsid w:val="00D018C1"/>
    <w:rsid w:val="00D053C1"/>
    <w:rsid w:val="00D17A29"/>
    <w:rsid w:val="00D64F5C"/>
    <w:rsid w:val="00D72F87"/>
    <w:rsid w:val="00D779BE"/>
    <w:rsid w:val="00D83F81"/>
    <w:rsid w:val="00DE5731"/>
    <w:rsid w:val="00E0271F"/>
    <w:rsid w:val="00E35F6B"/>
    <w:rsid w:val="00E57F45"/>
    <w:rsid w:val="00EA48CC"/>
    <w:rsid w:val="00EC031F"/>
    <w:rsid w:val="00EC52DC"/>
    <w:rsid w:val="00EE6E6F"/>
    <w:rsid w:val="00EF5B2B"/>
    <w:rsid w:val="00EF6070"/>
    <w:rsid w:val="00EF64DF"/>
    <w:rsid w:val="00F16D23"/>
    <w:rsid w:val="00F3108D"/>
    <w:rsid w:val="00FC09ED"/>
    <w:rsid w:val="00FC1D96"/>
    <w:rsid w:val="00FD344B"/>
    <w:rsid w:val="00FF326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uiPriority w:val="9"/>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D053C1"/>
    <w:pPr>
      <w:keepNext/>
      <w:numPr>
        <w:ilvl w:val="1"/>
        <w:numId w:val="1"/>
      </w:numPr>
      <w:tabs>
        <w:tab w:val="clear" w:pos="576"/>
      </w:tabs>
      <w:spacing w:before="360" w:after="240"/>
      <w:ind w:left="851" w:hanging="851"/>
      <w:outlineLvl w:val="1"/>
    </w:pPr>
    <w:rPr>
      <w:rFonts w:ascii="Tahoma" w:hAnsi="Tahoma" w:cs="Tahoma"/>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uiPriority w:val="9"/>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D053C1"/>
    <w:rPr>
      <w:rFonts w:eastAsia="Times New Roman" w:cs="Tahoma"/>
      <w:b/>
      <w:i/>
      <w:color w:val="000000" w:themeColor="text1"/>
      <w:sz w:val="26"/>
      <w:szCs w:val="26"/>
      <w:lang w:val="en-GB"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C60FC1"/>
    <w:pPr>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styleId="FootnoteText">
    <w:name w:val="footnote text"/>
    <w:basedOn w:val="Normal"/>
    <w:link w:val="FootnoteTextChar"/>
    <w:semiHidden/>
    <w:rsid w:val="008112D3"/>
    <w:pPr>
      <w:spacing w:after="240"/>
    </w:pPr>
    <w:rPr>
      <w:rFonts w:ascii="Times New Roman" w:hAnsi="Times New Roman"/>
    </w:rPr>
  </w:style>
  <w:style w:type="character" w:customStyle="1" w:styleId="FootnoteTextChar">
    <w:name w:val="Footnote Text Char"/>
    <w:basedOn w:val="DefaultParagraphFont"/>
    <w:link w:val="FootnoteText"/>
    <w:semiHidden/>
    <w:rsid w:val="008112D3"/>
    <w:rPr>
      <w:rFonts w:ascii="Times New Roman" w:eastAsia="Times New Roman" w:hAnsi="Times New Roman"/>
      <w:sz w:val="20"/>
      <w:szCs w:val="20"/>
      <w:lang w:eastAsia="en-US"/>
    </w:rPr>
  </w:style>
  <w:style w:type="character" w:styleId="Hyperlink">
    <w:name w:val="Hyperlink"/>
    <w:basedOn w:val="DefaultParagraphFont"/>
    <w:uiPriority w:val="99"/>
    <w:unhideWhenUsed/>
    <w:rsid w:val="00EC031F"/>
    <w:rPr>
      <w:color w:val="0000FF" w:themeColor="hyperlink"/>
      <w:u w:val="single"/>
    </w:rPr>
  </w:style>
  <w:style w:type="character" w:styleId="FootnoteReference">
    <w:name w:val="footnote reference"/>
    <w:basedOn w:val="DefaultParagraphFont"/>
    <w:semiHidden/>
    <w:rsid w:val="000A151D"/>
    <w:rPr>
      <w:sz w:val="20"/>
      <w:vertAlign w:val="superscript"/>
    </w:rPr>
  </w:style>
  <w:style w:type="paragraph" w:customStyle="1" w:styleId="PolicyBodytext">
    <w:name w:val="PolicyBodytext"/>
    <w:basedOn w:val="Normal"/>
    <w:rsid w:val="00DE5731"/>
    <w:pPr>
      <w:widowControl w:val="0"/>
      <w:autoSpaceDE w:val="0"/>
      <w:autoSpaceDN w:val="0"/>
      <w:adjustRightInd w:val="0"/>
      <w:spacing w:line="360" w:lineRule="auto"/>
      <w:ind w:left="1080"/>
      <w:jc w:val="both"/>
    </w:pPr>
    <w:rPr>
      <w:rFonts w:ascii="Century Gothic" w:hAnsi="Century Gothic" w:cs="Arial"/>
      <w:sz w:val="24"/>
      <w:szCs w:val="28"/>
    </w:rPr>
  </w:style>
  <w:style w:type="paragraph" w:customStyle="1" w:styleId="BList3">
    <w:name w:val="BList3"/>
    <w:basedOn w:val="Normal"/>
    <w:autoRedefine/>
    <w:rsid w:val="00DE5731"/>
    <w:pPr>
      <w:numPr>
        <w:numId w:val="37"/>
      </w:numPr>
      <w:spacing w:line="360" w:lineRule="auto"/>
      <w:ind w:left="1656" w:hanging="360"/>
      <w:jc w:val="both"/>
    </w:pPr>
    <w:rPr>
      <w:rFonts w:ascii="Century Gothic" w:hAnsi="Century Gothic"/>
      <w:sz w:val="24"/>
      <w:szCs w:val="28"/>
    </w:rPr>
  </w:style>
  <w:style w:type="paragraph" w:customStyle="1" w:styleId="PolicyBodyTextList">
    <w:name w:val="PolicyBodyTextList"/>
    <w:basedOn w:val="Normal"/>
    <w:rsid w:val="00DE5731"/>
    <w:pPr>
      <w:widowControl w:val="0"/>
      <w:numPr>
        <w:numId w:val="38"/>
      </w:numPr>
      <w:autoSpaceDE w:val="0"/>
      <w:autoSpaceDN w:val="0"/>
      <w:adjustRightInd w:val="0"/>
      <w:spacing w:line="360" w:lineRule="auto"/>
      <w:jc w:val="both"/>
    </w:pPr>
    <w:rPr>
      <w:rFonts w:ascii="Century Gothic" w:hAnsi="Century Gothic" w:cs="Arial"/>
      <w:sz w:val="24"/>
      <w:szCs w:val="28"/>
    </w:rPr>
  </w:style>
  <w:style w:type="character" w:customStyle="1" w:styleId="ListParagraphChar">
    <w:name w:val="List Paragraph Char"/>
    <w:basedOn w:val="DefaultParagraphFont"/>
    <w:link w:val="ListParagraph"/>
    <w:uiPriority w:val="34"/>
    <w:locked/>
    <w:rsid w:val="00BC4301"/>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C0F0E-0473-4B1A-9CCD-EACC99E58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1094</Words>
  <Characters>6505</Characters>
  <Application>Microsoft Office Word</Application>
  <DocSecurity>0</DocSecurity>
  <Lines>209</Lines>
  <Paragraphs>168</Paragraphs>
  <ScaleCrop>false</ScaleCrop>
  <HeadingPairs>
    <vt:vector size="2" baseType="variant">
      <vt:variant>
        <vt:lpstr>Title</vt:lpstr>
      </vt:variant>
      <vt:variant>
        <vt:i4>1</vt:i4>
      </vt:variant>
    </vt:vector>
  </HeadingPairs>
  <TitlesOfParts>
    <vt:vector size="1" baseType="lpstr">
      <vt:lpstr>Standard Template</vt:lpstr>
    </vt:vector>
  </TitlesOfParts>
  <Manager/>
  <Company>Zenith Bank (UK) Ltd.</Company>
  <LinksUpToDate>false</LinksUpToDate>
  <CharactersWithSpaces>7431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Standard Template</dc:subject>
  <dc:creator>David Froud</dc:creator>
  <cp:keywords>Standard, Template</cp:keywords>
  <dc:description/>
  <cp:lastModifiedBy>Michael Oyerinde</cp:lastModifiedBy>
  <cp:revision>11</cp:revision>
  <cp:lastPrinted>2021-03-03T10:26:00Z</cp:lastPrinted>
  <dcterms:created xsi:type="dcterms:W3CDTF">2020-03-03T10:33:00Z</dcterms:created>
  <dcterms:modified xsi:type="dcterms:W3CDTF">2023-08-23T21:27:00Z</dcterms:modified>
  <cp:category>Standard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IT</vt:lpwstr>
  </property>
  <property fmtid="{D5CDD505-2E9C-101B-9397-08002B2CF9AE}" pid="3" name="[DOC_OWNER]">
    <vt:lpwstr>Security Committee</vt:lpwstr>
  </property>
  <property fmtid="{D5CDD505-2E9C-101B-9397-08002B2CF9AE}" pid="4" name="[COMPANY_NAME_FULL]">
    <vt:lpwstr>Zenith Bank (UK) Ltd.</vt:lpwstr>
  </property>
  <property fmtid="{D5CDD505-2E9C-101B-9397-08002B2CF9AE}" pid="5" name="[DOC_TYPE]">
    <vt:lpwstr>Standard</vt:lpwstr>
  </property>
  <property fmtid="{D5CDD505-2E9C-101B-9397-08002B2CF9AE}" pid="6" name="[DOC_STATUS]">
    <vt:lpwstr>APPROVED</vt:lpwstr>
  </property>
  <property fmtid="{D5CDD505-2E9C-101B-9397-08002B2CF9AE}" pid="7" name="[DOC_#]">
    <vt:lpwstr>ZBUK-STD-ALL-009</vt:lpwstr>
  </property>
  <property fmtid="{D5CDD505-2E9C-101B-9397-08002B2CF9AE}" pid="8" name="[HEADER_TITLE]">
    <vt:lpwstr>VMWare Hypervisor Configuration Standard </vt:lpwstr>
  </property>
  <property fmtid="{D5CDD505-2E9C-101B-9397-08002B2CF9AE}" pid="9" name="[DEPARTMENT]">
    <vt:lpwstr>[DEPARTMENT]</vt:lpwstr>
  </property>
  <property fmtid="{D5CDD505-2E9C-101B-9397-08002B2CF9AE}" pid="10" name="[DATA_CLASSIFICATION]">
    <vt:lpwstr>Internal</vt:lpwstr>
  </property>
  <property fmtid="{D5CDD505-2E9C-101B-9397-08002B2CF9AE}" pid="11" name="[EFFECTIVE_DATE]">
    <vt:lpwstr>July 10, 2020</vt:lpwstr>
  </property>
  <property fmtid="{D5CDD505-2E9C-101B-9397-08002B2CF9AE}" pid="12" name="[REVISION]">
    <vt:lpwstr>r1.0</vt:lpwstr>
  </property>
  <property fmtid="{D5CDD505-2E9C-101B-9397-08002B2CF9AE}" pid="13" name="[DOC_TITLE]">
    <vt:lpwstr>VMWare Hypervisor Configuration Standard </vt:lpwstr>
  </property>
  <property fmtid="{D5CDD505-2E9C-101B-9397-08002B2CF9AE}" pid="14" name="[COMPANY_NAME_ABRV]">
    <vt:lpwstr>ZBUK</vt:lpwstr>
  </property>
  <property fmtid="{D5CDD505-2E9C-101B-9397-08002B2CF9AE}" pid="15" name="[EMPLOYEES]">
    <vt:lpwstr>employee</vt:lpwstr>
  </property>
  <property fmtid="{D5CDD505-2E9C-101B-9397-08002B2CF9AE}" pid="16" name="[ISPF_DOC_NUM]">
    <vt:lpwstr>ZBUK-POL-ALL-001 - Information Security Policy Framework</vt:lpwstr>
  </property>
</Properties>
</file>