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C3BA" w14:textId="523F8182" w:rsidR="004B170A" w:rsidRPr="007D7A95" w:rsidRDefault="004B170A" w:rsidP="007D7A95">
      <w:pPr>
        <w:spacing w:before="1200" w:after="0" w:line="276" w:lineRule="auto"/>
        <w:ind w:left="993"/>
        <w:jc w:val="right"/>
        <w:rPr>
          <w:rFonts w:ascii="Calibri" w:hAnsi="Calibri" w:cs="Calibri"/>
          <w:color w:val="000000" w:themeColor="text1"/>
          <w:sz w:val="48"/>
          <w:szCs w:val="44"/>
        </w:rPr>
      </w:pPr>
      <w:r w:rsidRPr="007D7A95">
        <w:rPr>
          <w:rFonts w:ascii="Calibri" w:hAnsi="Calibri" w:cs="Calibri"/>
          <w:color w:val="000000" w:themeColor="text1"/>
          <w:sz w:val="48"/>
          <w:szCs w:val="44"/>
        </w:rPr>
        <w:fldChar w:fldCharType="begin"/>
      </w:r>
      <w:r w:rsidRPr="007D7A95">
        <w:rPr>
          <w:rFonts w:ascii="Calibri" w:hAnsi="Calibri" w:cs="Calibri"/>
          <w:color w:val="000000" w:themeColor="text1"/>
          <w:sz w:val="48"/>
          <w:szCs w:val="44"/>
        </w:rPr>
        <w:instrText xml:space="preserve"> DOCPROPERTY "[DOC_TITLE]"  \* MERGEFORMAT </w:instrText>
      </w:r>
      <w:r w:rsidRPr="007D7A95">
        <w:rPr>
          <w:rFonts w:ascii="Calibri" w:hAnsi="Calibri" w:cs="Calibri"/>
          <w:color w:val="000000" w:themeColor="text1"/>
          <w:sz w:val="48"/>
          <w:szCs w:val="44"/>
        </w:rPr>
        <w:fldChar w:fldCharType="separate"/>
      </w:r>
      <w:r w:rsidR="000B27EF">
        <w:rPr>
          <w:rFonts w:ascii="Calibri" w:hAnsi="Calibri" w:cs="Calibri"/>
          <w:color w:val="000000" w:themeColor="text1"/>
          <w:sz w:val="48"/>
          <w:szCs w:val="44"/>
        </w:rPr>
        <w:t>VULNERABILITY MANAGEMENT STANDARD</w:t>
      </w:r>
      <w:r w:rsidRPr="007D7A95">
        <w:rPr>
          <w:rFonts w:ascii="Calibri" w:hAnsi="Calibri" w:cs="Calibri"/>
          <w:color w:val="000000" w:themeColor="text1"/>
          <w:sz w:val="48"/>
          <w:szCs w:val="44"/>
        </w:rPr>
        <w:fldChar w:fldCharType="end"/>
      </w:r>
    </w:p>
    <w:p w14:paraId="47A58F83" w14:textId="769CB252" w:rsidR="004B170A" w:rsidRPr="007D7A95" w:rsidRDefault="004B170A" w:rsidP="007D7A95">
      <w:pPr>
        <w:spacing w:before="480" w:after="0" w:line="276" w:lineRule="auto"/>
        <w:jc w:val="right"/>
        <w:rPr>
          <w:rFonts w:ascii="Calibri" w:hAnsi="Calibri" w:cs="Calibri"/>
          <w:i/>
          <w:color w:val="000000" w:themeColor="text1"/>
          <w:sz w:val="36"/>
          <w:szCs w:val="36"/>
        </w:rPr>
      </w:pPr>
      <w:r w:rsidRPr="007D7A95">
        <w:rPr>
          <w:rFonts w:ascii="Calibri" w:hAnsi="Calibri" w:cs="Calibri"/>
          <w:i/>
          <w:color w:val="000000" w:themeColor="text1"/>
          <w:sz w:val="36"/>
          <w:szCs w:val="36"/>
        </w:rPr>
        <w:t xml:space="preserve">Revision: </w:t>
      </w:r>
      <w:r w:rsidRPr="007D7A95">
        <w:rPr>
          <w:rFonts w:ascii="Calibri" w:hAnsi="Calibri" w:cs="Calibri"/>
          <w:i/>
          <w:color w:val="FF0000"/>
          <w:sz w:val="36"/>
          <w:szCs w:val="36"/>
        </w:rPr>
        <w:fldChar w:fldCharType="begin"/>
      </w:r>
      <w:r w:rsidRPr="007D7A95">
        <w:rPr>
          <w:rFonts w:ascii="Calibri" w:hAnsi="Calibri" w:cs="Calibri"/>
          <w:i/>
          <w:color w:val="FF0000"/>
          <w:sz w:val="36"/>
          <w:szCs w:val="36"/>
        </w:rPr>
        <w:instrText xml:space="preserve"> DOCPROPERTY "[REVISION]"  \* MERGEFORMAT </w:instrText>
      </w:r>
      <w:r w:rsidRPr="007D7A95">
        <w:rPr>
          <w:rFonts w:ascii="Calibri" w:hAnsi="Calibri" w:cs="Calibri"/>
          <w:i/>
          <w:color w:val="FF0000"/>
          <w:sz w:val="36"/>
          <w:szCs w:val="36"/>
        </w:rPr>
        <w:fldChar w:fldCharType="separate"/>
      </w:r>
      <w:r w:rsidR="000B27EF">
        <w:rPr>
          <w:rFonts w:ascii="Calibri" w:hAnsi="Calibri" w:cs="Calibri"/>
          <w:i/>
          <w:color w:val="FF0000"/>
          <w:sz w:val="36"/>
          <w:szCs w:val="36"/>
        </w:rPr>
        <w:t>r1.0</w:t>
      </w:r>
      <w:r w:rsidRPr="007D7A95">
        <w:rPr>
          <w:rFonts w:ascii="Calibri" w:hAnsi="Calibri" w:cs="Calibri"/>
          <w:i/>
          <w:color w:val="FF0000"/>
          <w:sz w:val="36"/>
          <w:szCs w:val="36"/>
        </w:rPr>
        <w:fldChar w:fldCharType="end"/>
      </w:r>
    </w:p>
    <w:p w14:paraId="357F5F5F" w14:textId="3BC2E171" w:rsidR="004B170A" w:rsidRPr="007D7A95" w:rsidRDefault="004B170A" w:rsidP="007D7A95">
      <w:pPr>
        <w:spacing w:before="480" w:after="0" w:line="276" w:lineRule="auto"/>
        <w:jc w:val="right"/>
        <w:rPr>
          <w:rFonts w:ascii="Calibri" w:hAnsi="Calibri" w:cs="Calibri"/>
          <w:i/>
          <w:color w:val="000000" w:themeColor="text1"/>
          <w:sz w:val="36"/>
          <w:szCs w:val="36"/>
        </w:rPr>
      </w:pPr>
      <w:r w:rsidRPr="007D7A95">
        <w:rPr>
          <w:rFonts w:ascii="Calibri" w:hAnsi="Calibri" w:cs="Calibri"/>
          <w:i/>
          <w:color w:val="000000" w:themeColor="text1"/>
          <w:sz w:val="36"/>
          <w:szCs w:val="36"/>
        </w:rPr>
        <w:t>Effective Date</w:t>
      </w:r>
      <w:r w:rsidRPr="007D7A95">
        <w:rPr>
          <w:rFonts w:ascii="Calibri" w:hAnsi="Calibri" w:cs="Calibri"/>
          <w:i/>
          <w:sz w:val="36"/>
          <w:szCs w:val="36"/>
        </w:rPr>
        <w:t>:</w:t>
      </w:r>
      <w:r w:rsidRPr="007D7A95">
        <w:rPr>
          <w:rFonts w:ascii="Calibri" w:hAnsi="Calibri" w:cs="Calibri"/>
          <w:i/>
          <w:color w:val="FF0000"/>
          <w:sz w:val="36"/>
          <w:szCs w:val="36"/>
        </w:rPr>
        <w:t xml:space="preserve"> </w:t>
      </w:r>
      <w:proofErr w:type="spellStart"/>
      <w:r w:rsidR="00782714">
        <w:rPr>
          <w:rFonts w:ascii="Calibri" w:hAnsi="Calibri" w:cs="Calibri"/>
          <w:i/>
          <w:color w:val="FF0000"/>
          <w:sz w:val="36"/>
          <w:szCs w:val="36"/>
        </w:rPr>
        <w:t>ddmmyyyy</w:t>
      </w:r>
      <w:proofErr w:type="spellEnd"/>
    </w:p>
    <w:p w14:paraId="727A7DA0" w14:textId="18FC7F32" w:rsidR="004B170A" w:rsidRPr="007D7A95" w:rsidRDefault="004B170A" w:rsidP="007D7A95">
      <w:pPr>
        <w:spacing w:before="480" w:after="0" w:line="276" w:lineRule="auto"/>
        <w:jc w:val="right"/>
        <w:rPr>
          <w:rFonts w:ascii="Calibri" w:hAnsi="Calibri" w:cs="Calibri"/>
          <w:i/>
          <w:color w:val="000000" w:themeColor="text1"/>
          <w:sz w:val="36"/>
          <w:szCs w:val="36"/>
        </w:rPr>
      </w:pPr>
      <w:r w:rsidRPr="007D7A95">
        <w:rPr>
          <w:rFonts w:ascii="Calibri" w:hAnsi="Calibri" w:cs="Calibri"/>
          <w:i/>
          <w:color w:val="000000" w:themeColor="text1"/>
          <w:sz w:val="36"/>
          <w:szCs w:val="36"/>
        </w:rPr>
        <w:t xml:space="preserve">Classification: </w:t>
      </w:r>
      <w:r w:rsidR="004A36AA">
        <w:rPr>
          <w:rFonts w:ascii="Calibri" w:hAnsi="Calibri" w:cs="Calibri"/>
          <w:i/>
          <w:color w:val="FF0000"/>
          <w:sz w:val="36"/>
          <w:szCs w:val="36"/>
        </w:rPr>
        <w:fldChar w:fldCharType="begin"/>
      </w:r>
      <w:r w:rsidR="004A36AA">
        <w:rPr>
          <w:rFonts w:ascii="Calibri" w:hAnsi="Calibri" w:cs="Calibri"/>
          <w:i/>
          <w:color w:val="FF0000"/>
          <w:sz w:val="36"/>
          <w:szCs w:val="36"/>
        </w:rPr>
        <w:instrText xml:space="preserve"> DOCPROPERTY  [DATA_CLASSIFICATION]  \* MERGEFORMAT </w:instrText>
      </w:r>
      <w:r w:rsidR="004A36AA">
        <w:rPr>
          <w:rFonts w:ascii="Calibri" w:hAnsi="Calibri" w:cs="Calibri"/>
          <w:i/>
          <w:color w:val="FF0000"/>
          <w:sz w:val="36"/>
          <w:szCs w:val="36"/>
        </w:rPr>
        <w:fldChar w:fldCharType="separate"/>
      </w:r>
      <w:r w:rsidR="000B27EF">
        <w:rPr>
          <w:rFonts w:ascii="Calibri" w:hAnsi="Calibri" w:cs="Calibri"/>
          <w:i/>
          <w:color w:val="FF0000"/>
          <w:sz w:val="36"/>
          <w:szCs w:val="36"/>
        </w:rPr>
        <w:t>Internal</w:t>
      </w:r>
      <w:r w:rsidR="004A36AA">
        <w:rPr>
          <w:rFonts w:ascii="Calibri" w:hAnsi="Calibri" w:cs="Calibri"/>
          <w:i/>
          <w:color w:val="FF0000"/>
          <w:sz w:val="36"/>
          <w:szCs w:val="36"/>
        </w:rPr>
        <w:fldChar w:fldCharType="end"/>
      </w:r>
    </w:p>
    <w:p w14:paraId="33429F56" w14:textId="1DCEF8F0" w:rsidR="004B170A" w:rsidRPr="007D7A95" w:rsidRDefault="0049073A" w:rsidP="007D7A95">
      <w:pPr>
        <w:spacing w:after="0" w:line="276" w:lineRule="auto"/>
        <w:rPr>
          <w:rFonts w:ascii="Calibri" w:hAnsi="Calibri" w:cs="Calibri"/>
          <w:color w:val="000000" w:themeColor="text1"/>
        </w:rPr>
      </w:pPr>
      <w:r w:rsidRPr="007D7A95">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3B63D54B" wp14:editId="181EB10E">
                <wp:simplePos x="0" y="0"/>
                <wp:positionH relativeFrom="column">
                  <wp:posOffset>966470</wp:posOffset>
                </wp:positionH>
                <wp:positionV relativeFrom="paragraph">
                  <wp:posOffset>1917700</wp:posOffset>
                </wp:positionV>
                <wp:extent cx="4636135" cy="1280160"/>
                <wp:effectExtent l="0" t="0" r="12065"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28016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CB5891" w14:textId="457EEED9" w:rsidR="00F6189B" w:rsidRPr="00F03F07" w:rsidRDefault="00F6189B" w:rsidP="0049073A">
                            <w:pPr>
                              <w:spacing w:after="0"/>
                              <w:ind w:right="2160"/>
                              <w:jc w:val="both"/>
                              <w:rPr>
                                <w:rFonts w:ascii="Tahoma" w:hAnsi="Tahoma" w:cs="Tahoma"/>
                                <w:b/>
                                <w:color w:val="808080" w:themeColor="background1" w:themeShade="80"/>
                                <w:sz w:val="16"/>
                                <w:szCs w:val="16"/>
                              </w:rPr>
                            </w:pPr>
                            <w:r w:rsidRPr="00F03F07">
                              <w:rPr>
                                <w:rFonts w:ascii="Tahoma" w:hAnsi="Tahoma" w:cs="Tahoma"/>
                                <w:b/>
                                <w:color w:val="808080" w:themeColor="background1" w:themeShade="80"/>
                                <w:sz w:val="16"/>
                                <w:szCs w:val="16"/>
                              </w:rPr>
                              <w:fldChar w:fldCharType="begin"/>
                            </w:r>
                            <w:r w:rsidRPr="00F03F07">
                              <w:rPr>
                                <w:rFonts w:ascii="Tahoma" w:hAnsi="Tahoma" w:cs="Tahoma"/>
                                <w:b/>
                                <w:color w:val="808080" w:themeColor="background1" w:themeShade="80"/>
                                <w:sz w:val="16"/>
                                <w:szCs w:val="16"/>
                              </w:rPr>
                              <w:instrText xml:space="preserve"> DOCPROPERTY "[DATA_CLASSIFICATION]"  \* MERGEFORMAT </w:instrText>
                            </w:r>
                            <w:r w:rsidRPr="00F03F07">
                              <w:rPr>
                                <w:rFonts w:ascii="Tahoma" w:hAnsi="Tahoma" w:cs="Tahoma"/>
                                <w:b/>
                                <w:color w:val="808080" w:themeColor="background1" w:themeShade="80"/>
                                <w:sz w:val="16"/>
                                <w:szCs w:val="16"/>
                              </w:rPr>
                              <w:fldChar w:fldCharType="separate"/>
                            </w:r>
                            <w:r w:rsidR="004A36AA">
                              <w:rPr>
                                <w:rFonts w:ascii="Tahoma" w:hAnsi="Tahoma" w:cs="Tahoma"/>
                                <w:b/>
                                <w:color w:val="808080" w:themeColor="background1" w:themeShade="80"/>
                                <w:sz w:val="16"/>
                                <w:szCs w:val="16"/>
                              </w:rPr>
                              <w:t>Internal</w:t>
                            </w:r>
                            <w:r w:rsidRPr="00F03F07">
                              <w:rPr>
                                <w:rFonts w:ascii="Tahoma" w:hAnsi="Tahoma" w:cs="Tahoma"/>
                                <w:b/>
                                <w:color w:val="808080" w:themeColor="background1" w:themeShade="80"/>
                                <w:sz w:val="16"/>
                                <w:szCs w:val="16"/>
                              </w:rPr>
                              <w:fldChar w:fldCharType="end"/>
                            </w:r>
                            <w:r w:rsidRPr="00F03F07">
                              <w:rPr>
                                <w:rFonts w:ascii="Tahoma" w:hAnsi="Tahoma" w:cs="Tahoma"/>
                                <w:b/>
                                <w:color w:val="808080" w:themeColor="background1" w:themeShade="80"/>
                                <w:sz w:val="16"/>
                                <w:szCs w:val="16"/>
                              </w:rPr>
                              <w:t xml:space="preserve"> INFORMATION</w:t>
                            </w:r>
                          </w:p>
                          <w:p w14:paraId="1A1184CD" w14:textId="4918FC04" w:rsidR="00F6189B" w:rsidRPr="00F03F07" w:rsidRDefault="00F6189B" w:rsidP="0049073A">
                            <w:pPr>
                              <w:spacing w:before="120"/>
                              <w:ind w:right="321"/>
                              <w:jc w:val="both"/>
                              <w:rPr>
                                <w:rFonts w:ascii="Tahoma" w:hAnsi="Tahoma" w:cs="Tahoma"/>
                                <w:color w:val="808080" w:themeColor="background1" w:themeShade="80"/>
                                <w:sz w:val="16"/>
                                <w:szCs w:val="16"/>
                              </w:rPr>
                            </w:pPr>
                            <w:r w:rsidRPr="00F03F07">
                              <w:rPr>
                                <w:rFonts w:ascii="Tahoma" w:hAnsi="Tahoma" w:cs="Tahoma"/>
                                <w:color w:val="808080" w:themeColor="background1" w:themeShade="80"/>
                                <w:sz w:val="16"/>
                                <w:szCs w:val="16"/>
                              </w:rPr>
                              <w:t xml:space="preserve">This is a proprietary document and is the property </w:t>
                            </w:r>
                            <w:r>
                              <w:rPr>
                                <w:rFonts w:ascii="Tahoma" w:hAnsi="Tahoma" w:cs="Tahoma"/>
                                <w:color w:val="808080" w:themeColor="background1" w:themeShade="80"/>
                                <w:sz w:val="16"/>
                                <w:szCs w:val="16"/>
                              </w:rPr>
                              <w:t xml:space="preserve">of </w:t>
                            </w:r>
                            <w:r w:rsidRPr="00F03F07">
                              <w:rPr>
                                <w:rFonts w:ascii="Tahoma" w:hAnsi="Tahoma" w:cs="Tahoma"/>
                                <w:color w:val="808080" w:themeColor="background1" w:themeShade="80"/>
                                <w:sz w:val="16"/>
                                <w:szCs w:val="16"/>
                              </w:rPr>
                              <w:fldChar w:fldCharType="begin"/>
                            </w:r>
                            <w:r w:rsidRPr="00F03F07">
                              <w:rPr>
                                <w:rFonts w:ascii="Tahoma" w:hAnsi="Tahoma" w:cs="Tahoma"/>
                                <w:color w:val="808080" w:themeColor="background1" w:themeShade="80"/>
                                <w:sz w:val="16"/>
                                <w:szCs w:val="16"/>
                              </w:rPr>
                              <w:instrText xml:space="preserve"> DOCPROPERTY "[COMPANY_NAME_FULL]"  \* MERGEFORMAT </w:instrText>
                            </w:r>
                            <w:r w:rsidRPr="00F03F07">
                              <w:rPr>
                                <w:rFonts w:ascii="Tahoma" w:hAnsi="Tahoma" w:cs="Tahoma"/>
                                <w:color w:val="808080" w:themeColor="background1" w:themeShade="80"/>
                                <w:sz w:val="16"/>
                                <w:szCs w:val="16"/>
                              </w:rPr>
                              <w:fldChar w:fldCharType="separate"/>
                            </w:r>
                            <w:r w:rsidR="00782714">
                              <w:rPr>
                                <w:rFonts w:ascii="Tahoma" w:hAnsi="Tahoma" w:cs="Tahoma"/>
                                <w:color w:val="808080" w:themeColor="background1" w:themeShade="80"/>
                                <w:sz w:val="16"/>
                                <w:szCs w:val="16"/>
                              </w:rPr>
                              <w:t>XXXX</w:t>
                            </w:r>
                            <w:r w:rsidRPr="00F03F07">
                              <w:rPr>
                                <w:rFonts w:ascii="Tahoma" w:hAnsi="Tahoma" w:cs="Tahoma"/>
                                <w:color w:val="808080" w:themeColor="background1" w:themeShade="80"/>
                                <w:sz w:val="16"/>
                                <w:szCs w:val="16"/>
                              </w:rPr>
                              <w:fldChar w:fldCharType="end"/>
                            </w:r>
                            <w:r w:rsidRPr="00F03F07">
                              <w:rPr>
                                <w:rFonts w:ascii="Tahoma" w:hAnsi="Tahoma" w:cs="Tahoma"/>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03F07">
                              <w:rPr>
                                <w:rFonts w:ascii="Tahoma" w:hAnsi="Tahoma" w:cs="Tahoma"/>
                                <w:color w:val="808080" w:themeColor="background1" w:themeShade="80"/>
                                <w:sz w:val="16"/>
                                <w:szCs w:val="16"/>
                              </w:rPr>
                              <w:fldChar w:fldCharType="begin"/>
                            </w:r>
                            <w:r w:rsidRPr="00F03F07">
                              <w:rPr>
                                <w:rFonts w:ascii="Tahoma" w:hAnsi="Tahoma" w:cs="Tahoma"/>
                                <w:color w:val="808080" w:themeColor="background1" w:themeShade="80"/>
                                <w:sz w:val="16"/>
                                <w:szCs w:val="16"/>
                              </w:rPr>
                              <w:instrText xml:space="preserve"> DOCPROPERTY "[COMPANY_NAME_FULL]"  \* MERGEFORMAT </w:instrText>
                            </w:r>
                            <w:r w:rsidRPr="00F03F07">
                              <w:rPr>
                                <w:rFonts w:ascii="Tahoma" w:hAnsi="Tahoma" w:cs="Tahoma"/>
                                <w:color w:val="808080" w:themeColor="background1" w:themeShade="80"/>
                                <w:sz w:val="16"/>
                                <w:szCs w:val="16"/>
                              </w:rPr>
                              <w:fldChar w:fldCharType="separate"/>
                            </w:r>
                            <w:r w:rsidR="00782714">
                              <w:rPr>
                                <w:rFonts w:ascii="Tahoma" w:hAnsi="Tahoma" w:cs="Tahoma"/>
                                <w:color w:val="808080" w:themeColor="background1" w:themeShade="80"/>
                                <w:sz w:val="16"/>
                                <w:szCs w:val="16"/>
                              </w:rPr>
                              <w:t>XXXX</w:t>
                            </w:r>
                            <w:r w:rsidRPr="00F03F07">
                              <w:rPr>
                                <w:rFonts w:ascii="Tahoma" w:hAnsi="Tahoma" w:cs="Tahoma"/>
                                <w:color w:val="808080" w:themeColor="background1" w:themeShade="80"/>
                                <w:sz w:val="16"/>
                                <w:szCs w:val="16"/>
                              </w:rPr>
                              <w:fldChar w:fldCharType="end"/>
                            </w:r>
                            <w:r w:rsidRPr="00F03F07">
                              <w:rPr>
                                <w:rFonts w:ascii="Tahoma" w:hAnsi="Tahoma" w:cs="Tahoma"/>
                                <w:color w:val="808080" w:themeColor="background1" w:themeShade="80"/>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63D54B" id="_x0000_t202" coordsize="21600,21600" o:spt="202" path="m,l,21600r21600,l21600,xe">
                <v:stroke joinstyle="miter"/>
                <v:path gradientshapeok="t" o:connecttype="rect"/>
              </v:shapetype>
              <v:shape id="Text Box 6" o:spid="_x0000_s1026" type="#_x0000_t202" style="position:absolute;margin-left:76.1pt;margin-top:151pt;width:365.05pt;height:10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HYB9QEAAMsDAAAOAAAAZHJzL2Uyb0RvYy54bWysU1Fv0zAQfkfiP1h+p2m6royo6TQ6FSGN&#13;&#10;gTT4AY7jJBaOz5zdJuXXc3a6rhpviDxYPp/93X3ffVnfjr1hB4Vegy15PptzpqyEWtu25D++797d&#13;&#10;cOaDsLUwYFXJj8rz283bN+vBFWoBHZhaISMQ64vBlbwLwRVZ5mWneuFn4JSlZAPYi0AhtlmNYiD0&#13;&#10;3mSL+XyVDYC1Q5DKezq9n5J8k/CbRsnwtWm8CsyUnHoLacW0VnHNNmtRtChcp+WpDfEPXfRCWyp6&#13;&#10;hroXQbA96r+gei0RPDRhJqHPoGm0VIkDscnnr9g8dcKpxIXE8e4sk/9/sPLx8OS+IQvjRxhpgImE&#13;&#10;dw8gf3pmYdsJ26o7RBg6JWoqnEfJssH54vQ0Su0LH0Gq4QvUNGSxD5CAxgb7qArxZIROAzieRVdj&#13;&#10;YJIOl6urVX51zZmkXL64meerNJZMFM/PHfrwSUHP4qbkSFNN8OLw4ENsRxTPV2I1D0bXO21MCrCt&#13;&#10;tgbZQZADdulLDF5dMzZethCfTYjxJPGM1CaSYaxGSka+FdRHYowwOYr+ANp0gL85G8hNJfe/9gIV&#13;&#10;Z+azJdU+5MtltF8KltfvFxTgZaa6zAgrCarkgbNpuw2TZfcOddtRpWlOFu5I6UYnDV66OvVNjknS&#13;&#10;nNwdLXkZp1sv/+DmDwAAAP//AwBQSwMEFAAGAAgAAAAhACfAmjrkAAAAEAEAAA8AAABkcnMvZG93&#13;&#10;bnJldi54bWxMj81OwzAQhO9IvIO1SFwQtXFIGtI4FT8CcW3pA2xiN4mI7Sh2m/TtWU5wWWm0s7Pz&#13;&#10;ldvFDuxsptB7p+BhJYAZ13jdu1bB4ev9PgcWIjqNg3dGwcUE2FbXVyUW2s9uZ8772DIKcaFABV2M&#13;&#10;Y8F5aDpjMaz8aBztjn6yGElOLdcTzhRuBy6FyLjF3tGHDkfz2pnme3+yCo6f8136NNcf8bDePWYv&#13;&#10;2K9rf1Hq9mZ529B43gCLZol/F/DLQP2homK1Pzkd2EA6lZKsChIhiYwceS4TYLWCVCQZ8Krk/0Gq&#13;&#10;HwAAAP//AwBQSwECLQAUAAYACAAAACEAtoM4kv4AAADhAQAAEwAAAAAAAAAAAAAAAAAAAAAAW0Nv&#13;&#10;bnRlbnRfVHlwZXNdLnhtbFBLAQItABQABgAIAAAAIQA4/SH/1gAAAJQBAAALAAAAAAAAAAAAAAAA&#13;&#10;AC8BAABfcmVscy8ucmVsc1BLAQItABQABgAIAAAAIQAB7HYB9QEAAMsDAAAOAAAAAAAAAAAAAAAA&#13;&#10;AC4CAABkcnMvZTJvRG9jLnhtbFBLAQItABQABgAIAAAAIQAnwJo65AAAABABAAAPAAAAAAAAAAAA&#13;&#10;AAAAAE8EAABkcnMvZG93bnJldi54bWxQSwUGAAAAAAQABADzAAAAYAUAAAAA&#13;&#10;" stroked="f">
                <v:textbox>
                  <w:txbxContent>
                    <w:p w14:paraId="3ECB5891" w14:textId="457EEED9" w:rsidR="00F6189B" w:rsidRPr="00F03F07" w:rsidRDefault="00F6189B" w:rsidP="0049073A">
                      <w:pPr>
                        <w:spacing w:after="0"/>
                        <w:ind w:right="2160"/>
                        <w:jc w:val="both"/>
                        <w:rPr>
                          <w:rFonts w:ascii="Tahoma" w:hAnsi="Tahoma" w:cs="Tahoma"/>
                          <w:b/>
                          <w:color w:val="808080" w:themeColor="background1" w:themeShade="80"/>
                          <w:sz w:val="16"/>
                          <w:szCs w:val="16"/>
                        </w:rPr>
                      </w:pPr>
                      <w:r w:rsidRPr="00F03F07">
                        <w:rPr>
                          <w:rFonts w:ascii="Tahoma" w:hAnsi="Tahoma" w:cs="Tahoma"/>
                          <w:b/>
                          <w:color w:val="808080" w:themeColor="background1" w:themeShade="80"/>
                          <w:sz w:val="16"/>
                          <w:szCs w:val="16"/>
                        </w:rPr>
                        <w:fldChar w:fldCharType="begin"/>
                      </w:r>
                      <w:r w:rsidRPr="00F03F07">
                        <w:rPr>
                          <w:rFonts w:ascii="Tahoma" w:hAnsi="Tahoma" w:cs="Tahoma"/>
                          <w:b/>
                          <w:color w:val="808080" w:themeColor="background1" w:themeShade="80"/>
                          <w:sz w:val="16"/>
                          <w:szCs w:val="16"/>
                        </w:rPr>
                        <w:instrText xml:space="preserve"> DOCPROPERTY "[DATA_CLASSIFICATION]"  \* MERGEFORMAT </w:instrText>
                      </w:r>
                      <w:r w:rsidRPr="00F03F07">
                        <w:rPr>
                          <w:rFonts w:ascii="Tahoma" w:hAnsi="Tahoma" w:cs="Tahoma"/>
                          <w:b/>
                          <w:color w:val="808080" w:themeColor="background1" w:themeShade="80"/>
                          <w:sz w:val="16"/>
                          <w:szCs w:val="16"/>
                        </w:rPr>
                        <w:fldChar w:fldCharType="separate"/>
                      </w:r>
                      <w:r w:rsidR="004A36AA">
                        <w:rPr>
                          <w:rFonts w:ascii="Tahoma" w:hAnsi="Tahoma" w:cs="Tahoma"/>
                          <w:b/>
                          <w:color w:val="808080" w:themeColor="background1" w:themeShade="80"/>
                          <w:sz w:val="16"/>
                          <w:szCs w:val="16"/>
                        </w:rPr>
                        <w:t>Internal</w:t>
                      </w:r>
                      <w:r w:rsidRPr="00F03F07">
                        <w:rPr>
                          <w:rFonts w:ascii="Tahoma" w:hAnsi="Tahoma" w:cs="Tahoma"/>
                          <w:b/>
                          <w:color w:val="808080" w:themeColor="background1" w:themeShade="80"/>
                          <w:sz w:val="16"/>
                          <w:szCs w:val="16"/>
                        </w:rPr>
                        <w:fldChar w:fldCharType="end"/>
                      </w:r>
                      <w:r w:rsidRPr="00F03F07">
                        <w:rPr>
                          <w:rFonts w:ascii="Tahoma" w:hAnsi="Tahoma" w:cs="Tahoma"/>
                          <w:b/>
                          <w:color w:val="808080" w:themeColor="background1" w:themeShade="80"/>
                          <w:sz w:val="16"/>
                          <w:szCs w:val="16"/>
                        </w:rPr>
                        <w:t xml:space="preserve"> INFORMATION</w:t>
                      </w:r>
                    </w:p>
                    <w:p w14:paraId="1A1184CD" w14:textId="4918FC04" w:rsidR="00F6189B" w:rsidRPr="00F03F07" w:rsidRDefault="00F6189B" w:rsidP="0049073A">
                      <w:pPr>
                        <w:spacing w:before="120"/>
                        <w:ind w:right="321"/>
                        <w:jc w:val="both"/>
                        <w:rPr>
                          <w:rFonts w:ascii="Tahoma" w:hAnsi="Tahoma" w:cs="Tahoma"/>
                          <w:color w:val="808080" w:themeColor="background1" w:themeShade="80"/>
                          <w:sz w:val="16"/>
                          <w:szCs w:val="16"/>
                        </w:rPr>
                      </w:pPr>
                      <w:r w:rsidRPr="00F03F07">
                        <w:rPr>
                          <w:rFonts w:ascii="Tahoma" w:hAnsi="Tahoma" w:cs="Tahoma"/>
                          <w:color w:val="808080" w:themeColor="background1" w:themeShade="80"/>
                          <w:sz w:val="16"/>
                          <w:szCs w:val="16"/>
                        </w:rPr>
                        <w:t xml:space="preserve">This is a proprietary document and is the property </w:t>
                      </w:r>
                      <w:r>
                        <w:rPr>
                          <w:rFonts w:ascii="Tahoma" w:hAnsi="Tahoma" w:cs="Tahoma"/>
                          <w:color w:val="808080" w:themeColor="background1" w:themeShade="80"/>
                          <w:sz w:val="16"/>
                          <w:szCs w:val="16"/>
                        </w:rPr>
                        <w:t xml:space="preserve">of </w:t>
                      </w:r>
                      <w:r w:rsidRPr="00F03F07">
                        <w:rPr>
                          <w:rFonts w:ascii="Tahoma" w:hAnsi="Tahoma" w:cs="Tahoma"/>
                          <w:color w:val="808080" w:themeColor="background1" w:themeShade="80"/>
                          <w:sz w:val="16"/>
                          <w:szCs w:val="16"/>
                        </w:rPr>
                        <w:fldChar w:fldCharType="begin"/>
                      </w:r>
                      <w:r w:rsidRPr="00F03F07">
                        <w:rPr>
                          <w:rFonts w:ascii="Tahoma" w:hAnsi="Tahoma" w:cs="Tahoma"/>
                          <w:color w:val="808080" w:themeColor="background1" w:themeShade="80"/>
                          <w:sz w:val="16"/>
                          <w:szCs w:val="16"/>
                        </w:rPr>
                        <w:instrText xml:space="preserve"> DOCPROPERTY "[COMPANY_NAME_FULL]"  \* MERGEFORMAT </w:instrText>
                      </w:r>
                      <w:r w:rsidRPr="00F03F07">
                        <w:rPr>
                          <w:rFonts w:ascii="Tahoma" w:hAnsi="Tahoma" w:cs="Tahoma"/>
                          <w:color w:val="808080" w:themeColor="background1" w:themeShade="80"/>
                          <w:sz w:val="16"/>
                          <w:szCs w:val="16"/>
                        </w:rPr>
                        <w:fldChar w:fldCharType="separate"/>
                      </w:r>
                      <w:r w:rsidR="00782714">
                        <w:rPr>
                          <w:rFonts w:ascii="Tahoma" w:hAnsi="Tahoma" w:cs="Tahoma"/>
                          <w:color w:val="808080" w:themeColor="background1" w:themeShade="80"/>
                          <w:sz w:val="16"/>
                          <w:szCs w:val="16"/>
                        </w:rPr>
                        <w:t>XXXX</w:t>
                      </w:r>
                      <w:r w:rsidRPr="00F03F07">
                        <w:rPr>
                          <w:rFonts w:ascii="Tahoma" w:hAnsi="Tahoma" w:cs="Tahoma"/>
                          <w:color w:val="808080" w:themeColor="background1" w:themeShade="80"/>
                          <w:sz w:val="16"/>
                          <w:szCs w:val="16"/>
                        </w:rPr>
                        <w:fldChar w:fldCharType="end"/>
                      </w:r>
                      <w:r w:rsidRPr="00F03F07">
                        <w:rPr>
                          <w:rFonts w:ascii="Tahoma" w:hAnsi="Tahoma" w:cs="Tahoma"/>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03F07">
                        <w:rPr>
                          <w:rFonts w:ascii="Tahoma" w:hAnsi="Tahoma" w:cs="Tahoma"/>
                          <w:color w:val="808080" w:themeColor="background1" w:themeShade="80"/>
                          <w:sz w:val="16"/>
                          <w:szCs w:val="16"/>
                        </w:rPr>
                        <w:fldChar w:fldCharType="begin"/>
                      </w:r>
                      <w:r w:rsidRPr="00F03F07">
                        <w:rPr>
                          <w:rFonts w:ascii="Tahoma" w:hAnsi="Tahoma" w:cs="Tahoma"/>
                          <w:color w:val="808080" w:themeColor="background1" w:themeShade="80"/>
                          <w:sz w:val="16"/>
                          <w:szCs w:val="16"/>
                        </w:rPr>
                        <w:instrText xml:space="preserve"> DOCPROPERTY "[COMPANY_NAME_FULL]"  \* MERGEFORMAT </w:instrText>
                      </w:r>
                      <w:r w:rsidRPr="00F03F07">
                        <w:rPr>
                          <w:rFonts w:ascii="Tahoma" w:hAnsi="Tahoma" w:cs="Tahoma"/>
                          <w:color w:val="808080" w:themeColor="background1" w:themeShade="80"/>
                          <w:sz w:val="16"/>
                          <w:szCs w:val="16"/>
                        </w:rPr>
                        <w:fldChar w:fldCharType="separate"/>
                      </w:r>
                      <w:r w:rsidR="00782714">
                        <w:rPr>
                          <w:rFonts w:ascii="Tahoma" w:hAnsi="Tahoma" w:cs="Tahoma"/>
                          <w:color w:val="808080" w:themeColor="background1" w:themeShade="80"/>
                          <w:sz w:val="16"/>
                          <w:szCs w:val="16"/>
                        </w:rPr>
                        <w:t>XXXX</w:t>
                      </w:r>
                      <w:r w:rsidRPr="00F03F07">
                        <w:rPr>
                          <w:rFonts w:ascii="Tahoma" w:hAnsi="Tahoma" w:cs="Tahoma"/>
                          <w:color w:val="808080" w:themeColor="background1" w:themeShade="80"/>
                          <w:sz w:val="16"/>
                          <w:szCs w:val="16"/>
                        </w:rPr>
                        <w:fldChar w:fldCharType="end"/>
                      </w:r>
                      <w:r w:rsidRPr="00F03F07">
                        <w:rPr>
                          <w:rFonts w:ascii="Tahoma" w:hAnsi="Tahoma" w:cs="Tahoma"/>
                          <w:color w:val="808080" w:themeColor="background1" w:themeShade="80"/>
                          <w:sz w:val="16"/>
                          <w:szCs w:val="16"/>
                        </w:rPr>
                        <w:t>.</w:t>
                      </w:r>
                    </w:p>
                  </w:txbxContent>
                </v:textbox>
              </v:shape>
            </w:pict>
          </mc:Fallback>
        </mc:AlternateContent>
      </w:r>
      <w:r w:rsidR="004B170A" w:rsidRPr="007D7A95">
        <w:rPr>
          <w:rFonts w:ascii="Calibri" w:hAnsi="Calibri" w:cs="Calibri"/>
          <w:bCs/>
          <w:color w:val="000000" w:themeColor="text1"/>
        </w:rPr>
        <w:br w:type="page"/>
      </w:r>
    </w:p>
    <w:p w14:paraId="1DE770A6" w14:textId="77777777" w:rsidR="004B170A" w:rsidRPr="007D7A95" w:rsidRDefault="004B170A" w:rsidP="007D7A95">
      <w:pPr>
        <w:pStyle w:val="Caption"/>
        <w:spacing w:line="276" w:lineRule="auto"/>
        <w:rPr>
          <w:rFonts w:ascii="Calibri" w:hAnsi="Calibri" w:cs="Calibri"/>
          <w:i/>
          <w:color w:val="000000" w:themeColor="text1"/>
          <w:sz w:val="28"/>
          <w:szCs w:val="28"/>
        </w:rPr>
      </w:pPr>
      <w:r w:rsidRPr="007D7A95">
        <w:rPr>
          <w:rFonts w:ascii="Calibri" w:hAnsi="Calibri" w:cs="Calibri"/>
          <w:color w:val="auto"/>
          <w:kern w:val="28"/>
          <w:sz w:val="28"/>
          <w:szCs w:val="28"/>
        </w:rPr>
        <w:lastRenderedPageBreak/>
        <w:t>Table of Contents</w:t>
      </w:r>
    </w:p>
    <w:p w14:paraId="3E153805" w14:textId="57B756F9" w:rsidR="000B27EF"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D7A95">
        <w:rPr>
          <w:rFonts w:ascii="Calibri" w:hAnsi="Calibri" w:cs="Calibri"/>
          <w:b w:val="0"/>
          <w:bCs w:val="0"/>
          <w:color w:val="000000" w:themeColor="text1"/>
          <w:szCs w:val="22"/>
        </w:rPr>
        <w:fldChar w:fldCharType="begin"/>
      </w:r>
      <w:r w:rsidRPr="007D7A95">
        <w:rPr>
          <w:rFonts w:ascii="Calibri" w:hAnsi="Calibri" w:cs="Calibri"/>
          <w:b w:val="0"/>
          <w:bCs w:val="0"/>
          <w:color w:val="000000" w:themeColor="text1"/>
          <w:szCs w:val="22"/>
        </w:rPr>
        <w:instrText xml:space="preserve"> TOC \o "1-3" </w:instrText>
      </w:r>
      <w:r w:rsidRPr="007D7A95">
        <w:rPr>
          <w:rFonts w:ascii="Calibri" w:hAnsi="Calibri" w:cs="Calibri"/>
          <w:b w:val="0"/>
          <w:bCs w:val="0"/>
          <w:color w:val="000000" w:themeColor="text1"/>
          <w:szCs w:val="22"/>
        </w:rPr>
        <w:fldChar w:fldCharType="separate"/>
      </w:r>
      <w:r w:rsidR="000B27EF" w:rsidRPr="003D3E43">
        <w:rPr>
          <w:rFonts w:ascii="Calibri" w:hAnsi="Calibri" w:cs="Calibri"/>
          <w:noProof/>
        </w:rPr>
        <w:t>1.</w:t>
      </w:r>
      <w:r w:rsidR="000B27EF">
        <w:rPr>
          <w:rFonts w:asciiTheme="minorHAnsi" w:eastAsiaTheme="minorEastAsia" w:hAnsiTheme="minorHAnsi" w:cstheme="minorBidi"/>
          <w:b w:val="0"/>
          <w:bCs w:val="0"/>
          <w:noProof/>
          <w:szCs w:val="22"/>
          <w:lang w:eastAsia="en-GB"/>
        </w:rPr>
        <w:tab/>
      </w:r>
      <w:r w:rsidR="000B27EF" w:rsidRPr="003D3E43">
        <w:rPr>
          <w:rFonts w:ascii="Calibri" w:hAnsi="Calibri" w:cs="Calibri"/>
          <w:noProof/>
        </w:rPr>
        <w:t>Introduction</w:t>
      </w:r>
      <w:r w:rsidR="000B27EF">
        <w:rPr>
          <w:noProof/>
        </w:rPr>
        <w:tab/>
      </w:r>
      <w:r w:rsidR="000B27EF">
        <w:rPr>
          <w:noProof/>
        </w:rPr>
        <w:fldChar w:fldCharType="begin"/>
      </w:r>
      <w:r w:rsidR="000B27EF">
        <w:rPr>
          <w:noProof/>
        </w:rPr>
        <w:instrText xml:space="preserve"> PAGEREF _Toc47445209 \h </w:instrText>
      </w:r>
      <w:r w:rsidR="000B27EF">
        <w:rPr>
          <w:noProof/>
        </w:rPr>
      </w:r>
      <w:r w:rsidR="000B27EF">
        <w:rPr>
          <w:noProof/>
        </w:rPr>
        <w:fldChar w:fldCharType="separate"/>
      </w:r>
      <w:r w:rsidR="00B75F56">
        <w:rPr>
          <w:noProof/>
        </w:rPr>
        <w:t>4</w:t>
      </w:r>
      <w:r w:rsidR="000B27EF">
        <w:rPr>
          <w:noProof/>
        </w:rPr>
        <w:fldChar w:fldCharType="end"/>
      </w:r>
    </w:p>
    <w:p w14:paraId="4F12DAA7" w14:textId="517CA31A"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Document Definition</w:t>
      </w:r>
      <w:r>
        <w:rPr>
          <w:noProof/>
        </w:rPr>
        <w:tab/>
      </w:r>
      <w:r>
        <w:rPr>
          <w:noProof/>
        </w:rPr>
        <w:fldChar w:fldCharType="begin"/>
      </w:r>
      <w:r>
        <w:rPr>
          <w:noProof/>
        </w:rPr>
        <w:instrText xml:space="preserve"> PAGEREF _Toc47445210 \h </w:instrText>
      </w:r>
      <w:r>
        <w:rPr>
          <w:noProof/>
        </w:rPr>
      </w:r>
      <w:r>
        <w:rPr>
          <w:noProof/>
        </w:rPr>
        <w:fldChar w:fldCharType="separate"/>
      </w:r>
      <w:r w:rsidR="00B75F56">
        <w:rPr>
          <w:noProof/>
        </w:rPr>
        <w:t>4</w:t>
      </w:r>
      <w:r>
        <w:rPr>
          <w:noProof/>
        </w:rPr>
        <w:fldChar w:fldCharType="end"/>
      </w:r>
    </w:p>
    <w:p w14:paraId="215B1369" w14:textId="07B48BF7"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Objective</w:t>
      </w:r>
      <w:r>
        <w:rPr>
          <w:noProof/>
        </w:rPr>
        <w:tab/>
      </w:r>
      <w:r>
        <w:rPr>
          <w:noProof/>
        </w:rPr>
        <w:fldChar w:fldCharType="begin"/>
      </w:r>
      <w:r>
        <w:rPr>
          <w:noProof/>
        </w:rPr>
        <w:instrText xml:space="preserve"> PAGEREF _Toc47445211 \h </w:instrText>
      </w:r>
      <w:r>
        <w:rPr>
          <w:noProof/>
        </w:rPr>
      </w:r>
      <w:r>
        <w:rPr>
          <w:noProof/>
        </w:rPr>
        <w:fldChar w:fldCharType="separate"/>
      </w:r>
      <w:r w:rsidR="00B75F56">
        <w:rPr>
          <w:noProof/>
        </w:rPr>
        <w:t>4</w:t>
      </w:r>
      <w:r>
        <w:rPr>
          <w:noProof/>
        </w:rPr>
        <w:fldChar w:fldCharType="end"/>
      </w:r>
    </w:p>
    <w:p w14:paraId="3E045559" w14:textId="68529092"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Scope</w:t>
      </w:r>
      <w:r>
        <w:rPr>
          <w:noProof/>
        </w:rPr>
        <w:tab/>
      </w:r>
      <w:r>
        <w:rPr>
          <w:noProof/>
        </w:rPr>
        <w:fldChar w:fldCharType="begin"/>
      </w:r>
      <w:r>
        <w:rPr>
          <w:noProof/>
        </w:rPr>
        <w:instrText xml:space="preserve"> PAGEREF _Toc47445212 \h </w:instrText>
      </w:r>
      <w:r>
        <w:rPr>
          <w:noProof/>
        </w:rPr>
      </w:r>
      <w:r>
        <w:rPr>
          <w:noProof/>
        </w:rPr>
        <w:fldChar w:fldCharType="separate"/>
      </w:r>
      <w:r w:rsidR="00B75F56">
        <w:rPr>
          <w:noProof/>
        </w:rPr>
        <w:t>4</w:t>
      </w:r>
      <w:r>
        <w:rPr>
          <w:noProof/>
        </w:rPr>
        <w:fldChar w:fldCharType="end"/>
      </w:r>
    </w:p>
    <w:p w14:paraId="474B05A2" w14:textId="7136CA19" w:rsidR="000B27EF" w:rsidRDefault="000B27EF">
      <w:pPr>
        <w:pStyle w:val="TOC3"/>
        <w:tabs>
          <w:tab w:val="left" w:pos="1200"/>
          <w:tab w:val="right" w:leader="dot" w:pos="9730"/>
        </w:tabs>
        <w:rPr>
          <w:rFonts w:asciiTheme="minorHAnsi" w:eastAsiaTheme="minorEastAsia" w:hAnsiTheme="minorHAnsi" w:cstheme="minorBidi"/>
          <w:noProof/>
          <w:sz w:val="22"/>
          <w:szCs w:val="22"/>
          <w:lang w:eastAsia="en-GB"/>
        </w:rPr>
      </w:pPr>
      <w:r w:rsidRPr="003D3E43">
        <w:rPr>
          <w:rFonts w:ascii="Calibri" w:hAnsi="Calibri" w:cs="Calibri"/>
          <w:noProof/>
        </w:rPr>
        <w:t>1.3.1</w:t>
      </w:r>
      <w:r>
        <w:rPr>
          <w:rFonts w:asciiTheme="minorHAnsi" w:eastAsiaTheme="minorEastAsia" w:hAnsiTheme="minorHAnsi" w:cstheme="minorBidi"/>
          <w:noProof/>
          <w:sz w:val="22"/>
          <w:szCs w:val="22"/>
          <w:lang w:eastAsia="en-GB"/>
        </w:rPr>
        <w:tab/>
      </w:r>
      <w:r w:rsidRPr="003D3E43">
        <w:rPr>
          <w:rFonts w:ascii="Calibri" w:hAnsi="Calibri" w:cs="Calibri"/>
          <w:noProof/>
        </w:rPr>
        <w:t>Applicability to employees</w:t>
      </w:r>
      <w:r>
        <w:rPr>
          <w:noProof/>
        </w:rPr>
        <w:tab/>
      </w:r>
      <w:r>
        <w:rPr>
          <w:noProof/>
        </w:rPr>
        <w:fldChar w:fldCharType="begin"/>
      </w:r>
      <w:r>
        <w:rPr>
          <w:noProof/>
        </w:rPr>
        <w:instrText xml:space="preserve"> PAGEREF _Toc47445213 \h </w:instrText>
      </w:r>
      <w:r>
        <w:rPr>
          <w:noProof/>
        </w:rPr>
      </w:r>
      <w:r>
        <w:rPr>
          <w:noProof/>
        </w:rPr>
        <w:fldChar w:fldCharType="separate"/>
      </w:r>
      <w:r w:rsidR="00B75F56">
        <w:rPr>
          <w:noProof/>
        </w:rPr>
        <w:t>4</w:t>
      </w:r>
      <w:r>
        <w:rPr>
          <w:noProof/>
        </w:rPr>
        <w:fldChar w:fldCharType="end"/>
      </w:r>
    </w:p>
    <w:p w14:paraId="2423EA93" w14:textId="782F708A" w:rsidR="000B27EF" w:rsidRDefault="000B27EF">
      <w:pPr>
        <w:pStyle w:val="TOC3"/>
        <w:tabs>
          <w:tab w:val="left" w:pos="1200"/>
          <w:tab w:val="right" w:leader="dot" w:pos="9730"/>
        </w:tabs>
        <w:rPr>
          <w:rFonts w:asciiTheme="minorHAnsi" w:eastAsiaTheme="minorEastAsia" w:hAnsiTheme="minorHAnsi" w:cstheme="minorBidi"/>
          <w:noProof/>
          <w:sz w:val="22"/>
          <w:szCs w:val="22"/>
          <w:lang w:eastAsia="en-GB"/>
        </w:rPr>
      </w:pPr>
      <w:r w:rsidRPr="003D3E43">
        <w:rPr>
          <w:rFonts w:ascii="Calibri" w:hAnsi="Calibri" w:cs="Calibri"/>
          <w:noProof/>
        </w:rPr>
        <w:t>1.3.1</w:t>
      </w:r>
      <w:r>
        <w:rPr>
          <w:rFonts w:asciiTheme="minorHAnsi" w:eastAsiaTheme="minorEastAsia" w:hAnsiTheme="minorHAnsi" w:cstheme="minorBidi"/>
          <w:noProof/>
          <w:sz w:val="22"/>
          <w:szCs w:val="22"/>
          <w:lang w:eastAsia="en-GB"/>
        </w:rPr>
        <w:tab/>
      </w:r>
      <w:r w:rsidRPr="003D3E43">
        <w:rPr>
          <w:rFonts w:ascii="Calibri" w:hAnsi="Calibri" w:cs="Calibri"/>
          <w:noProof/>
        </w:rPr>
        <w:t>Applicability to External Parties</w:t>
      </w:r>
      <w:r>
        <w:rPr>
          <w:noProof/>
        </w:rPr>
        <w:tab/>
      </w:r>
      <w:r>
        <w:rPr>
          <w:noProof/>
        </w:rPr>
        <w:fldChar w:fldCharType="begin"/>
      </w:r>
      <w:r>
        <w:rPr>
          <w:noProof/>
        </w:rPr>
        <w:instrText xml:space="preserve"> PAGEREF _Toc47445214 \h </w:instrText>
      </w:r>
      <w:r>
        <w:rPr>
          <w:noProof/>
        </w:rPr>
      </w:r>
      <w:r>
        <w:rPr>
          <w:noProof/>
        </w:rPr>
        <w:fldChar w:fldCharType="separate"/>
      </w:r>
      <w:r w:rsidR="00B75F56">
        <w:rPr>
          <w:noProof/>
        </w:rPr>
        <w:t>4</w:t>
      </w:r>
      <w:r>
        <w:rPr>
          <w:noProof/>
        </w:rPr>
        <w:fldChar w:fldCharType="end"/>
      </w:r>
    </w:p>
    <w:p w14:paraId="10EAD143" w14:textId="670512FD" w:rsidR="000B27EF" w:rsidRDefault="000B27EF">
      <w:pPr>
        <w:pStyle w:val="TOC3"/>
        <w:tabs>
          <w:tab w:val="left" w:pos="1200"/>
          <w:tab w:val="right" w:leader="dot" w:pos="9730"/>
        </w:tabs>
        <w:rPr>
          <w:rFonts w:asciiTheme="minorHAnsi" w:eastAsiaTheme="minorEastAsia" w:hAnsiTheme="minorHAnsi" w:cstheme="minorBidi"/>
          <w:noProof/>
          <w:sz w:val="22"/>
          <w:szCs w:val="22"/>
          <w:lang w:eastAsia="en-GB"/>
        </w:rPr>
      </w:pPr>
      <w:r w:rsidRPr="003D3E43">
        <w:rPr>
          <w:rFonts w:ascii="Calibri" w:hAnsi="Calibri" w:cs="Calibri"/>
          <w:noProof/>
        </w:rPr>
        <w:t>1.3.2</w:t>
      </w:r>
      <w:r>
        <w:rPr>
          <w:rFonts w:asciiTheme="minorHAnsi" w:eastAsiaTheme="minorEastAsia" w:hAnsiTheme="minorHAnsi" w:cstheme="minorBidi"/>
          <w:noProof/>
          <w:sz w:val="22"/>
          <w:szCs w:val="22"/>
          <w:lang w:eastAsia="en-GB"/>
        </w:rPr>
        <w:tab/>
      </w:r>
      <w:r w:rsidRPr="003D3E43">
        <w:rPr>
          <w:rFonts w:ascii="Calibri" w:hAnsi="Calibri" w:cs="Calibri"/>
          <w:noProof/>
        </w:rPr>
        <w:t>Applicability to Assets</w:t>
      </w:r>
      <w:r>
        <w:rPr>
          <w:noProof/>
        </w:rPr>
        <w:tab/>
      </w:r>
      <w:r>
        <w:rPr>
          <w:noProof/>
        </w:rPr>
        <w:fldChar w:fldCharType="begin"/>
      </w:r>
      <w:r>
        <w:rPr>
          <w:noProof/>
        </w:rPr>
        <w:instrText xml:space="preserve"> PAGEREF _Toc47445215 \h </w:instrText>
      </w:r>
      <w:r>
        <w:rPr>
          <w:noProof/>
        </w:rPr>
      </w:r>
      <w:r>
        <w:rPr>
          <w:noProof/>
        </w:rPr>
        <w:fldChar w:fldCharType="separate"/>
      </w:r>
      <w:r w:rsidR="00B75F56">
        <w:rPr>
          <w:noProof/>
        </w:rPr>
        <w:t>4</w:t>
      </w:r>
      <w:r>
        <w:rPr>
          <w:noProof/>
        </w:rPr>
        <w:fldChar w:fldCharType="end"/>
      </w:r>
    </w:p>
    <w:p w14:paraId="1B6AB23C" w14:textId="161C218D"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1.4</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Related Documents / References</w:t>
      </w:r>
      <w:r>
        <w:rPr>
          <w:noProof/>
        </w:rPr>
        <w:tab/>
      </w:r>
      <w:r>
        <w:rPr>
          <w:noProof/>
        </w:rPr>
        <w:fldChar w:fldCharType="begin"/>
      </w:r>
      <w:r>
        <w:rPr>
          <w:noProof/>
        </w:rPr>
        <w:instrText xml:space="preserve"> PAGEREF _Toc47445216 \h </w:instrText>
      </w:r>
      <w:r>
        <w:rPr>
          <w:noProof/>
        </w:rPr>
      </w:r>
      <w:r>
        <w:rPr>
          <w:noProof/>
        </w:rPr>
        <w:fldChar w:fldCharType="separate"/>
      </w:r>
      <w:r w:rsidR="00B75F56">
        <w:rPr>
          <w:noProof/>
        </w:rPr>
        <w:t>4</w:t>
      </w:r>
      <w:r>
        <w:rPr>
          <w:noProof/>
        </w:rPr>
        <w:fldChar w:fldCharType="end"/>
      </w:r>
    </w:p>
    <w:p w14:paraId="674478CB" w14:textId="3F02C7AB" w:rsidR="000B27EF" w:rsidRDefault="000B27EF">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3D3E43">
        <w:rPr>
          <w:rFonts w:ascii="Calibri" w:hAnsi="Calibri" w:cs="Calibri"/>
          <w:noProof/>
        </w:rPr>
        <w:t>2.</w:t>
      </w:r>
      <w:r>
        <w:rPr>
          <w:rFonts w:asciiTheme="minorHAnsi" w:eastAsiaTheme="minorEastAsia" w:hAnsiTheme="minorHAnsi" w:cstheme="minorBidi"/>
          <w:b w:val="0"/>
          <w:bCs w:val="0"/>
          <w:noProof/>
          <w:szCs w:val="22"/>
          <w:lang w:eastAsia="en-GB"/>
        </w:rPr>
        <w:tab/>
      </w:r>
      <w:r w:rsidRPr="003D3E43">
        <w:rPr>
          <w:rFonts w:ascii="Calibri" w:hAnsi="Calibri" w:cs="Calibri"/>
          <w:noProof/>
        </w:rPr>
        <w:t>Standard Statements</w:t>
      </w:r>
      <w:r>
        <w:rPr>
          <w:noProof/>
        </w:rPr>
        <w:tab/>
      </w:r>
      <w:r>
        <w:rPr>
          <w:noProof/>
        </w:rPr>
        <w:fldChar w:fldCharType="begin"/>
      </w:r>
      <w:r>
        <w:rPr>
          <w:noProof/>
        </w:rPr>
        <w:instrText xml:space="preserve"> PAGEREF _Toc47445217 \h </w:instrText>
      </w:r>
      <w:r>
        <w:rPr>
          <w:noProof/>
        </w:rPr>
      </w:r>
      <w:r>
        <w:rPr>
          <w:noProof/>
        </w:rPr>
        <w:fldChar w:fldCharType="separate"/>
      </w:r>
      <w:r w:rsidR="00B75F56">
        <w:rPr>
          <w:noProof/>
        </w:rPr>
        <w:t>5</w:t>
      </w:r>
      <w:r>
        <w:rPr>
          <w:noProof/>
        </w:rPr>
        <w:fldChar w:fldCharType="end"/>
      </w:r>
    </w:p>
    <w:p w14:paraId="48DAEB26" w14:textId="2DAAFDFF"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2.1</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Threat Intelligence Feeds</w:t>
      </w:r>
      <w:r>
        <w:rPr>
          <w:noProof/>
        </w:rPr>
        <w:tab/>
      </w:r>
      <w:r>
        <w:rPr>
          <w:noProof/>
        </w:rPr>
        <w:fldChar w:fldCharType="begin"/>
      </w:r>
      <w:r>
        <w:rPr>
          <w:noProof/>
        </w:rPr>
        <w:instrText xml:space="preserve"> PAGEREF _Toc47445218 \h </w:instrText>
      </w:r>
      <w:r>
        <w:rPr>
          <w:noProof/>
        </w:rPr>
      </w:r>
      <w:r>
        <w:rPr>
          <w:noProof/>
        </w:rPr>
        <w:fldChar w:fldCharType="separate"/>
      </w:r>
      <w:r w:rsidR="00B75F56">
        <w:rPr>
          <w:noProof/>
        </w:rPr>
        <w:t>5</w:t>
      </w:r>
      <w:r>
        <w:rPr>
          <w:noProof/>
        </w:rPr>
        <w:fldChar w:fldCharType="end"/>
      </w:r>
    </w:p>
    <w:p w14:paraId="117BDDC2" w14:textId="6AED7C4F"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2.2</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System Configurations</w:t>
      </w:r>
      <w:r>
        <w:rPr>
          <w:noProof/>
        </w:rPr>
        <w:tab/>
      </w:r>
      <w:r>
        <w:rPr>
          <w:noProof/>
        </w:rPr>
        <w:fldChar w:fldCharType="begin"/>
      </w:r>
      <w:r>
        <w:rPr>
          <w:noProof/>
        </w:rPr>
        <w:instrText xml:space="preserve"> PAGEREF _Toc47445219 \h </w:instrText>
      </w:r>
      <w:r>
        <w:rPr>
          <w:noProof/>
        </w:rPr>
      </w:r>
      <w:r>
        <w:rPr>
          <w:noProof/>
        </w:rPr>
        <w:fldChar w:fldCharType="separate"/>
      </w:r>
      <w:r w:rsidR="00B75F56">
        <w:rPr>
          <w:noProof/>
        </w:rPr>
        <w:t>5</w:t>
      </w:r>
      <w:r>
        <w:rPr>
          <w:noProof/>
        </w:rPr>
        <w:fldChar w:fldCharType="end"/>
      </w:r>
    </w:p>
    <w:p w14:paraId="57F723DB" w14:textId="7049263F"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2.3</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Anti-Malware</w:t>
      </w:r>
      <w:r>
        <w:rPr>
          <w:noProof/>
        </w:rPr>
        <w:tab/>
      </w:r>
      <w:r>
        <w:rPr>
          <w:noProof/>
        </w:rPr>
        <w:fldChar w:fldCharType="begin"/>
      </w:r>
      <w:r>
        <w:rPr>
          <w:noProof/>
        </w:rPr>
        <w:instrText xml:space="preserve"> PAGEREF _Toc47445220 \h </w:instrText>
      </w:r>
      <w:r>
        <w:rPr>
          <w:noProof/>
        </w:rPr>
      </w:r>
      <w:r>
        <w:rPr>
          <w:noProof/>
        </w:rPr>
        <w:fldChar w:fldCharType="separate"/>
      </w:r>
      <w:r w:rsidR="00B75F56">
        <w:rPr>
          <w:noProof/>
        </w:rPr>
        <w:t>5</w:t>
      </w:r>
      <w:r>
        <w:rPr>
          <w:noProof/>
        </w:rPr>
        <w:fldChar w:fldCharType="end"/>
      </w:r>
    </w:p>
    <w:p w14:paraId="3F27743B" w14:textId="48526B84" w:rsidR="000B27EF" w:rsidRDefault="000B27EF">
      <w:pPr>
        <w:pStyle w:val="TOC3"/>
        <w:tabs>
          <w:tab w:val="left" w:pos="1200"/>
          <w:tab w:val="right" w:leader="dot" w:pos="9730"/>
        </w:tabs>
        <w:rPr>
          <w:rFonts w:asciiTheme="minorHAnsi" w:eastAsiaTheme="minorEastAsia" w:hAnsiTheme="minorHAnsi" w:cstheme="minorBidi"/>
          <w:noProof/>
          <w:sz w:val="22"/>
          <w:szCs w:val="22"/>
          <w:lang w:eastAsia="en-GB"/>
        </w:rPr>
      </w:pPr>
      <w:r w:rsidRPr="003D3E43">
        <w:rPr>
          <w:rFonts w:ascii="Calibri" w:hAnsi="Calibri" w:cs="Calibri"/>
          <w:noProof/>
        </w:rPr>
        <w:t>2.3.1</w:t>
      </w:r>
      <w:r>
        <w:rPr>
          <w:rFonts w:asciiTheme="minorHAnsi" w:eastAsiaTheme="minorEastAsia" w:hAnsiTheme="minorHAnsi" w:cstheme="minorBidi"/>
          <w:noProof/>
          <w:sz w:val="22"/>
          <w:szCs w:val="22"/>
          <w:lang w:eastAsia="en-GB"/>
        </w:rPr>
        <w:tab/>
      </w:r>
      <w:r w:rsidRPr="003D3E43">
        <w:rPr>
          <w:rFonts w:ascii="Calibri" w:hAnsi="Calibri" w:cs="Calibri"/>
          <w:noProof/>
        </w:rPr>
        <w:t>Anti-Malware Coverage</w:t>
      </w:r>
      <w:r>
        <w:rPr>
          <w:noProof/>
        </w:rPr>
        <w:tab/>
      </w:r>
      <w:r>
        <w:rPr>
          <w:noProof/>
        </w:rPr>
        <w:fldChar w:fldCharType="begin"/>
      </w:r>
      <w:r>
        <w:rPr>
          <w:noProof/>
        </w:rPr>
        <w:instrText xml:space="preserve"> PAGEREF _Toc47445221 \h </w:instrText>
      </w:r>
      <w:r>
        <w:rPr>
          <w:noProof/>
        </w:rPr>
      </w:r>
      <w:r>
        <w:rPr>
          <w:noProof/>
        </w:rPr>
        <w:fldChar w:fldCharType="separate"/>
      </w:r>
      <w:r w:rsidR="00B75F56">
        <w:rPr>
          <w:noProof/>
        </w:rPr>
        <w:t>5</w:t>
      </w:r>
      <w:r>
        <w:rPr>
          <w:noProof/>
        </w:rPr>
        <w:fldChar w:fldCharType="end"/>
      </w:r>
    </w:p>
    <w:p w14:paraId="67A2D5F2" w14:textId="47B739DA" w:rsidR="000B27EF" w:rsidRDefault="000B27EF">
      <w:pPr>
        <w:pStyle w:val="TOC3"/>
        <w:tabs>
          <w:tab w:val="left" w:pos="1200"/>
          <w:tab w:val="right" w:leader="dot" w:pos="9730"/>
        </w:tabs>
        <w:rPr>
          <w:rFonts w:asciiTheme="minorHAnsi" w:eastAsiaTheme="minorEastAsia" w:hAnsiTheme="minorHAnsi" w:cstheme="minorBidi"/>
          <w:noProof/>
          <w:sz w:val="22"/>
          <w:szCs w:val="22"/>
          <w:lang w:eastAsia="en-GB"/>
        </w:rPr>
      </w:pPr>
      <w:r w:rsidRPr="003D3E43">
        <w:rPr>
          <w:rFonts w:ascii="Calibri" w:hAnsi="Calibri" w:cs="Calibri"/>
          <w:noProof/>
        </w:rPr>
        <w:t>2.3.2</w:t>
      </w:r>
      <w:r>
        <w:rPr>
          <w:rFonts w:asciiTheme="minorHAnsi" w:eastAsiaTheme="minorEastAsia" w:hAnsiTheme="minorHAnsi" w:cstheme="minorBidi"/>
          <w:noProof/>
          <w:sz w:val="22"/>
          <w:szCs w:val="22"/>
          <w:lang w:eastAsia="en-GB"/>
        </w:rPr>
        <w:tab/>
      </w:r>
      <w:r w:rsidRPr="003D3E43">
        <w:rPr>
          <w:rFonts w:ascii="Calibri" w:hAnsi="Calibri" w:cs="Calibri"/>
          <w:noProof/>
        </w:rPr>
        <w:t>Users responsibility</w:t>
      </w:r>
      <w:r>
        <w:rPr>
          <w:noProof/>
        </w:rPr>
        <w:tab/>
      </w:r>
      <w:r>
        <w:rPr>
          <w:noProof/>
        </w:rPr>
        <w:fldChar w:fldCharType="begin"/>
      </w:r>
      <w:r>
        <w:rPr>
          <w:noProof/>
        </w:rPr>
        <w:instrText xml:space="preserve"> PAGEREF _Toc47445222 \h </w:instrText>
      </w:r>
      <w:r>
        <w:rPr>
          <w:noProof/>
        </w:rPr>
      </w:r>
      <w:r>
        <w:rPr>
          <w:noProof/>
        </w:rPr>
        <w:fldChar w:fldCharType="separate"/>
      </w:r>
      <w:r w:rsidR="00B75F56">
        <w:rPr>
          <w:noProof/>
        </w:rPr>
        <w:t>5</w:t>
      </w:r>
      <w:r>
        <w:rPr>
          <w:noProof/>
        </w:rPr>
        <w:fldChar w:fldCharType="end"/>
      </w:r>
    </w:p>
    <w:p w14:paraId="6CF68EEF" w14:textId="59D87F53" w:rsidR="000B27EF" w:rsidRDefault="000B27EF">
      <w:pPr>
        <w:pStyle w:val="TOC3"/>
        <w:tabs>
          <w:tab w:val="left" w:pos="1200"/>
          <w:tab w:val="right" w:leader="dot" w:pos="9730"/>
        </w:tabs>
        <w:rPr>
          <w:rFonts w:asciiTheme="minorHAnsi" w:eastAsiaTheme="minorEastAsia" w:hAnsiTheme="minorHAnsi" w:cstheme="minorBidi"/>
          <w:noProof/>
          <w:sz w:val="22"/>
          <w:szCs w:val="22"/>
          <w:lang w:eastAsia="en-GB"/>
        </w:rPr>
      </w:pPr>
      <w:r w:rsidRPr="003D3E43">
        <w:rPr>
          <w:rFonts w:ascii="Calibri" w:hAnsi="Calibri" w:cs="Calibri"/>
          <w:noProof/>
        </w:rPr>
        <w:t>2.3.3</w:t>
      </w:r>
      <w:r>
        <w:rPr>
          <w:rFonts w:asciiTheme="minorHAnsi" w:eastAsiaTheme="minorEastAsia" w:hAnsiTheme="minorHAnsi" w:cstheme="minorBidi"/>
          <w:noProof/>
          <w:sz w:val="22"/>
          <w:szCs w:val="22"/>
          <w:lang w:eastAsia="en-GB"/>
        </w:rPr>
        <w:tab/>
      </w:r>
      <w:r w:rsidRPr="003D3E43">
        <w:rPr>
          <w:rFonts w:ascii="Calibri" w:hAnsi="Calibri" w:cs="Calibri"/>
          <w:noProof/>
        </w:rPr>
        <w:t>Anti-Malware Capability</w:t>
      </w:r>
      <w:r>
        <w:rPr>
          <w:noProof/>
        </w:rPr>
        <w:tab/>
      </w:r>
      <w:r>
        <w:rPr>
          <w:noProof/>
        </w:rPr>
        <w:fldChar w:fldCharType="begin"/>
      </w:r>
      <w:r>
        <w:rPr>
          <w:noProof/>
        </w:rPr>
        <w:instrText xml:space="preserve"> PAGEREF _Toc47445223 \h </w:instrText>
      </w:r>
      <w:r>
        <w:rPr>
          <w:noProof/>
        </w:rPr>
      </w:r>
      <w:r>
        <w:rPr>
          <w:noProof/>
        </w:rPr>
        <w:fldChar w:fldCharType="separate"/>
      </w:r>
      <w:r w:rsidR="00B75F56">
        <w:rPr>
          <w:noProof/>
        </w:rPr>
        <w:t>6</w:t>
      </w:r>
      <w:r>
        <w:rPr>
          <w:noProof/>
        </w:rPr>
        <w:fldChar w:fldCharType="end"/>
      </w:r>
    </w:p>
    <w:p w14:paraId="49D667DA" w14:textId="58332435" w:rsidR="000B27EF" w:rsidRDefault="000B27EF">
      <w:pPr>
        <w:pStyle w:val="TOC3"/>
        <w:tabs>
          <w:tab w:val="left" w:pos="1200"/>
          <w:tab w:val="right" w:leader="dot" w:pos="9730"/>
        </w:tabs>
        <w:rPr>
          <w:rFonts w:asciiTheme="minorHAnsi" w:eastAsiaTheme="minorEastAsia" w:hAnsiTheme="minorHAnsi" w:cstheme="minorBidi"/>
          <w:noProof/>
          <w:sz w:val="22"/>
          <w:szCs w:val="22"/>
          <w:lang w:eastAsia="en-GB"/>
        </w:rPr>
      </w:pPr>
      <w:r w:rsidRPr="003D3E43">
        <w:rPr>
          <w:rFonts w:ascii="Calibri" w:hAnsi="Calibri" w:cs="Calibri"/>
          <w:noProof/>
        </w:rPr>
        <w:t>2.3.4</w:t>
      </w:r>
      <w:r>
        <w:rPr>
          <w:rFonts w:asciiTheme="minorHAnsi" w:eastAsiaTheme="minorEastAsia" w:hAnsiTheme="minorHAnsi" w:cstheme="minorBidi"/>
          <w:noProof/>
          <w:sz w:val="22"/>
          <w:szCs w:val="22"/>
          <w:lang w:eastAsia="en-GB"/>
        </w:rPr>
        <w:tab/>
      </w:r>
      <w:r w:rsidRPr="003D3E43">
        <w:rPr>
          <w:rFonts w:ascii="Calibri" w:hAnsi="Calibri" w:cs="Calibri"/>
          <w:noProof/>
        </w:rPr>
        <w:t>Anti-Malware Scanning</w:t>
      </w:r>
      <w:r>
        <w:rPr>
          <w:noProof/>
        </w:rPr>
        <w:tab/>
      </w:r>
      <w:r>
        <w:rPr>
          <w:noProof/>
        </w:rPr>
        <w:fldChar w:fldCharType="begin"/>
      </w:r>
      <w:r>
        <w:rPr>
          <w:noProof/>
        </w:rPr>
        <w:instrText xml:space="preserve"> PAGEREF _Toc47445224 \h </w:instrText>
      </w:r>
      <w:r>
        <w:rPr>
          <w:noProof/>
        </w:rPr>
      </w:r>
      <w:r>
        <w:rPr>
          <w:noProof/>
        </w:rPr>
        <w:fldChar w:fldCharType="separate"/>
      </w:r>
      <w:r w:rsidR="00B75F56">
        <w:rPr>
          <w:noProof/>
        </w:rPr>
        <w:t>6</w:t>
      </w:r>
      <w:r>
        <w:rPr>
          <w:noProof/>
        </w:rPr>
        <w:fldChar w:fldCharType="end"/>
      </w:r>
    </w:p>
    <w:p w14:paraId="415AE7F1" w14:textId="68FF24E9" w:rsidR="000B27EF" w:rsidRDefault="000B27EF">
      <w:pPr>
        <w:pStyle w:val="TOC3"/>
        <w:tabs>
          <w:tab w:val="left" w:pos="1200"/>
          <w:tab w:val="right" w:leader="dot" w:pos="9730"/>
        </w:tabs>
        <w:rPr>
          <w:rFonts w:asciiTheme="minorHAnsi" w:eastAsiaTheme="minorEastAsia" w:hAnsiTheme="minorHAnsi" w:cstheme="minorBidi"/>
          <w:noProof/>
          <w:sz w:val="22"/>
          <w:szCs w:val="22"/>
          <w:lang w:eastAsia="en-GB"/>
        </w:rPr>
      </w:pPr>
      <w:r w:rsidRPr="003D3E43">
        <w:rPr>
          <w:rFonts w:ascii="Calibri" w:hAnsi="Calibri" w:cs="Calibri"/>
          <w:noProof/>
        </w:rPr>
        <w:t>2.3.5</w:t>
      </w:r>
      <w:r>
        <w:rPr>
          <w:rFonts w:asciiTheme="minorHAnsi" w:eastAsiaTheme="minorEastAsia" w:hAnsiTheme="minorHAnsi" w:cstheme="minorBidi"/>
          <w:noProof/>
          <w:sz w:val="22"/>
          <w:szCs w:val="22"/>
          <w:lang w:eastAsia="en-GB"/>
        </w:rPr>
        <w:tab/>
      </w:r>
      <w:r w:rsidRPr="003D3E43">
        <w:rPr>
          <w:rFonts w:ascii="Calibri" w:hAnsi="Calibri" w:cs="Calibri"/>
          <w:noProof/>
        </w:rPr>
        <w:t>Anti-Malware Updates</w:t>
      </w:r>
      <w:r>
        <w:rPr>
          <w:noProof/>
        </w:rPr>
        <w:tab/>
      </w:r>
      <w:r>
        <w:rPr>
          <w:noProof/>
        </w:rPr>
        <w:fldChar w:fldCharType="begin"/>
      </w:r>
      <w:r>
        <w:rPr>
          <w:noProof/>
        </w:rPr>
        <w:instrText xml:space="preserve"> PAGEREF _Toc47445225 \h </w:instrText>
      </w:r>
      <w:r>
        <w:rPr>
          <w:noProof/>
        </w:rPr>
      </w:r>
      <w:r>
        <w:rPr>
          <w:noProof/>
        </w:rPr>
        <w:fldChar w:fldCharType="separate"/>
      </w:r>
      <w:r w:rsidR="00B75F56">
        <w:rPr>
          <w:noProof/>
        </w:rPr>
        <w:t>6</w:t>
      </w:r>
      <w:r>
        <w:rPr>
          <w:noProof/>
        </w:rPr>
        <w:fldChar w:fldCharType="end"/>
      </w:r>
    </w:p>
    <w:p w14:paraId="5780E8E8" w14:textId="3E926689" w:rsidR="000B27EF" w:rsidRDefault="000B27EF">
      <w:pPr>
        <w:pStyle w:val="TOC3"/>
        <w:tabs>
          <w:tab w:val="left" w:pos="1200"/>
          <w:tab w:val="right" w:leader="dot" w:pos="9730"/>
        </w:tabs>
        <w:rPr>
          <w:rFonts w:asciiTheme="minorHAnsi" w:eastAsiaTheme="minorEastAsia" w:hAnsiTheme="minorHAnsi" w:cstheme="minorBidi"/>
          <w:noProof/>
          <w:sz w:val="22"/>
          <w:szCs w:val="22"/>
          <w:lang w:eastAsia="en-GB"/>
        </w:rPr>
      </w:pPr>
      <w:r w:rsidRPr="003D3E43">
        <w:rPr>
          <w:rFonts w:ascii="Calibri" w:hAnsi="Calibri" w:cs="Calibri"/>
          <w:noProof/>
        </w:rPr>
        <w:t>2.3.6</w:t>
      </w:r>
      <w:r>
        <w:rPr>
          <w:rFonts w:asciiTheme="minorHAnsi" w:eastAsiaTheme="minorEastAsia" w:hAnsiTheme="minorHAnsi" w:cstheme="minorBidi"/>
          <w:noProof/>
          <w:sz w:val="22"/>
          <w:szCs w:val="22"/>
          <w:lang w:eastAsia="en-GB"/>
        </w:rPr>
        <w:tab/>
      </w:r>
      <w:r w:rsidRPr="003D3E43">
        <w:rPr>
          <w:rFonts w:ascii="Calibri" w:hAnsi="Calibri" w:cs="Calibri"/>
          <w:noProof/>
        </w:rPr>
        <w:t>Anti-Malware Installations</w:t>
      </w:r>
      <w:r>
        <w:rPr>
          <w:noProof/>
        </w:rPr>
        <w:tab/>
      </w:r>
      <w:r>
        <w:rPr>
          <w:noProof/>
        </w:rPr>
        <w:fldChar w:fldCharType="begin"/>
      </w:r>
      <w:r>
        <w:rPr>
          <w:noProof/>
        </w:rPr>
        <w:instrText xml:space="preserve"> PAGEREF _Toc47445226 \h </w:instrText>
      </w:r>
      <w:r>
        <w:rPr>
          <w:noProof/>
        </w:rPr>
      </w:r>
      <w:r>
        <w:rPr>
          <w:noProof/>
        </w:rPr>
        <w:fldChar w:fldCharType="separate"/>
      </w:r>
      <w:r w:rsidR="00B75F56">
        <w:rPr>
          <w:noProof/>
        </w:rPr>
        <w:t>6</w:t>
      </w:r>
      <w:r>
        <w:rPr>
          <w:noProof/>
        </w:rPr>
        <w:fldChar w:fldCharType="end"/>
      </w:r>
    </w:p>
    <w:p w14:paraId="0773FCC1" w14:textId="3A57EBF1" w:rsidR="000B27EF" w:rsidRDefault="000B27EF">
      <w:pPr>
        <w:pStyle w:val="TOC3"/>
        <w:tabs>
          <w:tab w:val="left" w:pos="1200"/>
          <w:tab w:val="right" w:leader="dot" w:pos="9730"/>
        </w:tabs>
        <w:rPr>
          <w:rFonts w:asciiTheme="minorHAnsi" w:eastAsiaTheme="minorEastAsia" w:hAnsiTheme="minorHAnsi" w:cstheme="minorBidi"/>
          <w:noProof/>
          <w:sz w:val="22"/>
          <w:szCs w:val="22"/>
          <w:lang w:eastAsia="en-GB"/>
        </w:rPr>
      </w:pPr>
      <w:r w:rsidRPr="003D3E43">
        <w:rPr>
          <w:rFonts w:ascii="Calibri" w:hAnsi="Calibri" w:cs="Calibri"/>
          <w:noProof/>
        </w:rPr>
        <w:t>2.3.7</w:t>
      </w:r>
      <w:r>
        <w:rPr>
          <w:rFonts w:asciiTheme="minorHAnsi" w:eastAsiaTheme="minorEastAsia" w:hAnsiTheme="minorHAnsi" w:cstheme="minorBidi"/>
          <w:noProof/>
          <w:sz w:val="22"/>
          <w:szCs w:val="22"/>
          <w:lang w:eastAsia="en-GB"/>
        </w:rPr>
        <w:tab/>
      </w:r>
      <w:r w:rsidRPr="003D3E43">
        <w:rPr>
          <w:rFonts w:ascii="Calibri" w:hAnsi="Calibri" w:cs="Calibri"/>
          <w:noProof/>
        </w:rPr>
        <w:t>Anti-Malware Infection</w:t>
      </w:r>
      <w:r>
        <w:rPr>
          <w:noProof/>
        </w:rPr>
        <w:tab/>
      </w:r>
      <w:r>
        <w:rPr>
          <w:noProof/>
        </w:rPr>
        <w:fldChar w:fldCharType="begin"/>
      </w:r>
      <w:r>
        <w:rPr>
          <w:noProof/>
        </w:rPr>
        <w:instrText xml:space="preserve"> PAGEREF _Toc47445227 \h </w:instrText>
      </w:r>
      <w:r>
        <w:rPr>
          <w:noProof/>
        </w:rPr>
      </w:r>
      <w:r>
        <w:rPr>
          <w:noProof/>
        </w:rPr>
        <w:fldChar w:fldCharType="separate"/>
      </w:r>
      <w:r w:rsidR="00B75F56">
        <w:rPr>
          <w:noProof/>
        </w:rPr>
        <w:t>6</w:t>
      </w:r>
      <w:r>
        <w:rPr>
          <w:noProof/>
        </w:rPr>
        <w:fldChar w:fldCharType="end"/>
      </w:r>
    </w:p>
    <w:p w14:paraId="07B41DE2" w14:textId="4A054F4E" w:rsidR="000B27EF" w:rsidRDefault="000B27EF">
      <w:pPr>
        <w:pStyle w:val="TOC3"/>
        <w:tabs>
          <w:tab w:val="left" w:pos="1200"/>
          <w:tab w:val="right" w:leader="dot" w:pos="9730"/>
        </w:tabs>
        <w:rPr>
          <w:rFonts w:asciiTheme="minorHAnsi" w:eastAsiaTheme="minorEastAsia" w:hAnsiTheme="minorHAnsi" w:cstheme="minorBidi"/>
          <w:noProof/>
          <w:sz w:val="22"/>
          <w:szCs w:val="22"/>
          <w:lang w:eastAsia="en-GB"/>
        </w:rPr>
      </w:pPr>
      <w:r w:rsidRPr="003D3E43">
        <w:rPr>
          <w:rFonts w:ascii="Calibri" w:hAnsi="Calibri" w:cs="Calibri"/>
          <w:noProof/>
        </w:rPr>
        <w:t>2.3.8</w:t>
      </w:r>
      <w:r>
        <w:rPr>
          <w:rFonts w:asciiTheme="minorHAnsi" w:eastAsiaTheme="minorEastAsia" w:hAnsiTheme="minorHAnsi" w:cstheme="minorBidi"/>
          <w:noProof/>
          <w:sz w:val="22"/>
          <w:szCs w:val="22"/>
          <w:lang w:eastAsia="en-GB"/>
        </w:rPr>
        <w:tab/>
      </w:r>
      <w:r w:rsidRPr="003D3E43">
        <w:rPr>
          <w:rFonts w:ascii="Calibri" w:hAnsi="Calibri" w:cs="Calibri"/>
          <w:noProof/>
        </w:rPr>
        <w:t>Anti-Malware Logging</w:t>
      </w:r>
      <w:r>
        <w:rPr>
          <w:noProof/>
        </w:rPr>
        <w:tab/>
      </w:r>
      <w:r>
        <w:rPr>
          <w:noProof/>
        </w:rPr>
        <w:fldChar w:fldCharType="begin"/>
      </w:r>
      <w:r>
        <w:rPr>
          <w:noProof/>
        </w:rPr>
        <w:instrText xml:space="preserve"> PAGEREF _Toc47445228 \h </w:instrText>
      </w:r>
      <w:r>
        <w:rPr>
          <w:noProof/>
        </w:rPr>
      </w:r>
      <w:r>
        <w:rPr>
          <w:noProof/>
        </w:rPr>
        <w:fldChar w:fldCharType="separate"/>
      </w:r>
      <w:r w:rsidR="00B75F56">
        <w:rPr>
          <w:noProof/>
        </w:rPr>
        <w:t>6</w:t>
      </w:r>
      <w:r>
        <w:rPr>
          <w:noProof/>
        </w:rPr>
        <w:fldChar w:fldCharType="end"/>
      </w:r>
    </w:p>
    <w:p w14:paraId="23EB0932" w14:textId="13C68433"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2.4</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Vulnerability Management</w:t>
      </w:r>
      <w:r>
        <w:rPr>
          <w:noProof/>
        </w:rPr>
        <w:tab/>
      </w:r>
      <w:r>
        <w:rPr>
          <w:noProof/>
        </w:rPr>
        <w:fldChar w:fldCharType="begin"/>
      </w:r>
      <w:r>
        <w:rPr>
          <w:noProof/>
        </w:rPr>
        <w:instrText xml:space="preserve"> PAGEREF _Toc47445229 \h </w:instrText>
      </w:r>
      <w:r>
        <w:rPr>
          <w:noProof/>
        </w:rPr>
      </w:r>
      <w:r>
        <w:rPr>
          <w:noProof/>
        </w:rPr>
        <w:fldChar w:fldCharType="separate"/>
      </w:r>
      <w:r w:rsidR="00B75F56">
        <w:rPr>
          <w:noProof/>
        </w:rPr>
        <w:t>7</w:t>
      </w:r>
      <w:r>
        <w:rPr>
          <w:noProof/>
        </w:rPr>
        <w:fldChar w:fldCharType="end"/>
      </w:r>
    </w:p>
    <w:p w14:paraId="0ACC8F72" w14:textId="0CCF0621"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2.5</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Patch Management</w:t>
      </w:r>
      <w:r>
        <w:rPr>
          <w:noProof/>
        </w:rPr>
        <w:tab/>
      </w:r>
      <w:r>
        <w:rPr>
          <w:noProof/>
        </w:rPr>
        <w:fldChar w:fldCharType="begin"/>
      </w:r>
      <w:r>
        <w:rPr>
          <w:noProof/>
        </w:rPr>
        <w:instrText xml:space="preserve"> PAGEREF _Toc47445230 \h </w:instrText>
      </w:r>
      <w:r>
        <w:rPr>
          <w:noProof/>
        </w:rPr>
      </w:r>
      <w:r>
        <w:rPr>
          <w:noProof/>
        </w:rPr>
        <w:fldChar w:fldCharType="separate"/>
      </w:r>
      <w:r w:rsidR="00B75F56">
        <w:rPr>
          <w:noProof/>
        </w:rPr>
        <w:t>8</w:t>
      </w:r>
      <w:r>
        <w:rPr>
          <w:noProof/>
        </w:rPr>
        <w:fldChar w:fldCharType="end"/>
      </w:r>
    </w:p>
    <w:p w14:paraId="64A7B871" w14:textId="6E27B799"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2.6</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Remediation and Priorities</w:t>
      </w:r>
      <w:r>
        <w:rPr>
          <w:noProof/>
        </w:rPr>
        <w:tab/>
      </w:r>
      <w:r>
        <w:rPr>
          <w:noProof/>
        </w:rPr>
        <w:fldChar w:fldCharType="begin"/>
      </w:r>
      <w:r>
        <w:rPr>
          <w:noProof/>
        </w:rPr>
        <w:instrText xml:space="preserve"> PAGEREF _Toc47445231 \h </w:instrText>
      </w:r>
      <w:r>
        <w:rPr>
          <w:noProof/>
        </w:rPr>
      </w:r>
      <w:r>
        <w:rPr>
          <w:noProof/>
        </w:rPr>
        <w:fldChar w:fldCharType="separate"/>
      </w:r>
      <w:r w:rsidR="00B75F56">
        <w:rPr>
          <w:noProof/>
        </w:rPr>
        <w:t>8</w:t>
      </w:r>
      <w:r>
        <w:rPr>
          <w:noProof/>
        </w:rPr>
        <w:fldChar w:fldCharType="end"/>
      </w:r>
    </w:p>
    <w:p w14:paraId="115BB174" w14:textId="24F4B5AA"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2.7</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File Change Detection</w:t>
      </w:r>
      <w:r>
        <w:rPr>
          <w:noProof/>
        </w:rPr>
        <w:tab/>
      </w:r>
      <w:r>
        <w:rPr>
          <w:noProof/>
        </w:rPr>
        <w:fldChar w:fldCharType="begin"/>
      </w:r>
      <w:r>
        <w:rPr>
          <w:noProof/>
        </w:rPr>
        <w:instrText xml:space="preserve"> PAGEREF _Toc47445232 \h </w:instrText>
      </w:r>
      <w:r>
        <w:rPr>
          <w:noProof/>
        </w:rPr>
      </w:r>
      <w:r>
        <w:rPr>
          <w:noProof/>
        </w:rPr>
        <w:fldChar w:fldCharType="separate"/>
      </w:r>
      <w:r w:rsidR="00B75F56">
        <w:rPr>
          <w:noProof/>
        </w:rPr>
        <w:t>9</w:t>
      </w:r>
      <w:r>
        <w:rPr>
          <w:noProof/>
        </w:rPr>
        <w:fldChar w:fldCharType="end"/>
      </w:r>
    </w:p>
    <w:p w14:paraId="05B35FEC" w14:textId="5ECC3E48"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2.8</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Detection of Unauthorised Systems</w:t>
      </w:r>
      <w:r>
        <w:rPr>
          <w:noProof/>
        </w:rPr>
        <w:tab/>
      </w:r>
      <w:r>
        <w:rPr>
          <w:noProof/>
        </w:rPr>
        <w:fldChar w:fldCharType="begin"/>
      </w:r>
      <w:r>
        <w:rPr>
          <w:noProof/>
        </w:rPr>
        <w:instrText xml:space="preserve"> PAGEREF _Toc47445233 \h </w:instrText>
      </w:r>
      <w:r>
        <w:rPr>
          <w:noProof/>
        </w:rPr>
      </w:r>
      <w:r>
        <w:rPr>
          <w:noProof/>
        </w:rPr>
        <w:fldChar w:fldCharType="separate"/>
      </w:r>
      <w:r w:rsidR="00B75F56">
        <w:rPr>
          <w:noProof/>
        </w:rPr>
        <w:t>9</w:t>
      </w:r>
      <w:r>
        <w:rPr>
          <w:noProof/>
        </w:rPr>
        <w:fldChar w:fldCharType="end"/>
      </w:r>
    </w:p>
    <w:p w14:paraId="4D739DBA" w14:textId="71A4B035"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2.9</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Mobile Devices Vulnerabilities</w:t>
      </w:r>
      <w:r>
        <w:rPr>
          <w:noProof/>
        </w:rPr>
        <w:tab/>
      </w:r>
      <w:r>
        <w:rPr>
          <w:noProof/>
        </w:rPr>
        <w:fldChar w:fldCharType="begin"/>
      </w:r>
      <w:r>
        <w:rPr>
          <w:noProof/>
        </w:rPr>
        <w:instrText xml:space="preserve"> PAGEREF _Toc47445234 \h </w:instrText>
      </w:r>
      <w:r>
        <w:rPr>
          <w:noProof/>
        </w:rPr>
      </w:r>
      <w:r>
        <w:rPr>
          <w:noProof/>
        </w:rPr>
        <w:fldChar w:fldCharType="separate"/>
      </w:r>
      <w:r w:rsidR="00B75F56">
        <w:rPr>
          <w:noProof/>
        </w:rPr>
        <w:t>9</w:t>
      </w:r>
      <w:r>
        <w:rPr>
          <w:noProof/>
        </w:rPr>
        <w:fldChar w:fldCharType="end"/>
      </w:r>
    </w:p>
    <w:p w14:paraId="6776BCDD" w14:textId="2CB2C35B"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2.10</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Technical Review Post-Installation</w:t>
      </w:r>
      <w:r>
        <w:rPr>
          <w:noProof/>
        </w:rPr>
        <w:tab/>
      </w:r>
      <w:r>
        <w:rPr>
          <w:noProof/>
        </w:rPr>
        <w:fldChar w:fldCharType="begin"/>
      </w:r>
      <w:r>
        <w:rPr>
          <w:noProof/>
        </w:rPr>
        <w:instrText xml:space="preserve"> PAGEREF _Toc47445235 \h </w:instrText>
      </w:r>
      <w:r>
        <w:rPr>
          <w:noProof/>
        </w:rPr>
      </w:r>
      <w:r>
        <w:rPr>
          <w:noProof/>
        </w:rPr>
        <w:fldChar w:fldCharType="separate"/>
      </w:r>
      <w:r w:rsidR="00B75F56">
        <w:rPr>
          <w:noProof/>
        </w:rPr>
        <w:t>10</w:t>
      </w:r>
      <w:r>
        <w:rPr>
          <w:noProof/>
        </w:rPr>
        <w:fldChar w:fldCharType="end"/>
      </w:r>
    </w:p>
    <w:p w14:paraId="51385163" w14:textId="6DBFBBCF" w:rsidR="000B27EF" w:rsidRDefault="000B27EF">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3D3E43">
        <w:rPr>
          <w:rFonts w:ascii="Calibri" w:hAnsi="Calibri" w:cs="Calibri"/>
          <w:noProof/>
        </w:rPr>
        <w:t>3.</w:t>
      </w:r>
      <w:r>
        <w:rPr>
          <w:rFonts w:asciiTheme="minorHAnsi" w:eastAsiaTheme="minorEastAsia" w:hAnsiTheme="minorHAnsi" w:cstheme="minorBidi"/>
          <w:b w:val="0"/>
          <w:bCs w:val="0"/>
          <w:noProof/>
          <w:szCs w:val="22"/>
          <w:lang w:eastAsia="en-GB"/>
        </w:rPr>
        <w:tab/>
      </w:r>
      <w:r w:rsidRPr="003D3E43">
        <w:rPr>
          <w:rFonts w:ascii="Calibri" w:hAnsi="Calibri" w:cs="Calibri"/>
          <w:noProof/>
        </w:rPr>
        <w:t>Standard Compliance &amp; Enforcement</w:t>
      </w:r>
      <w:r>
        <w:rPr>
          <w:noProof/>
        </w:rPr>
        <w:tab/>
      </w:r>
      <w:r>
        <w:rPr>
          <w:noProof/>
        </w:rPr>
        <w:fldChar w:fldCharType="begin"/>
      </w:r>
      <w:r>
        <w:rPr>
          <w:noProof/>
        </w:rPr>
        <w:instrText xml:space="preserve"> PAGEREF _Toc47445236 \h </w:instrText>
      </w:r>
      <w:r>
        <w:rPr>
          <w:noProof/>
        </w:rPr>
      </w:r>
      <w:r>
        <w:rPr>
          <w:noProof/>
        </w:rPr>
        <w:fldChar w:fldCharType="separate"/>
      </w:r>
      <w:r w:rsidR="00B75F56">
        <w:rPr>
          <w:noProof/>
        </w:rPr>
        <w:t>11</w:t>
      </w:r>
      <w:r>
        <w:rPr>
          <w:noProof/>
        </w:rPr>
        <w:fldChar w:fldCharType="end"/>
      </w:r>
    </w:p>
    <w:p w14:paraId="78971A67" w14:textId="3BC7FAC3"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3.1</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Compliance Measures</w:t>
      </w:r>
      <w:r>
        <w:rPr>
          <w:noProof/>
        </w:rPr>
        <w:tab/>
      </w:r>
      <w:r>
        <w:rPr>
          <w:noProof/>
        </w:rPr>
        <w:fldChar w:fldCharType="begin"/>
      </w:r>
      <w:r>
        <w:rPr>
          <w:noProof/>
        </w:rPr>
        <w:instrText xml:space="preserve"> PAGEREF _Toc47445237 \h </w:instrText>
      </w:r>
      <w:r>
        <w:rPr>
          <w:noProof/>
        </w:rPr>
      </w:r>
      <w:r>
        <w:rPr>
          <w:noProof/>
        </w:rPr>
        <w:fldChar w:fldCharType="separate"/>
      </w:r>
      <w:r w:rsidR="00B75F56">
        <w:rPr>
          <w:noProof/>
        </w:rPr>
        <w:t>11</w:t>
      </w:r>
      <w:r>
        <w:rPr>
          <w:noProof/>
        </w:rPr>
        <w:fldChar w:fldCharType="end"/>
      </w:r>
    </w:p>
    <w:p w14:paraId="57DCE0A5" w14:textId="4F385555"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3.2</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Enforcement</w:t>
      </w:r>
      <w:r>
        <w:rPr>
          <w:noProof/>
        </w:rPr>
        <w:tab/>
      </w:r>
      <w:r>
        <w:rPr>
          <w:noProof/>
        </w:rPr>
        <w:fldChar w:fldCharType="begin"/>
      </w:r>
      <w:r>
        <w:rPr>
          <w:noProof/>
        </w:rPr>
        <w:instrText xml:space="preserve"> PAGEREF _Toc47445238 \h </w:instrText>
      </w:r>
      <w:r>
        <w:rPr>
          <w:noProof/>
        </w:rPr>
      </w:r>
      <w:r>
        <w:rPr>
          <w:noProof/>
        </w:rPr>
        <w:fldChar w:fldCharType="separate"/>
      </w:r>
      <w:r w:rsidR="00B75F56">
        <w:rPr>
          <w:noProof/>
        </w:rPr>
        <w:t>11</w:t>
      </w:r>
      <w:r>
        <w:rPr>
          <w:noProof/>
        </w:rPr>
        <w:fldChar w:fldCharType="end"/>
      </w:r>
    </w:p>
    <w:p w14:paraId="4FA30444" w14:textId="7845CD64" w:rsidR="000B27EF" w:rsidRDefault="000B27EF">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3D3E43">
        <w:rPr>
          <w:rFonts w:ascii="Calibri" w:hAnsi="Calibri" w:cs="Calibri"/>
          <w:noProof/>
        </w:rPr>
        <w:t>4.</w:t>
      </w:r>
      <w:r>
        <w:rPr>
          <w:rFonts w:asciiTheme="minorHAnsi" w:eastAsiaTheme="minorEastAsia" w:hAnsiTheme="minorHAnsi" w:cstheme="minorBidi"/>
          <w:b w:val="0"/>
          <w:bCs w:val="0"/>
          <w:noProof/>
          <w:szCs w:val="22"/>
          <w:lang w:eastAsia="en-GB"/>
        </w:rPr>
        <w:tab/>
      </w:r>
      <w:r w:rsidRPr="003D3E43">
        <w:rPr>
          <w:rFonts w:ascii="Calibri" w:hAnsi="Calibri" w:cs="Calibri"/>
          <w:noProof/>
        </w:rPr>
        <w:t>Exception Process / Glossary</w:t>
      </w:r>
      <w:r>
        <w:rPr>
          <w:noProof/>
        </w:rPr>
        <w:tab/>
      </w:r>
      <w:r>
        <w:rPr>
          <w:noProof/>
        </w:rPr>
        <w:fldChar w:fldCharType="begin"/>
      </w:r>
      <w:r>
        <w:rPr>
          <w:noProof/>
        </w:rPr>
        <w:instrText xml:space="preserve"> PAGEREF _Toc47445239 \h </w:instrText>
      </w:r>
      <w:r>
        <w:rPr>
          <w:noProof/>
        </w:rPr>
      </w:r>
      <w:r>
        <w:rPr>
          <w:noProof/>
        </w:rPr>
        <w:fldChar w:fldCharType="separate"/>
      </w:r>
      <w:r w:rsidR="00B75F56">
        <w:rPr>
          <w:noProof/>
        </w:rPr>
        <w:t>12</w:t>
      </w:r>
      <w:r>
        <w:rPr>
          <w:noProof/>
        </w:rPr>
        <w:fldChar w:fldCharType="end"/>
      </w:r>
    </w:p>
    <w:p w14:paraId="3BE774E1" w14:textId="0381EF43"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4.1</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Exception Process</w:t>
      </w:r>
      <w:r>
        <w:rPr>
          <w:noProof/>
        </w:rPr>
        <w:tab/>
      </w:r>
      <w:r>
        <w:rPr>
          <w:noProof/>
        </w:rPr>
        <w:fldChar w:fldCharType="begin"/>
      </w:r>
      <w:r>
        <w:rPr>
          <w:noProof/>
        </w:rPr>
        <w:instrText xml:space="preserve"> PAGEREF _Toc47445240 \h </w:instrText>
      </w:r>
      <w:r>
        <w:rPr>
          <w:noProof/>
        </w:rPr>
      </w:r>
      <w:r>
        <w:rPr>
          <w:noProof/>
        </w:rPr>
        <w:fldChar w:fldCharType="separate"/>
      </w:r>
      <w:r w:rsidR="00B75F56">
        <w:rPr>
          <w:noProof/>
        </w:rPr>
        <w:t>12</w:t>
      </w:r>
      <w:r>
        <w:rPr>
          <w:noProof/>
        </w:rPr>
        <w:fldChar w:fldCharType="end"/>
      </w:r>
    </w:p>
    <w:p w14:paraId="397B9CDA" w14:textId="50D220A9"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4.2</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Glossary / Acronyms</w:t>
      </w:r>
      <w:r>
        <w:rPr>
          <w:noProof/>
        </w:rPr>
        <w:tab/>
      </w:r>
      <w:r>
        <w:rPr>
          <w:noProof/>
        </w:rPr>
        <w:fldChar w:fldCharType="begin"/>
      </w:r>
      <w:r>
        <w:rPr>
          <w:noProof/>
        </w:rPr>
        <w:instrText xml:space="preserve"> PAGEREF _Toc47445241 \h </w:instrText>
      </w:r>
      <w:r>
        <w:rPr>
          <w:noProof/>
        </w:rPr>
      </w:r>
      <w:r>
        <w:rPr>
          <w:noProof/>
        </w:rPr>
        <w:fldChar w:fldCharType="separate"/>
      </w:r>
      <w:r w:rsidR="00B75F56">
        <w:rPr>
          <w:noProof/>
        </w:rPr>
        <w:t>12</w:t>
      </w:r>
      <w:r>
        <w:rPr>
          <w:noProof/>
        </w:rPr>
        <w:fldChar w:fldCharType="end"/>
      </w:r>
    </w:p>
    <w:p w14:paraId="563D2B1D" w14:textId="184EB335" w:rsidR="000B27EF" w:rsidRDefault="000B27EF">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3D3E43">
        <w:rPr>
          <w:rFonts w:ascii="Calibri" w:hAnsi="Calibri" w:cs="Calibri"/>
          <w:noProof/>
        </w:rPr>
        <w:t>5.</w:t>
      </w:r>
      <w:r>
        <w:rPr>
          <w:rFonts w:asciiTheme="minorHAnsi" w:eastAsiaTheme="minorEastAsia" w:hAnsiTheme="minorHAnsi" w:cstheme="minorBidi"/>
          <w:b w:val="0"/>
          <w:bCs w:val="0"/>
          <w:noProof/>
          <w:szCs w:val="22"/>
          <w:lang w:eastAsia="en-GB"/>
        </w:rPr>
        <w:tab/>
      </w:r>
      <w:r w:rsidRPr="003D3E43">
        <w:rPr>
          <w:rFonts w:ascii="Calibri" w:hAnsi="Calibri" w:cs="Calibri"/>
          <w:noProof/>
        </w:rPr>
        <w:t>Document Management</w:t>
      </w:r>
      <w:r>
        <w:rPr>
          <w:noProof/>
        </w:rPr>
        <w:tab/>
      </w:r>
      <w:r>
        <w:rPr>
          <w:noProof/>
        </w:rPr>
        <w:fldChar w:fldCharType="begin"/>
      </w:r>
      <w:r>
        <w:rPr>
          <w:noProof/>
        </w:rPr>
        <w:instrText xml:space="preserve"> PAGEREF _Toc47445242 \h </w:instrText>
      </w:r>
      <w:r>
        <w:rPr>
          <w:noProof/>
        </w:rPr>
      </w:r>
      <w:r>
        <w:rPr>
          <w:noProof/>
        </w:rPr>
        <w:fldChar w:fldCharType="separate"/>
      </w:r>
      <w:r w:rsidR="00B75F56">
        <w:rPr>
          <w:noProof/>
        </w:rPr>
        <w:t>13</w:t>
      </w:r>
      <w:r>
        <w:rPr>
          <w:noProof/>
        </w:rPr>
        <w:fldChar w:fldCharType="end"/>
      </w:r>
    </w:p>
    <w:p w14:paraId="03ABE22A" w14:textId="3E651CF1"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Document Revision Log</w:t>
      </w:r>
      <w:r>
        <w:rPr>
          <w:noProof/>
        </w:rPr>
        <w:tab/>
      </w:r>
      <w:r>
        <w:rPr>
          <w:noProof/>
        </w:rPr>
        <w:fldChar w:fldCharType="begin"/>
      </w:r>
      <w:r>
        <w:rPr>
          <w:noProof/>
        </w:rPr>
        <w:instrText xml:space="preserve"> PAGEREF _Toc47445243 \h </w:instrText>
      </w:r>
      <w:r>
        <w:rPr>
          <w:noProof/>
        </w:rPr>
      </w:r>
      <w:r>
        <w:rPr>
          <w:noProof/>
        </w:rPr>
        <w:fldChar w:fldCharType="separate"/>
      </w:r>
      <w:r w:rsidR="00B75F56">
        <w:rPr>
          <w:noProof/>
        </w:rPr>
        <w:t>13</w:t>
      </w:r>
      <w:r>
        <w:rPr>
          <w:noProof/>
        </w:rPr>
        <w:fldChar w:fldCharType="end"/>
      </w:r>
    </w:p>
    <w:p w14:paraId="74100493" w14:textId="49115451"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5.2</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Document Ownership</w:t>
      </w:r>
      <w:r>
        <w:rPr>
          <w:noProof/>
        </w:rPr>
        <w:tab/>
      </w:r>
      <w:r>
        <w:rPr>
          <w:noProof/>
        </w:rPr>
        <w:fldChar w:fldCharType="begin"/>
      </w:r>
      <w:r>
        <w:rPr>
          <w:noProof/>
        </w:rPr>
        <w:instrText xml:space="preserve"> PAGEREF _Toc47445244 \h </w:instrText>
      </w:r>
      <w:r>
        <w:rPr>
          <w:noProof/>
        </w:rPr>
      </w:r>
      <w:r>
        <w:rPr>
          <w:noProof/>
        </w:rPr>
        <w:fldChar w:fldCharType="separate"/>
      </w:r>
      <w:r w:rsidR="00B75F56">
        <w:rPr>
          <w:noProof/>
        </w:rPr>
        <w:t>13</w:t>
      </w:r>
      <w:r>
        <w:rPr>
          <w:noProof/>
        </w:rPr>
        <w:fldChar w:fldCharType="end"/>
      </w:r>
    </w:p>
    <w:p w14:paraId="258C78C2" w14:textId="7F1876B5"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5.3</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Document Coordinator</w:t>
      </w:r>
      <w:r>
        <w:rPr>
          <w:noProof/>
        </w:rPr>
        <w:tab/>
      </w:r>
      <w:r>
        <w:rPr>
          <w:noProof/>
        </w:rPr>
        <w:fldChar w:fldCharType="begin"/>
      </w:r>
      <w:r>
        <w:rPr>
          <w:noProof/>
        </w:rPr>
        <w:instrText xml:space="preserve"> PAGEREF _Toc47445245 \h </w:instrText>
      </w:r>
      <w:r>
        <w:rPr>
          <w:noProof/>
        </w:rPr>
      </w:r>
      <w:r>
        <w:rPr>
          <w:noProof/>
        </w:rPr>
        <w:fldChar w:fldCharType="separate"/>
      </w:r>
      <w:r w:rsidR="00B75F56">
        <w:rPr>
          <w:noProof/>
        </w:rPr>
        <w:t>13</w:t>
      </w:r>
      <w:r>
        <w:rPr>
          <w:noProof/>
        </w:rPr>
        <w:fldChar w:fldCharType="end"/>
      </w:r>
    </w:p>
    <w:p w14:paraId="19017FF9" w14:textId="4F7DDF83"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5.4</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Document Approvers</w:t>
      </w:r>
      <w:r>
        <w:rPr>
          <w:noProof/>
        </w:rPr>
        <w:tab/>
      </w:r>
      <w:r>
        <w:rPr>
          <w:noProof/>
        </w:rPr>
        <w:fldChar w:fldCharType="begin"/>
      </w:r>
      <w:r>
        <w:rPr>
          <w:noProof/>
        </w:rPr>
        <w:instrText xml:space="preserve"> PAGEREF _Toc47445246 \h </w:instrText>
      </w:r>
      <w:r>
        <w:rPr>
          <w:noProof/>
        </w:rPr>
      </w:r>
      <w:r>
        <w:rPr>
          <w:noProof/>
        </w:rPr>
        <w:fldChar w:fldCharType="separate"/>
      </w:r>
      <w:r w:rsidR="00B75F56">
        <w:rPr>
          <w:noProof/>
        </w:rPr>
        <w:t>13</w:t>
      </w:r>
      <w:r>
        <w:rPr>
          <w:noProof/>
        </w:rPr>
        <w:fldChar w:fldCharType="end"/>
      </w:r>
    </w:p>
    <w:p w14:paraId="69973099" w14:textId="036913B1" w:rsidR="000B27EF" w:rsidRDefault="000B27EF">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D3E43">
        <w:rPr>
          <w:rFonts w:ascii="Calibri" w:hAnsi="Calibri" w:cs="Calibri"/>
          <w:noProof/>
        </w:rPr>
        <w:t>5.5</w:t>
      </w:r>
      <w:r>
        <w:rPr>
          <w:rFonts w:asciiTheme="minorHAnsi" w:eastAsiaTheme="minorEastAsia" w:hAnsiTheme="minorHAnsi" w:cstheme="minorBidi"/>
          <w:b w:val="0"/>
          <w:bCs w:val="0"/>
          <w:i w:val="0"/>
          <w:iCs w:val="0"/>
          <w:noProof/>
          <w:sz w:val="22"/>
          <w:szCs w:val="22"/>
          <w:lang w:eastAsia="en-GB"/>
        </w:rPr>
        <w:tab/>
      </w:r>
      <w:r w:rsidRPr="003D3E43">
        <w:rPr>
          <w:rFonts w:ascii="Calibri" w:hAnsi="Calibri" w:cs="Calibri"/>
          <w:noProof/>
        </w:rPr>
        <w:t>Document Distribution</w:t>
      </w:r>
      <w:r>
        <w:rPr>
          <w:noProof/>
        </w:rPr>
        <w:tab/>
      </w:r>
      <w:r>
        <w:rPr>
          <w:noProof/>
        </w:rPr>
        <w:fldChar w:fldCharType="begin"/>
      </w:r>
      <w:r>
        <w:rPr>
          <w:noProof/>
        </w:rPr>
        <w:instrText xml:space="preserve"> PAGEREF _Toc47445247 \h </w:instrText>
      </w:r>
      <w:r>
        <w:rPr>
          <w:noProof/>
        </w:rPr>
      </w:r>
      <w:r>
        <w:rPr>
          <w:noProof/>
        </w:rPr>
        <w:fldChar w:fldCharType="separate"/>
      </w:r>
      <w:r w:rsidR="00B75F56">
        <w:rPr>
          <w:noProof/>
        </w:rPr>
        <w:t>13</w:t>
      </w:r>
      <w:r>
        <w:rPr>
          <w:noProof/>
        </w:rPr>
        <w:fldChar w:fldCharType="end"/>
      </w:r>
    </w:p>
    <w:p w14:paraId="7D5B3059" w14:textId="68303FD0" w:rsidR="004B170A" w:rsidRPr="007D7A95" w:rsidRDefault="00C60FC1" w:rsidP="007D7A95">
      <w:pPr>
        <w:pStyle w:val="TOC4"/>
        <w:spacing w:line="276" w:lineRule="auto"/>
        <w:rPr>
          <w:rFonts w:ascii="Calibri" w:hAnsi="Calibri" w:cs="Calibri"/>
          <w:b/>
          <w:bCs/>
          <w:color w:val="000000" w:themeColor="text1"/>
          <w:sz w:val="24"/>
          <w:szCs w:val="24"/>
        </w:rPr>
      </w:pPr>
      <w:r w:rsidRPr="007D7A95">
        <w:rPr>
          <w:rFonts w:ascii="Calibri" w:hAnsi="Calibri" w:cs="Calibri"/>
          <w:b/>
          <w:bCs/>
          <w:color w:val="000000" w:themeColor="text1"/>
          <w:szCs w:val="22"/>
        </w:rPr>
        <w:lastRenderedPageBreak/>
        <w:fldChar w:fldCharType="end"/>
      </w:r>
      <w:bookmarkStart w:id="0" w:name="_Toc448824295"/>
    </w:p>
    <w:p w14:paraId="0F5A90F5" w14:textId="77777777" w:rsidR="009B67D5" w:rsidRPr="007D7A95" w:rsidRDefault="009B67D5" w:rsidP="007D7A95">
      <w:pPr>
        <w:spacing w:after="0" w:line="276" w:lineRule="auto"/>
        <w:rPr>
          <w:rFonts w:ascii="Calibri" w:hAnsi="Calibri" w:cs="Calibri"/>
          <w:b/>
          <w:bCs/>
          <w:color w:val="000000" w:themeColor="text1"/>
          <w:kern w:val="28"/>
          <w:sz w:val="30"/>
          <w:szCs w:val="30"/>
        </w:rPr>
      </w:pPr>
      <w:r w:rsidRPr="007D7A95">
        <w:rPr>
          <w:rFonts w:ascii="Calibri" w:hAnsi="Calibri" w:cs="Calibri"/>
        </w:rPr>
        <w:br w:type="page"/>
      </w:r>
    </w:p>
    <w:p w14:paraId="2E5AAF15" w14:textId="7953651A" w:rsidR="004B170A" w:rsidRPr="007D7A95" w:rsidRDefault="004B170A" w:rsidP="007D7A95">
      <w:pPr>
        <w:pStyle w:val="Heading1"/>
        <w:spacing w:line="276" w:lineRule="auto"/>
        <w:rPr>
          <w:rFonts w:ascii="Calibri" w:hAnsi="Calibri" w:cs="Calibri"/>
        </w:rPr>
      </w:pPr>
      <w:bookmarkStart w:id="1" w:name="_Toc47445209"/>
      <w:r w:rsidRPr="007D7A95">
        <w:rPr>
          <w:rFonts w:ascii="Calibri" w:hAnsi="Calibri" w:cs="Calibri"/>
        </w:rPr>
        <w:lastRenderedPageBreak/>
        <w:t>Introduction</w:t>
      </w:r>
      <w:bookmarkEnd w:id="0"/>
      <w:bookmarkEnd w:id="1"/>
    </w:p>
    <w:p w14:paraId="67FB9011" w14:textId="77777777" w:rsidR="004B170A" w:rsidRPr="007D7A95" w:rsidRDefault="004B170A" w:rsidP="007D7A95">
      <w:pPr>
        <w:pStyle w:val="Heading2"/>
        <w:spacing w:line="276" w:lineRule="auto"/>
        <w:rPr>
          <w:rFonts w:ascii="Calibri" w:hAnsi="Calibri" w:cs="Calibri"/>
        </w:rPr>
      </w:pPr>
      <w:bookmarkStart w:id="2" w:name="_Toc221510188"/>
      <w:bookmarkStart w:id="3" w:name="_Toc448402071"/>
      <w:bookmarkStart w:id="4" w:name="_Toc47445210"/>
      <w:r w:rsidRPr="007D7A95">
        <w:rPr>
          <w:rFonts w:ascii="Calibri" w:hAnsi="Calibri" w:cs="Calibri"/>
        </w:rPr>
        <w:t>Document Definition</w:t>
      </w:r>
      <w:bookmarkEnd w:id="2"/>
      <w:bookmarkEnd w:id="3"/>
      <w:bookmarkEnd w:id="4"/>
    </w:p>
    <w:p w14:paraId="38D2DB68" w14:textId="39FE5505" w:rsidR="004B170A" w:rsidRPr="007D7A95" w:rsidRDefault="004B170A" w:rsidP="007D7A95">
      <w:pPr>
        <w:spacing w:line="276" w:lineRule="auto"/>
        <w:rPr>
          <w:rFonts w:ascii="Calibri" w:hAnsi="Calibri" w:cs="Calibri"/>
          <w:sz w:val="22"/>
          <w:szCs w:val="22"/>
        </w:rPr>
      </w:pPr>
      <w:r w:rsidRPr="007D7A95">
        <w:rPr>
          <w:rFonts w:ascii="Calibri" w:hAnsi="Calibri" w:cs="Calibri"/>
          <w:sz w:val="22"/>
          <w:szCs w:val="22"/>
        </w:rPr>
        <w:t xml:space="preserve">This document is a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0B27EF">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w:t>
      </w:r>
    </w:p>
    <w:p w14:paraId="0C37E898" w14:textId="38FB1A83" w:rsidR="004B170A" w:rsidRPr="007D7A95" w:rsidRDefault="004B170A" w:rsidP="007D7A95">
      <w:pPr>
        <w:spacing w:after="240" w:line="276" w:lineRule="auto"/>
        <w:rPr>
          <w:rFonts w:ascii="Calibri" w:hAnsi="Calibri" w:cs="Calibri"/>
          <w:color w:val="000000" w:themeColor="text1"/>
          <w:sz w:val="22"/>
          <w:szCs w:val="22"/>
        </w:rPr>
      </w:pPr>
      <w:bookmarkStart w:id="5" w:name="_Toc448402072"/>
      <w:bookmarkStart w:id="6" w:name="_Toc221510189"/>
      <w:r w:rsidRPr="007D7A95">
        <w:rPr>
          <w:rFonts w:ascii="Calibri" w:hAnsi="Calibri" w:cs="Calibri"/>
          <w:color w:val="000000" w:themeColor="text1"/>
          <w:sz w:val="22"/>
          <w:szCs w:val="22"/>
        </w:rPr>
        <w:t xml:space="preserve">For a full description of document types, see </w:t>
      </w:r>
      <w:bookmarkStart w:id="7" w:name="_Hlk33787032"/>
      <w:r w:rsidR="00782714">
        <w:rPr>
          <w:rFonts w:ascii="Calibri" w:hAnsi="Calibri" w:cs="Calibri"/>
          <w:i/>
          <w:iCs/>
          <w:color w:val="000000" w:themeColor="text1"/>
          <w:sz w:val="22"/>
          <w:szCs w:val="22"/>
        </w:rPr>
        <w:t>XXXX</w:t>
      </w:r>
      <w:r w:rsidR="00A012BA">
        <w:rPr>
          <w:rFonts w:ascii="Calibri" w:hAnsi="Calibri" w:cs="Calibri"/>
          <w:i/>
          <w:iCs/>
          <w:color w:val="000000" w:themeColor="text1"/>
          <w:sz w:val="22"/>
          <w:szCs w:val="22"/>
        </w:rPr>
        <w:t>-</w:t>
      </w:r>
      <w:r w:rsidR="00A012BA" w:rsidRPr="004A5500">
        <w:rPr>
          <w:rFonts w:ascii="Calibri" w:hAnsi="Calibri" w:cs="Calibri"/>
          <w:i/>
          <w:iCs/>
          <w:color w:val="000000" w:themeColor="text1"/>
          <w:sz w:val="22"/>
          <w:szCs w:val="22"/>
        </w:rPr>
        <w:t>POL</w:t>
      </w:r>
      <w:r w:rsidR="00A012BA">
        <w:rPr>
          <w:rFonts w:ascii="Calibri" w:hAnsi="Calibri" w:cs="Calibri"/>
          <w:i/>
          <w:iCs/>
          <w:color w:val="000000" w:themeColor="text1"/>
          <w:sz w:val="22"/>
          <w:szCs w:val="22"/>
        </w:rPr>
        <w:t>-</w:t>
      </w:r>
      <w:r w:rsidR="00A012BA" w:rsidRPr="004A5500">
        <w:rPr>
          <w:rFonts w:ascii="Calibri" w:hAnsi="Calibri" w:cs="Calibri"/>
          <w:i/>
          <w:iCs/>
          <w:color w:val="000000" w:themeColor="text1"/>
          <w:sz w:val="22"/>
          <w:szCs w:val="22"/>
        </w:rPr>
        <w:t>ALL</w:t>
      </w:r>
      <w:r w:rsidR="00A012BA">
        <w:rPr>
          <w:rFonts w:ascii="Calibri" w:hAnsi="Calibri" w:cs="Calibri"/>
          <w:i/>
          <w:iCs/>
          <w:color w:val="000000" w:themeColor="text1"/>
          <w:sz w:val="22"/>
          <w:szCs w:val="22"/>
        </w:rPr>
        <w:t>-</w:t>
      </w:r>
      <w:r w:rsidR="00A012BA" w:rsidRPr="004A5500">
        <w:rPr>
          <w:rFonts w:ascii="Calibri" w:hAnsi="Calibri" w:cs="Calibri"/>
          <w:i/>
          <w:iCs/>
          <w:color w:val="000000" w:themeColor="text1"/>
          <w:sz w:val="22"/>
          <w:szCs w:val="22"/>
        </w:rPr>
        <w:t>001</w:t>
      </w:r>
      <w:r w:rsidRPr="007D7A95">
        <w:rPr>
          <w:rFonts w:ascii="Calibri" w:hAnsi="Calibri" w:cs="Calibri"/>
          <w:i/>
          <w:color w:val="FF0000"/>
          <w:sz w:val="22"/>
          <w:szCs w:val="22"/>
        </w:rPr>
        <w:t xml:space="preserve"> </w:t>
      </w:r>
      <w:bookmarkEnd w:id="7"/>
      <w:r w:rsidRPr="007D7A95">
        <w:rPr>
          <w:rFonts w:ascii="Calibri" w:hAnsi="Calibri" w:cs="Calibri"/>
          <w:i/>
          <w:color w:val="FF0000"/>
          <w:sz w:val="22"/>
          <w:szCs w:val="22"/>
        </w:rPr>
        <w:t>- Information Security Policy Framework</w:t>
      </w:r>
      <w:r w:rsidRPr="007D7A95">
        <w:rPr>
          <w:rFonts w:ascii="Calibri" w:hAnsi="Calibri" w:cs="Calibri"/>
          <w:color w:val="000000" w:themeColor="text1"/>
          <w:sz w:val="22"/>
          <w:szCs w:val="22"/>
        </w:rPr>
        <w:t>.</w:t>
      </w:r>
    </w:p>
    <w:p w14:paraId="57E2D174" w14:textId="77777777" w:rsidR="004B170A" w:rsidRPr="007D7A95" w:rsidRDefault="004B170A" w:rsidP="007D7A95">
      <w:pPr>
        <w:pStyle w:val="Heading2"/>
        <w:spacing w:line="276" w:lineRule="auto"/>
        <w:rPr>
          <w:rFonts w:ascii="Calibri" w:hAnsi="Calibri" w:cs="Calibri"/>
        </w:rPr>
      </w:pPr>
      <w:bookmarkStart w:id="8" w:name="_Toc47445211"/>
      <w:r w:rsidRPr="007D7A95">
        <w:rPr>
          <w:rFonts w:ascii="Calibri" w:hAnsi="Calibri" w:cs="Calibri"/>
        </w:rPr>
        <w:t>Objective</w:t>
      </w:r>
      <w:bookmarkEnd w:id="5"/>
      <w:bookmarkEnd w:id="8"/>
    </w:p>
    <w:p w14:paraId="4C1AB264" w14:textId="3AD1B96E" w:rsidR="00D64F5C" w:rsidRPr="007D7A95" w:rsidRDefault="00D64F5C" w:rsidP="007D7A95">
      <w:pPr>
        <w:spacing w:after="240" w:line="276" w:lineRule="auto"/>
        <w:rPr>
          <w:rFonts w:ascii="Calibri" w:hAnsi="Calibri" w:cs="Calibri"/>
          <w:color w:val="000000" w:themeColor="text1"/>
          <w:sz w:val="22"/>
          <w:szCs w:val="22"/>
        </w:rPr>
      </w:pPr>
      <w:bookmarkStart w:id="9" w:name="_Toc448402073"/>
      <w:r w:rsidRPr="007D7A95">
        <w:rPr>
          <w:rFonts w:ascii="Calibri" w:hAnsi="Calibri" w:cs="Calibri"/>
          <w:color w:val="000000" w:themeColor="text1"/>
          <w:sz w:val="22"/>
          <w:szCs w:val="22"/>
        </w:rPr>
        <w:t xml:space="preserve">The objective of this standard is to provide global information security requirements for </w:t>
      </w:r>
      <w:r w:rsidR="00145A3D" w:rsidRPr="007D7A95">
        <w:rPr>
          <w:rFonts w:ascii="Calibri" w:hAnsi="Calibri" w:cs="Calibri"/>
          <w:color w:val="000000" w:themeColor="text1"/>
          <w:sz w:val="22"/>
          <w:szCs w:val="22"/>
        </w:rPr>
        <w:t xml:space="preserve">the implementation of </w:t>
      </w:r>
      <w:r w:rsidR="008B66AE" w:rsidRPr="007D7A95">
        <w:rPr>
          <w:rFonts w:ascii="Calibri" w:hAnsi="Calibri" w:cs="Calibri"/>
          <w:color w:val="000000" w:themeColor="text1"/>
          <w:sz w:val="22"/>
          <w:szCs w:val="22"/>
        </w:rPr>
        <w:t>vulnerability</w:t>
      </w:r>
      <w:r w:rsidR="00145A3D" w:rsidRPr="007D7A95">
        <w:rPr>
          <w:rFonts w:ascii="Calibri" w:hAnsi="Calibri" w:cs="Calibri"/>
          <w:color w:val="000000" w:themeColor="text1"/>
          <w:sz w:val="22"/>
          <w:szCs w:val="22"/>
        </w:rPr>
        <w:t xml:space="preserve"> management</w:t>
      </w:r>
      <w:r w:rsidR="008B66AE" w:rsidRPr="007D7A95">
        <w:rPr>
          <w:rFonts w:ascii="Calibri" w:hAnsi="Calibri" w:cs="Calibri"/>
          <w:color w:val="000000" w:themeColor="text1"/>
          <w:sz w:val="22"/>
          <w:szCs w:val="22"/>
        </w:rPr>
        <w:t xml:space="preserve"> processes</w:t>
      </w:r>
      <w:r w:rsidRPr="007D7A95">
        <w:rPr>
          <w:rFonts w:ascii="Calibri" w:hAnsi="Calibri" w:cs="Calibri"/>
          <w:color w:val="000000" w:themeColor="text1"/>
          <w:sz w:val="22"/>
          <w:szCs w:val="22"/>
        </w:rPr>
        <w:t xml:space="preserve">. </w:t>
      </w:r>
    </w:p>
    <w:p w14:paraId="599A5117" w14:textId="1B62F2BF" w:rsidR="004B170A" w:rsidRPr="007D7A95" w:rsidRDefault="004B170A" w:rsidP="007D7A95">
      <w:pPr>
        <w:pStyle w:val="Heading2"/>
        <w:spacing w:line="276" w:lineRule="auto"/>
        <w:rPr>
          <w:rFonts w:ascii="Calibri" w:hAnsi="Calibri" w:cs="Calibri"/>
        </w:rPr>
      </w:pPr>
      <w:bookmarkStart w:id="10" w:name="_Toc47445212"/>
      <w:r w:rsidRPr="007D7A95">
        <w:rPr>
          <w:rFonts w:ascii="Calibri" w:hAnsi="Calibri" w:cs="Calibri"/>
        </w:rPr>
        <w:t>Scope</w:t>
      </w:r>
      <w:bookmarkEnd w:id="6"/>
      <w:bookmarkEnd w:id="9"/>
      <w:bookmarkEnd w:id="10"/>
    </w:p>
    <w:p w14:paraId="1025D106" w14:textId="0B2EFC2A" w:rsidR="004B170A" w:rsidRPr="007D7A95" w:rsidRDefault="004B170A" w:rsidP="007D7A95">
      <w:pPr>
        <w:pStyle w:val="Heading3"/>
        <w:spacing w:line="276" w:lineRule="auto"/>
        <w:rPr>
          <w:rFonts w:ascii="Calibri" w:hAnsi="Calibri" w:cs="Calibri"/>
        </w:rPr>
      </w:pPr>
      <w:bookmarkStart w:id="11" w:name="_Toc221510190"/>
      <w:bookmarkStart w:id="12" w:name="_Toc448402074"/>
      <w:bookmarkStart w:id="13" w:name="_Toc47445213"/>
      <w:r w:rsidRPr="007D7A95">
        <w:rPr>
          <w:rFonts w:ascii="Calibri" w:hAnsi="Calibri" w:cs="Calibri"/>
        </w:rPr>
        <w:t>Applicability to</w:t>
      </w:r>
      <w:bookmarkEnd w:id="11"/>
      <w:bookmarkEnd w:id="12"/>
      <w:r w:rsidR="00A012BA">
        <w:rPr>
          <w:rFonts w:ascii="Calibri" w:hAnsi="Calibri" w:cs="Calibri"/>
        </w:rPr>
        <w:t xml:space="preserve"> employees</w:t>
      </w:r>
      <w:bookmarkEnd w:id="13"/>
    </w:p>
    <w:p w14:paraId="15D09BB7" w14:textId="57C9449F" w:rsidR="004B170A" w:rsidRPr="007D7A95" w:rsidRDefault="00782714" w:rsidP="007D7A95">
      <w:pPr>
        <w:spacing w:after="240" w:line="276" w:lineRule="auto"/>
        <w:rPr>
          <w:rFonts w:ascii="Calibri" w:hAnsi="Calibri" w:cs="Calibri"/>
          <w:color w:val="000000" w:themeColor="text1"/>
          <w:sz w:val="22"/>
          <w:szCs w:val="22"/>
        </w:rPr>
      </w:pPr>
      <w:r>
        <w:rPr>
          <w:rFonts w:ascii="Calibri" w:hAnsi="Calibri" w:cs="Calibri"/>
          <w:color w:val="FF0000"/>
          <w:sz w:val="22"/>
          <w:szCs w:val="22"/>
        </w:rPr>
        <w:t>XXXX</w:t>
      </w:r>
      <w:r w:rsidR="00A012BA">
        <w:rPr>
          <w:rFonts w:ascii="Calibri" w:hAnsi="Calibri" w:cs="Calibri"/>
          <w:color w:val="FF0000"/>
          <w:sz w:val="22"/>
          <w:szCs w:val="22"/>
        </w:rPr>
        <w:t xml:space="preserve"> </w:t>
      </w:r>
      <w:r w:rsidR="004B170A" w:rsidRPr="007D7A95">
        <w:rPr>
          <w:rFonts w:ascii="Calibri" w:hAnsi="Calibri" w:cs="Calibri"/>
          <w:color w:val="000000" w:themeColor="text1"/>
          <w:sz w:val="22"/>
          <w:szCs w:val="22"/>
        </w:rPr>
        <w:t xml:space="preserve">refers to </w:t>
      </w:r>
      <w:r>
        <w:rPr>
          <w:rFonts w:ascii="Calibri" w:hAnsi="Calibri" w:cs="Calibri"/>
          <w:color w:val="FF0000"/>
          <w:sz w:val="22"/>
          <w:szCs w:val="22"/>
        </w:rPr>
        <w:t>XXXX</w:t>
      </w:r>
      <w:r w:rsidR="004B170A" w:rsidRPr="007D7A95">
        <w:rPr>
          <w:rFonts w:ascii="Calibri" w:hAnsi="Calibri" w:cs="Calibri"/>
          <w:color w:val="000000" w:themeColor="text1"/>
          <w:sz w:val="22"/>
          <w:szCs w:val="22"/>
        </w:rPr>
        <w:t xml:space="preserve"> as well as its majority-owned subsidiaries and joint ventures (if applicable).</w:t>
      </w:r>
      <w:r w:rsidR="00AF28A9" w:rsidRPr="007D7A95">
        <w:rPr>
          <w:rFonts w:ascii="Calibri" w:hAnsi="Calibri" w:cs="Calibri"/>
          <w:color w:val="000000" w:themeColor="text1"/>
          <w:sz w:val="22"/>
          <w:szCs w:val="22"/>
        </w:rPr>
        <w:t xml:space="preserve"> </w:t>
      </w:r>
      <w:r w:rsidR="004B170A" w:rsidRPr="007D7A95">
        <w:rPr>
          <w:rFonts w:ascii="Calibri" w:hAnsi="Calibri" w:cs="Calibri"/>
          <w:sz w:val="22"/>
          <w:szCs w:val="22"/>
        </w:rPr>
        <w:t xml:space="preserve">This </w:t>
      </w:r>
      <w:r w:rsidR="004B170A" w:rsidRPr="007D7A95">
        <w:rPr>
          <w:rFonts w:ascii="Calibri" w:hAnsi="Calibri" w:cs="Calibri"/>
          <w:sz w:val="22"/>
          <w:szCs w:val="22"/>
        </w:rPr>
        <w:fldChar w:fldCharType="begin"/>
      </w:r>
      <w:r w:rsidR="004B170A" w:rsidRPr="007D7A95">
        <w:rPr>
          <w:rFonts w:ascii="Calibri" w:hAnsi="Calibri" w:cs="Calibri"/>
          <w:sz w:val="22"/>
          <w:szCs w:val="22"/>
        </w:rPr>
        <w:instrText xml:space="preserve"> DOCPROPERTY "[DOC_TYPE]"  \* MERGEFORMAT </w:instrText>
      </w:r>
      <w:r w:rsidR="004B170A" w:rsidRPr="007D7A95">
        <w:rPr>
          <w:rFonts w:ascii="Calibri" w:hAnsi="Calibri" w:cs="Calibri"/>
          <w:sz w:val="22"/>
          <w:szCs w:val="22"/>
        </w:rPr>
        <w:fldChar w:fldCharType="separate"/>
      </w:r>
      <w:r w:rsidR="000B27EF">
        <w:rPr>
          <w:rFonts w:ascii="Calibri" w:hAnsi="Calibri" w:cs="Calibri"/>
          <w:sz w:val="22"/>
          <w:szCs w:val="22"/>
        </w:rPr>
        <w:t>Standard</w:t>
      </w:r>
      <w:r w:rsidR="004B170A" w:rsidRPr="007D7A95">
        <w:rPr>
          <w:rFonts w:ascii="Calibri" w:hAnsi="Calibri" w:cs="Calibri"/>
          <w:sz w:val="22"/>
          <w:szCs w:val="22"/>
        </w:rPr>
        <w:fldChar w:fldCharType="end"/>
      </w:r>
      <w:r w:rsidR="004B170A" w:rsidRPr="007D7A95">
        <w:rPr>
          <w:rFonts w:ascii="Calibri" w:hAnsi="Calibri" w:cs="Calibri"/>
          <w:sz w:val="22"/>
          <w:szCs w:val="22"/>
        </w:rPr>
        <w:t xml:space="preserve"> applies</w:t>
      </w:r>
      <w:r w:rsidR="008B66AE" w:rsidRPr="007D7A95">
        <w:rPr>
          <w:rFonts w:ascii="Calibri" w:hAnsi="Calibri" w:cs="Calibri"/>
          <w:color w:val="000000" w:themeColor="text1"/>
          <w:sz w:val="22"/>
          <w:szCs w:val="22"/>
        </w:rPr>
        <w:t xml:space="preserve"> to all</w:t>
      </w:r>
      <w:r w:rsidR="00A012BA">
        <w:rPr>
          <w:rFonts w:ascii="Calibri" w:hAnsi="Calibri" w:cs="Calibri"/>
          <w:color w:val="FF0000"/>
          <w:sz w:val="22"/>
          <w:szCs w:val="22"/>
        </w:rPr>
        <w:t xml:space="preserve"> employees</w:t>
      </w:r>
      <w:r w:rsidR="004B170A" w:rsidRPr="007D7A95">
        <w:rPr>
          <w:rFonts w:ascii="Calibri" w:hAnsi="Calibri" w:cs="Calibri"/>
          <w:color w:val="000000" w:themeColor="text1"/>
          <w:sz w:val="22"/>
          <w:szCs w:val="22"/>
        </w:rPr>
        <w:t>, officers, members of Board of Directors, and all consultants, and contractors.</w:t>
      </w:r>
    </w:p>
    <w:p w14:paraId="7EF2685C" w14:textId="6696D658" w:rsidR="004B170A" w:rsidRPr="007D7A95" w:rsidRDefault="004B170A" w:rsidP="007D7A95">
      <w:pPr>
        <w:pStyle w:val="Heading3"/>
        <w:numPr>
          <w:ilvl w:val="2"/>
          <w:numId w:val="2"/>
        </w:numPr>
        <w:spacing w:line="276" w:lineRule="auto"/>
        <w:rPr>
          <w:rFonts w:ascii="Calibri" w:hAnsi="Calibri" w:cs="Calibri"/>
        </w:rPr>
      </w:pPr>
      <w:bookmarkStart w:id="14" w:name="_Toc221510191"/>
      <w:bookmarkStart w:id="15" w:name="_Toc448402075"/>
      <w:bookmarkStart w:id="16" w:name="_Toc47445214"/>
      <w:r w:rsidRPr="007D7A95">
        <w:rPr>
          <w:rFonts w:ascii="Calibri" w:hAnsi="Calibri" w:cs="Calibri"/>
        </w:rPr>
        <w:t>Applicability to External Parties</w:t>
      </w:r>
      <w:bookmarkEnd w:id="14"/>
      <w:bookmarkEnd w:id="15"/>
      <w:bookmarkEnd w:id="16"/>
    </w:p>
    <w:p w14:paraId="349A8A0F" w14:textId="3AEBC883" w:rsidR="004B170A" w:rsidRPr="007D7A95" w:rsidRDefault="004B170A" w:rsidP="007D7A95">
      <w:pPr>
        <w:spacing w:after="240" w:line="276" w:lineRule="auto"/>
        <w:rPr>
          <w:rFonts w:ascii="Calibri" w:hAnsi="Calibri" w:cs="Calibri"/>
          <w:color w:val="000000" w:themeColor="text1"/>
          <w:sz w:val="22"/>
          <w:szCs w:val="22"/>
        </w:rPr>
      </w:pPr>
      <w:bookmarkStart w:id="17" w:name="_Toc221510192"/>
      <w:r w:rsidRPr="007D7A95">
        <w:rPr>
          <w:rFonts w:ascii="Calibri" w:hAnsi="Calibri" w:cs="Calibri"/>
          <w:sz w:val="22"/>
          <w:szCs w:val="22"/>
        </w:rPr>
        <w:t xml:space="preserve">Relevant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0B27EF">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statements will apply to any external party and be included in contractual</w:t>
      </w:r>
      <w:r w:rsidRPr="007D7A95">
        <w:rPr>
          <w:rFonts w:ascii="Calibri" w:hAnsi="Calibri" w:cs="Calibri"/>
          <w:color w:val="000000" w:themeColor="text1"/>
          <w:sz w:val="22"/>
          <w:szCs w:val="22"/>
        </w:rPr>
        <w:t xml:space="preserve"> obligations on a case-by-case basis.</w:t>
      </w:r>
    </w:p>
    <w:p w14:paraId="3C30607A" w14:textId="77777777" w:rsidR="00FC09ED" w:rsidRPr="007D7A95" w:rsidRDefault="00FC09ED" w:rsidP="007D7A95">
      <w:pPr>
        <w:pStyle w:val="Heading3"/>
        <w:numPr>
          <w:ilvl w:val="2"/>
          <w:numId w:val="2"/>
        </w:numPr>
        <w:spacing w:line="276" w:lineRule="auto"/>
        <w:rPr>
          <w:rFonts w:ascii="Calibri" w:hAnsi="Calibri" w:cs="Calibri"/>
        </w:rPr>
      </w:pPr>
      <w:bookmarkStart w:id="18" w:name="_Toc448759123"/>
      <w:bookmarkStart w:id="19" w:name="_Toc448994454"/>
      <w:bookmarkStart w:id="20" w:name="_Toc465788594"/>
      <w:bookmarkStart w:id="21" w:name="_Toc47445215"/>
      <w:r w:rsidRPr="007D7A95">
        <w:rPr>
          <w:rFonts w:ascii="Calibri" w:hAnsi="Calibri" w:cs="Calibri"/>
        </w:rPr>
        <w:t>Applicability to Assets</w:t>
      </w:r>
      <w:bookmarkEnd w:id="18"/>
      <w:bookmarkEnd w:id="19"/>
      <w:bookmarkEnd w:id="20"/>
      <w:bookmarkEnd w:id="21"/>
    </w:p>
    <w:p w14:paraId="451C121E" w14:textId="0D1CBA26" w:rsidR="00FC09ED" w:rsidRPr="007D7A95" w:rsidRDefault="00FC09ED" w:rsidP="007D7A95">
      <w:pPr>
        <w:spacing w:after="240" w:line="276" w:lineRule="auto"/>
        <w:rPr>
          <w:rFonts w:ascii="Calibri" w:hAnsi="Calibri" w:cs="Calibri"/>
          <w:color w:val="FF0000"/>
          <w:sz w:val="22"/>
          <w:szCs w:val="22"/>
        </w:rPr>
      </w:pPr>
      <w:r w:rsidRPr="007D7A95">
        <w:rPr>
          <w:rFonts w:ascii="Calibri" w:hAnsi="Calibri" w:cs="Calibri"/>
          <w:sz w:val="22"/>
          <w:szCs w:val="22"/>
        </w:rPr>
        <w:t xml:space="preserve">This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0B27EF">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applies</w:t>
      </w:r>
      <w:r w:rsidRPr="007D7A95">
        <w:rPr>
          <w:rFonts w:ascii="Calibri" w:hAnsi="Calibri" w:cs="Calibri"/>
          <w:color w:val="000000" w:themeColor="text1"/>
          <w:sz w:val="22"/>
          <w:szCs w:val="22"/>
        </w:rPr>
        <w:t xml:space="preserve"> to all information assets globally owned by</w:t>
      </w:r>
      <w:r w:rsidR="00D84624">
        <w:rPr>
          <w:rFonts w:ascii="Calibri" w:hAnsi="Calibri" w:cs="Calibri"/>
          <w:color w:val="000000" w:themeColor="text1"/>
          <w:sz w:val="22"/>
          <w:szCs w:val="22"/>
        </w:rPr>
        <w:t xml:space="preserve"> </w:t>
      </w:r>
      <w:r w:rsidR="00782714">
        <w:rPr>
          <w:rFonts w:ascii="Calibri" w:hAnsi="Calibri" w:cs="Calibri"/>
          <w:color w:val="FF0000"/>
          <w:sz w:val="22"/>
          <w:szCs w:val="22"/>
        </w:rPr>
        <w:t>XXXX</w:t>
      </w:r>
      <w:r w:rsidRPr="007D7A95">
        <w:rPr>
          <w:rFonts w:ascii="Calibri" w:hAnsi="Calibri" w:cs="Calibri"/>
          <w:color w:val="000000" w:themeColor="text1"/>
          <w:sz w:val="22"/>
          <w:szCs w:val="22"/>
        </w:rPr>
        <w:t xml:space="preserve">, or where </w:t>
      </w:r>
      <w:r w:rsidR="00782714">
        <w:rPr>
          <w:rFonts w:ascii="Calibri" w:hAnsi="Calibri" w:cs="Calibri"/>
          <w:color w:val="FF0000"/>
          <w:sz w:val="22"/>
          <w:szCs w:val="22"/>
        </w:rPr>
        <w:t>XXXX</w:t>
      </w:r>
      <w:r w:rsidRPr="007D7A95">
        <w:rPr>
          <w:rFonts w:ascii="Calibri" w:hAnsi="Calibri" w:cs="Calibri"/>
          <w:color w:val="000000" w:themeColor="text1"/>
          <w:sz w:val="22"/>
          <w:szCs w:val="22"/>
        </w:rPr>
        <w:t xml:space="preserve"> has custodial responsibilities.</w:t>
      </w:r>
    </w:p>
    <w:p w14:paraId="35484307" w14:textId="77777777" w:rsidR="004B170A" w:rsidRPr="007D7A95" w:rsidRDefault="004B170A" w:rsidP="007D7A95">
      <w:pPr>
        <w:pStyle w:val="Heading2"/>
        <w:spacing w:line="276" w:lineRule="auto"/>
        <w:rPr>
          <w:rFonts w:ascii="Calibri" w:hAnsi="Calibri" w:cs="Calibri"/>
        </w:rPr>
      </w:pPr>
      <w:bookmarkStart w:id="22" w:name="_Toc448402077"/>
      <w:bookmarkStart w:id="23" w:name="_Toc47445216"/>
      <w:r w:rsidRPr="007D7A95">
        <w:rPr>
          <w:rFonts w:ascii="Calibri" w:hAnsi="Calibri" w:cs="Calibri"/>
        </w:rPr>
        <w:t>Related Documents / References</w:t>
      </w:r>
      <w:bookmarkEnd w:id="17"/>
      <w:bookmarkEnd w:id="22"/>
      <w:bookmarkEnd w:id="23"/>
    </w:p>
    <w:p w14:paraId="30403A76" w14:textId="70CCEC09" w:rsidR="004B170A" w:rsidRPr="007D7A95" w:rsidRDefault="00782714" w:rsidP="007D7A95">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D84624">
        <w:rPr>
          <w:rFonts w:ascii="Calibri" w:hAnsi="Calibri" w:cs="Calibri"/>
          <w:i/>
          <w:color w:val="FF0000"/>
          <w:sz w:val="22"/>
          <w:szCs w:val="22"/>
        </w:rPr>
        <w:t xml:space="preserve">-POL-ALL-001 </w:t>
      </w:r>
      <w:r w:rsidR="004B170A" w:rsidRPr="007D7A95">
        <w:rPr>
          <w:rFonts w:ascii="Calibri" w:hAnsi="Calibri" w:cs="Calibri"/>
          <w:i/>
          <w:color w:val="FF0000"/>
          <w:sz w:val="22"/>
          <w:szCs w:val="22"/>
        </w:rPr>
        <w:t>- Inform</w:t>
      </w:r>
      <w:r w:rsidR="003B1365" w:rsidRPr="007D7A95">
        <w:rPr>
          <w:rFonts w:ascii="Calibri" w:hAnsi="Calibri" w:cs="Calibri"/>
          <w:i/>
          <w:color w:val="FF0000"/>
          <w:sz w:val="22"/>
          <w:szCs w:val="22"/>
        </w:rPr>
        <w:t>ation Security Policy Framework</w:t>
      </w:r>
    </w:p>
    <w:p w14:paraId="32EE3D9B" w14:textId="4150253C" w:rsidR="003B1365" w:rsidRPr="007D7A95" w:rsidRDefault="00782714" w:rsidP="007D7A95">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D84624">
        <w:rPr>
          <w:rFonts w:ascii="Calibri" w:hAnsi="Calibri" w:cs="Calibri"/>
          <w:i/>
          <w:color w:val="FF0000"/>
          <w:sz w:val="22"/>
          <w:szCs w:val="22"/>
        </w:rPr>
        <w:t xml:space="preserve">-POL-ALL-012 </w:t>
      </w:r>
      <w:r w:rsidR="003B1365" w:rsidRPr="007D7A95">
        <w:rPr>
          <w:rFonts w:ascii="Calibri" w:hAnsi="Calibri" w:cs="Calibri"/>
          <w:i/>
          <w:color w:val="FF0000"/>
          <w:sz w:val="22"/>
          <w:szCs w:val="22"/>
        </w:rPr>
        <w:t>- Incident Response Policy</w:t>
      </w:r>
    </w:p>
    <w:p w14:paraId="1C0BA94B" w14:textId="3CCC7771" w:rsidR="003B1365" w:rsidRPr="007D7A95" w:rsidRDefault="00782714" w:rsidP="007D7A95">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FE5B0A">
        <w:rPr>
          <w:rFonts w:ascii="Calibri" w:hAnsi="Calibri" w:cs="Calibri"/>
          <w:i/>
          <w:color w:val="FF0000"/>
          <w:sz w:val="22"/>
          <w:szCs w:val="22"/>
        </w:rPr>
        <w:t xml:space="preserve">-PRC-ALL-006 </w:t>
      </w:r>
      <w:r w:rsidR="003B1365" w:rsidRPr="007D7A95">
        <w:rPr>
          <w:rFonts w:ascii="Calibri" w:hAnsi="Calibri" w:cs="Calibri"/>
          <w:i/>
          <w:color w:val="FF0000"/>
          <w:sz w:val="22"/>
          <w:szCs w:val="22"/>
        </w:rPr>
        <w:t>- Incident Response Procedure</w:t>
      </w:r>
    </w:p>
    <w:p w14:paraId="23977699" w14:textId="5893E4D4" w:rsidR="003B1365" w:rsidRPr="007D7A95" w:rsidRDefault="00782714" w:rsidP="007D7A95">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FE5B0A">
        <w:rPr>
          <w:rFonts w:ascii="Calibri" w:hAnsi="Calibri" w:cs="Calibri"/>
          <w:i/>
          <w:color w:val="FF0000"/>
          <w:sz w:val="22"/>
          <w:szCs w:val="22"/>
        </w:rPr>
        <w:t xml:space="preserve">-PRC-ALL-015 </w:t>
      </w:r>
      <w:r w:rsidR="003B1365" w:rsidRPr="007D7A95">
        <w:rPr>
          <w:rFonts w:ascii="Calibri" w:hAnsi="Calibri" w:cs="Calibri"/>
          <w:i/>
          <w:color w:val="FF0000"/>
          <w:sz w:val="22"/>
          <w:szCs w:val="22"/>
        </w:rPr>
        <w:t>- Vulnerability Management Procedure</w:t>
      </w:r>
    </w:p>
    <w:p w14:paraId="65DEA399" w14:textId="77777777" w:rsidR="0004539E" w:rsidRPr="007D7A95" w:rsidRDefault="0004539E" w:rsidP="007D7A95">
      <w:pPr>
        <w:spacing w:after="80" w:line="276" w:lineRule="auto"/>
        <w:ind w:left="360"/>
        <w:jc w:val="both"/>
        <w:rPr>
          <w:rFonts w:ascii="Calibri" w:hAnsi="Calibri" w:cs="Calibri"/>
          <w:i/>
          <w:color w:val="FF0000"/>
          <w:sz w:val="22"/>
          <w:szCs w:val="22"/>
        </w:rPr>
      </w:pPr>
      <w:bookmarkStart w:id="24" w:name="_Toc221510193"/>
    </w:p>
    <w:bookmarkEnd w:id="24"/>
    <w:p w14:paraId="094FE49B" w14:textId="77777777" w:rsidR="00B76313" w:rsidRPr="007D7A95" w:rsidRDefault="00B76313" w:rsidP="007D7A95">
      <w:pPr>
        <w:spacing w:after="0" w:line="276" w:lineRule="auto"/>
        <w:rPr>
          <w:rFonts w:ascii="Calibri" w:hAnsi="Calibri" w:cs="Calibri"/>
          <w:b/>
          <w:bCs/>
          <w:color w:val="000000" w:themeColor="text1"/>
          <w:kern w:val="28"/>
          <w:sz w:val="30"/>
          <w:szCs w:val="30"/>
        </w:rPr>
      </w:pPr>
      <w:r w:rsidRPr="007D7A95">
        <w:rPr>
          <w:rFonts w:ascii="Calibri" w:hAnsi="Calibri" w:cs="Calibri"/>
        </w:rPr>
        <w:br w:type="page"/>
      </w:r>
    </w:p>
    <w:p w14:paraId="68380A50" w14:textId="30F6E8FA" w:rsidR="004B170A" w:rsidRPr="007D7A95" w:rsidRDefault="007D7A95" w:rsidP="007D7A95">
      <w:pPr>
        <w:pStyle w:val="Heading1"/>
        <w:spacing w:line="276" w:lineRule="auto"/>
        <w:rPr>
          <w:rFonts w:ascii="Calibri" w:hAnsi="Calibri" w:cs="Calibri"/>
        </w:rPr>
      </w:pPr>
      <w:r w:rsidRPr="007D7A95">
        <w:rPr>
          <w:rFonts w:ascii="Calibri" w:hAnsi="Calibri" w:cs="Calibri"/>
        </w:rPr>
        <w:lastRenderedPageBreak/>
        <w:fldChar w:fldCharType="begin"/>
      </w:r>
      <w:r w:rsidRPr="007D7A95">
        <w:rPr>
          <w:rFonts w:ascii="Calibri" w:hAnsi="Calibri" w:cs="Calibri"/>
        </w:rPr>
        <w:instrText xml:space="preserve"> DOCPROPERTY "[DOC_TYPE]"  \* MERGEFORMAT </w:instrText>
      </w:r>
      <w:r w:rsidRPr="007D7A95">
        <w:rPr>
          <w:rFonts w:ascii="Calibri" w:hAnsi="Calibri" w:cs="Calibri"/>
        </w:rPr>
        <w:fldChar w:fldCharType="separate"/>
      </w:r>
      <w:bookmarkStart w:id="25" w:name="_Toc448769206"/>
      <w:bookmarkStart w:id="26" w:name="_Toc448823919"/>
      <w:bookmarkStart w:id="27" w:name="_Toc448824097"/>
      <w:bookmarkStart w:id="28" w:name="_Toc448824302"/>
      <w:bookmarkStart w:id="29" w:name="_Toc47445217"/>
      <w:r w:rsidR="000B27EF">
        <w:rPr>
          <w:rFonts w:ascii="Calibri" w:hAnsi="Calibri" w:cs="Calibri"/>
        </w:rPr>
        <w:t>Standard</w:t>
      </w:r>
      <w:r w:rsidRPr="007D7A95">
        <w:rPr>
          <w:rFonts w:ascii="Calibri" w:hAnsi="Calibri" w:cs="Calibri"/>
        </w:rPr>
        <w:fldChar w:fldCharType="end"/>
      </w:r>
      <w:r w:rsidR="004B170A" w:rsidRPr="007D7A95">
        <w:rPr>
          <w:rFonts w:ascii="Calibri" w:hAnsi="Calibri" w:cs="Calibri"/>
        </w:rPr>
        <w:t xml:space="preserve"> Statements</w:t>
      </w:r>
      <w:bookmarkEnd w:id="25"/>
      <w:bookmarkEnd w:id="26"/>
      <w:bookmarkEnd w:id="27"/>
      <w:bookmarkEnd w:id="28"/>
      <w:bookmarkEnd w:id="29"/>
    </w:p>
    <w:p w14:paraId="21FF7B7D" w14:textId="1942B946" w:rsidR="00A60D4E" w:rsidRPr="007D7A95" w:rsidRDefault="00A60D4E" w:rsidP="007D7A95">
      <w:pPr>
        <w:pStyle w:val="Heading2"/>
        <w:spacing w:line="276" w:lineRule="auto"/>
        <w:rPr>
          <w:rFonts w:ascii="Calibri" w:hAnsi="Calibri" w:cs="Calibri"/>
        </w:rPr>
      </w:pPr>
      <w:bookmarkStart w:id="30" w:name="_Toc47445218"/>
      <w:bookmarkStart w:id="31" w:name="_Toc305680616"/>
      <w:bookmarkStart w:id="32" w:name="_Toc479326111"/>
      <w:bookmarkStart w:id="33" w:name="_Toc221510200"/>
      <w:r w:rsidRPr="007D7A95">
        <w:rPr>
          <w:rFonts w:ascii="Calibri" w:hAnsi="Calibri" w:cs="Calibri"/>
        </w:rPr>
        <w:t>Threat Intelligence Feeds</w:t>
      </w:r>
      <w:bookmarkEnd w:id="30"/>
    </w:p>
    <w:p w14:paraId="0DDA0008" w14:textId="448EF9B2" w:rsidR="00C9018E" w:rsidRPr="007D7A95" w:rsidRDefault="00782714" w:rsidP="007D7A95">
      <w:pPr>
        <w:spacing w:line="276" w:lineRule="auto"/>
        <w:rPr>
          <w:rFonts w:ascii="Calibri" w:hAnsi="Calibri" w:cs="Calibri"/>
          <w:color w:val="000000" w:themeColor="text1"/>
          <w:sz w:val="22"/>
          <w:szCs w:val="22"/>
        </w:rPr>
      </w:pPr>
      <w:r>
        <w:rPr>
          <w:rFonts w:ascii="Calibri" w:hAnsi="Calibri" w:cs="Calibri"/>
          <w:color w:val="FF0000"/>
          <w:sz w:val="22"/>
          <w:szCs w:val="22"/>
        </w:rPr>
        <w:t>XXXX</w:t>
      </w:r>
      <w:r w:rsidR="00FE5B0A">
        <w:rPr>
          <w:rFonts w:ascii="Calibri" w:hAnsi="Calibri" w:cs="Calibri"/>
          <w:color w:val="FF0000"/>
          <w:sz w:val="22"/>
          <w:szCs w:val="22"/>
        </w:rPr>
        <w:t xml:space="preserve"> is operating a managed SOC where threat intelligence and alerts are analysed, </w:t>
      </w:r>
      <w:proofErr w:type="gramStart"/>
      <w:r w:rsidR="00FE5B0A">
        <w:rPr>
          <w:rFonts w:ascii="Calibri" w:hAnsi="Calibri" w:cs="Calibri"/>
          <w:color w:val="FF0000"/>
          <w:sz w:val="22"/>
          <w:szCs w:val="22"/>
        </w:rPr>
        <w:t>contained</w:t>
      </w:r>
      <w:proofErr w:type="gramEnd"/>
      <w:r w:rsidR="00FE5B0A">
        <w:rPr>
          <w:rFonts w:ascii="Calibri" w:hAnsi="Calibri" w:cs="Calibri"/>
          <w:color w:val="FF0000"/>
          <w:sz w:val="22"/>
          <w:szCs w:val="22"/>
        </w:rPr>
        <w:t xml:space="preserve"> and sent to </w:t>
      </w:r>
      <w:r>
        <w:rPr>
          <w:rFonts w:ascii="Calibri" w:hAnsi="Calibri" w:cs="Calibri"/>
          <w:color w:val="FF0000"/>
          <w:sz w:val="22"/>
          <w:szCs w:val="22"/>
        </w:rPr>
        <w:t>XXXX</w:t>
      </w:r>
    </w:p>
    <w:p w14:paraId="5BF94644" w14:textId="77777777" w:rsidR="00FC09ED" w:rsidRPr="007D7A95" w:rsidRDefault="00FC09ED" w:rsidP="007D7A95">
      <w:pPr>
        <w:pStyle w:val="Heading2"/>
        <w:spacing w:line="276" w:lineRule="auto"/>
        <w:rPr>
          <w:rFonts w:ascii="Calibri" w:hAnsi="Calibri" w:cs="Calibri"/>
        </w:rPr>
      </w:pPr>
      <w:bookmarkStart w:id="34" w:name="_Toc47445219"/>
      <w:r w:rsidRPr="007D7A95">
        <w:rPr>
          <w:rFonts w:ascii="Calibri" w:hAnsi="Calibri" w:cs="Calibri"/>
        </w:rPr>
        <w:t>System Configurations</w:t>
      </w:r>
      <w:bookmarkEnd w:id="31"/>
      <w:bookmarkEnd w:id="32"/>
      <w:bookmarkEnd w:id="34"/>
    </w:p>
    <w:p w14:paraId="0509928C" w14:textId="7E70C14D" w:rsidR="00FC09ED" w:rsidRPr="007D7A95" w:rsidRDefault="00FC09ED" w:rsidP="007D7A95">
      <w:pPr>
        <w:spacing w:line="276" w:lineRule="auto"/>
        <w:rPr>
          <w:rFonts w:ascii="Calibri" w:hAnsi="Calibri" w:cs="Calibri"/>
          <w:sz w:val="22"/>
          <w:szCs w:val="22"/>
        </w:rPr>
      </w:pPr>
      <w:r w:rsidRPr="007D7A95">
        <w:rPr>
          <w:rFonts w:ascii="Calibri" w:hAnsi="Calibri" w:cs="Calibri"/>
          <w:sz w:val="22"/>
          <w:szCs w:val="22"/>
        </w:rPr>
        <w:t>System owners will amend their corresponding configuration Standard(s) in accordance with</w:t>
      </w:r>
      <w:r w:rsidR="007D7A95">
        <w:rPr>
          <w:rFonts w:ascii="Calibri" w:hAnsi="Calibri" w:cs="Calibri"/>
          <w:sz w:val="22"/>
          <w:szCs w:val="22"/>
        </w:rPr>
        <w:t xml:space="preserve"> the </w:t>
      </w:r>
      <w:r w:rsidR="008975C7">
        <w:rPr>
          <w:rFonts w:ascii="Calibri" w:hAnsi="Calibri" w:cs="Calibri"/>
          <w:sz w:val="22"/>
          <w:szCs w:val="22"/>
        </w:rPr>
        <w:t xml:space="preserve">relevant </w:t>
      </w:r>
      <w:r w:rsidR="00782714">
        <w:rPr>
          <w:rFonts w:ascii="Calibri" w:hAnsi="Calibri" w:cs="Calibri"/>
          <w:sz w:val="22"/>
          <w:szCs w:val="22"/>
        </w:rPr>
        <w:t>XXXX</w:t>
      </w:r>
      <w:r w:rsidR="00FE5B0A">
        <w:rPr>
          <w:rFonts w:ascii="Calibri" w:hAnsi="Calibri" w:cs="Calibri"/>
          <w:i/>
          <w:color w:val="FF0000"/>
          <w:sz w:val="22"/>
          <w:szCs w:val="22"/>
        </w:rPr>
        <w:t xml:space="preserve">-PRC-ALL-015 </w:t>
      </w:r>
      <w:r w:rsidRPr="007D7A95">
        <w:rPr>
          <w:rFonts w:ascii="Calibri" w:hAnsi="Calibri" w:cs="Calibri"/>
          <w:i/>
          <w:color w:val="FF0000"/>
          <w:sz w:val="22"/>
          <w:szCs w:val="22"/>
        </w:rPr>
        <w:t>- Vulnerability Management Procedure</w:t>
      </w:r>
      <w:r w:rsidRPr="007D7A95">
        <w:rPr>
          <w:rFonts w:ascii="Calibri" w:hAnsi="Calibri" w:cs="Calibri"/>
          <w:sz w:val="22"/>
          <w:szCs w:val="22"/>
        </w:rPr>
        <w:t xml:space="preserve"> at least </w:t>
      </w:r>
      <w:r w:rsidR="00FE5B0A">
        <w:rPr>
          <w:rFonts w:ascii="Calibri" w:hAnsi="Calibri" w:cs="Calibri"/>
          <w:color w:val="FF0000"/>
          <w:sz w:val="22"/>
          <w:szCs w:val="22"/>
        </w:rPr>
        <w:t>annually</w:t>
      </w:r>
      <w:r w:rsidRPr="007D7A95">
        <w:rPr>
          <w:rFonts w:ascii="Calibri" w:hAnsi="Calibri" w:cs="Calibri"/>
          <w:sz w:val="22"/>
          <w:szCs w:val="22"/>
        </w:rPr>
        <w:t xml:space="preserve"> to ensure compliance with currently accepted best security practices.</w:t>
      </w:r>
    </w:p>
    <w:p w14:paraId="2D067A5D" w14:textId="1D05FAF3" w:rsidR="00207058" w:rsidRPr="007D7A95" w:rsidRDefault="00EF64DF" w:rsidP="007D7A95">
      <w:pPr>
        <w:pStyle w:val="Heading2"/>
        <w:spacing w:line="276" w:lineRule="auto"/>
        <w:rPr>
          <w:rFonts w:ascii="Calibri" w:hAnsi="Calibri" w:cs="Calibri"/>
        </w:rPr>
      </w:pPr>
      <w:bookmarkStart w:id="35" w:name="_Toc47445220"/>
      <w:r w:rsidRPr="007D7A95">
        <w:rPr>
          <w:rFonts w:ascii="Calibri" w:hAnsi="Calibri" w:cs="Calibri"/>
        </w:rPr>
        <w:t>Anti-Malware</w:t>
      </w:r>
      <w:bookmarkEnd w:id="35"/>
    </w:p>
    <w:p w14:paraId="77BDA4CA" w14:textId="7CDCDC5C" w:rsidR="007D7A95" w:rsidRDefault="007D7A95" w:rsidP="007D7A95">
      <w:pPr>
        <w:pStyle w:val="Heading3"/>
        <w:tabs>
          <w:tab w:val="clear" w:pos="810"/>
        </w:tabs>
        <w:spacing w:line="276" w:lineRule="auto"/>
        <w:ind w:left="993" w:hanging="851"/>
        <w:rPr>
          <w:rFonts w:ascii="Calibri" w:hAnsi="Calibri" w:cs="Calibri"/>
        </w:rPr>
      </w:pPr>
      <w:bookmarkStart w:id="36" w:name="_Toc47445221"/>
      <w:bookmarkStart w:id="37" w:name="_Toc220302309"/>
      <w:bookmarkStart w:id="38" w:name="_Toc221510417"/>
      <w:bookmarkStart w:id="39" w:name="_Toc305767617"/>
      <w:bookmarkStart w:id="40" w:name="_Toc327778229"/>
      <w:bookmarkStart w:id="41" w:name="_Toc479326114"/>
      <w:r>
        <w:rPr>
          <w:rFonts w:ascii="Calibri" w:hAnsi="Calibri" w:cs="Calibri"/>
        </w:rPr>
        <w:t>Anti-Malware Coverage</w:t>
      </w:r>
      <w:bookmarkEnd w:id="36"/>
    </w:p>
    <w:p w14:paraId="3FFBC1EB" w14:textId="1FEF1ED6" w:rsidR="006D7651" w:rsidRDefault="006D7651" w:rsidP="006D7651">
      <w:pPr>
        <w:numPr>
          <w:ilvl w:val="0"/>
          <w:numId w:val="37"/>
        </w:numPr>
        <w:spacing w:after="0" w:line="276" w:lineRule="auto"/>
        <w:ind w:left="1080"/>
        <w:jc w:val="both"/>
        <w:rPr>
          <w:rFonts w:ascii="Calibri" w:hAnsi="Calibri" w:cs="Calibri"/>
          <w:sz w:val="22"/>
          <w:szCs w:val="22"/>
        </w:rPr>
      </w:pPr>
      <w:r w:rsidRPr="006D7651">
        <w:rPr>
          <w:rFonts w:ascii="Calibri" w:hAnsi="Calibri" w:cs="Calibri"/>
          <w:sz w:val="22"/>
          <w:szCs w:val="22"/>
        </w:rPr>
        <w:t xml:space="preserve">The approved enterprise anti-virus solution for windows operating systems clients and servers in the </w:t>
      </w:r>
      <w:r w:rsidR="00782714">
        <w:rPr>
          <w:rFonts w:ascii="Calibri" w:hAnsi="Calibri" w:cs="Calibri"/>
          <w:sz w:val="22"/>
          <w:szCs w:val="22"/>
        </w:rPr>
        <w:t>XXXX</w:t>
      </w:r>
      <w:r w:rsidRPr="006D7651">
        <w:rPr>
          <w:rFonts w:ascii="Calibri" w:hAnsi="Calibri" w:cs="Calibri"/>
          <w:sz w:val="22"/>
          <w:szCs w:val="22"/>
        </w:rPr>
        <w:t xml:space="preserve"> is </w:t>
      </w:r>
      <w:r>
        <w:rPr>
          <w:rFonts w:ascii="Calibri" w:hAnsi="Calibri" w:cs="Calibri"/>
          <w:sz w:val="22"/>
          <w:szCs w:val="22"/>
        </w:rPr>
        <w:t>Sophos</w:t>
      </w:r>
      <w:r w:rsidRPr="006D7651">
        <w:rPr>
          <w:rFonts w:ascii="Calibri" w:hAnsi="Calibri" w:cs="Calibri"/>
          <w:sz w:val="22"/>
          <w:szCs w:val="22"/>
        </w:rPr>
        <w:t>; hence only this solution shall run on systems on the network. The use of other antivirus solutions is PROHIBITED unless approved by Head, IT</w:t>
      </w:r>
      <w:r>
        <w:rPr>
          <w:rFonts w:ascii="Calibri" w:hAnsi="Calibri" w:cs="Calibri"/>
          <w:sz w:val="22"/>
          <w:szCs w:val="22"/>
        </w:rPr>
        <w:t>.</w:t>
      </w:r>
    </w:p>
    <w:p w14:paraId="3FFEAC30" w14:textId="02B6F5AE" w:rsidR="007D7A95" w:rsidRPr="006D7651" w:rsidRDefault="007D7A95" w:rsidP="006D7651">
      <w:pPr>
        <w:numPr>
          <w:ilvl w:val="0"/>
          <w:numId w:val="37"/>
        </w:numPr>
        <w:spacing w:after="0" w:line="276" w:lineRule="auto"/>
        <w:ind w:left="1080"/>
        <w:jc w:val="both"/>
        <w:rPr>
          <w:rFonts w:ascii="Calibri" w:hAnsi="Calibri" w:cs="Calibri"/>
          <w:sz w:val="22"/>
          <w:szCs w:val="22"/>
        </w:rPr>
      </w:pPr>
      <w:r w:rsidRPr="006D7651">
        <w:rPr>
          <w:rFonts w:ascii="Calibri" w:hAnsi="Calibri" w:cs="Calibri"/>
          <w:sz w:val="22"/>
          <w:szCs w:val="22"/>
        </w:rPr>
        <w:t>Appropriate anti-malware technology should be placed on all systems commonly affected by this attack vector. Lack of anti-malware should be justified and approved by</w:t>
      </w:r>
      <w:r w:rsidR="00FE5B0A" w:rsidRPr="006D7651">
        <w:rPr>
          <w:rFonts w:ascii="Calibri" w:hAnsi="Calibri" w:cs="Calibri"/>
          <w:sz w:val="22"/>
          <w:szCs w:val="22"/>
        </w:rPr>
        <w:t xml:space="preserve"> Head IT</w:t>
      </w:r>
    </w:p>
    <w:p w14:paraId="25A7FAB9" w14:textId="54E98166" w:rsidR="006D7651" w:rsidRDefault="006D7651" w:rsidP="007D7A95">
      <w:pPr>
        <w:pStyle w:val="Heading3"/>
        <w:tabs>
          <w:tab w:val="clear" w:pos="810"/>
        </w:tabs>
        <w:spacing w:line="276" w:lineRule="auto"/>
        <w:ind w:left="993" w:hanging="851"/>
        <w:rPr>
          <w:rFonts w:ascii="Calibri" w:hAnsi="Calibri" w:cs="Calibri"/>
        </w:rPr>
      </w:pPr>
      <w:bookmarkStart w:id="42" w:name="_Toc47445222"/>
      <w:proofErr w:type="gramStart"/>
      <w:r>
        <w:rPr>
          <w:rFonts w:ascii="Calibri" w:hAnsi="Calibri" w:cs="Calibri"/>
        </w:rPr>
        <w:t>Users</w:t>
      </w:r>
      <w:proofErr w:type="gramEnd"/>
      <w:r>
        <w:rPr>
          <w:rFonts w:ascii="Calibri" w:hAnsi="Calibri" w:cs="Calibri"/>
        </w:rPr>
        <w:t xml:space="preserve"> responsibility</w:t>
      </w:r>
      <w:bookmarkEnd w:id="42"/>
    </w:p>
    <w:p w14:paraId="7A358AB5" w14:textId="1E670A6A" w:rsidR="006D7651" w:rsidRPr="006D7651" w:rsidRDefault="006D7651" w:rsidP="006D7651">
      <w:pPr>
        <w:numPr>
          <w:ilvl w:val="0"/>
          <w:numId w:val="37"/>
        </w:numPr>
        <w:spacing w:after="0" w:line="276" w:lineRule="auto"/>
        <w:ind w:left="1080"/>
        <w:jc w:val="both"/>
        <w:rPr>
          <w:rFonts w:ascii="Calibri" w:hAnsi="Calibri" w:cs="Calibri"/>
          <w:sz w:val="22"/>
          <w:szCs w:val="22"/>
        </w:rPr>
      </w:pPr>
      <w:r w:rsidRPr="006D7651">
        <w:rPr>
          <w:rFonts w:ascii="Calibri" w:hAnsi="Calibri" w:cs="Calibri"/>
          <w:sz w:val="22"/>
          <w:szCs w:val="22"/>
        </w:rPr>
        <w:t xml:space="preserve">Any activity with the intention to create and/or distribute malicious programs into the </w:t>
      </w:r>
      <w:r w:rsidR="00782714">
        <w:rPr>
          <w:rFonts w:ascii="Calibri" w:hAnsi="Calibri" w:cs="Calibri"/>
          <w:sz w:val="22"/>
          <w:szCs w:val="22"/>
        </w:rPr>
        <w:t>XXXX</w:t>
      </w:r>
      <w:r w:rsidRPr="006D7651">
        <w:rPr>
          <w:rFonts w:ascii="Calibri" w:hAnsi="Calibri" w:cs="Calibri"/>
          <w:sz w:val="22"/>
          <w:szCs w:val="22"/>
        </w:rPr>
        <w:t xml:space="preserve">’s networks (e.g., viruses, worms, Trojan horses, e-mail bombs, etc.) is prohibited in accordance with the </w:t>
      </w:r>
      <w:r w:rsidR="00782714">
        <w:rPr>
          <w:rFonts w:ascii="Calibri" w:hAnsi="Calibri" w:cs="Calibri"/>
          <w:sz w:val="22"/>
          <w:szCs w:val="22"/>
        </w:rPr>
        <w:t>XXXX</w:t>
      </w:r>
      <w:r w:rsidR="00A63625" w:rsidRPr="00A63625">
        <w:rPr>
          <w:rFonts w:ascii="Calibri" w:hAnsi="Calibri" w:cs="Calibri"/>
          <w:sz w:val="22"/>
          <w:szCs w:val="22"/>
        </w:rPr>
        <w:t>-POL-ALL-003 - Acceptable Use Policy - End User Agreement</w:t>
      </w:r>
      <w:r w:rsidRPr="006D7651">
        <w:rPr>
          <w:rFonts w:ascii="Calibri" w:hAnsi="Calibri" w:cs="Calibri"/>
          <w:sz w:val="22"/>
          <w:szCs w:val="22"/>
        </w:rPr>
        <w:t xml:space="preserve">. </w:t>
      </w:r>
    </w:p>
    <w:p w14:paraId="731747DF" w14:textId="77777777" w:rsidR="006D7651" w:rsidRPr="006D7651" w:rsidRDefault="006D7651" w:rsidP="006D7651">
      <w:pPr>
        <w:numPr>
          <w:ilvl w:val="0"/>
          <w:numId w:val="37"/>
        </w:numPr>
        <w:autoSpaceDE w:val="0"/>
        <w:autoSpaceDN w:val="0"/>
        <w:adjustRightInd w:val="0"/>
        <w:spacing w:after="0" w:line="276" w:lineRule="auto"/>
        <w:ind w:left="1080"/>
        <w:contextualSpacing/>
        <w:jc w:val="both"/>
        <w:rPr>
          <w:rFonts w:ascii="Calibri" w:hAnsi="Calibri" w:cs="Calibri"/>
          <w:sz w:val="22"/>
          <w:szCs w:val="22"/>
        </w:rPr>
      </w:pPr>
      <w:r w:rsidRPr="006D7651">
        <w:rPr>
          <w:rFonts w:ascii="Calibri" w:hAnsi="Calibri" w:cs="Calibri"/>
          <w:sz w:val="22"/>
          <w:szCs w:val="22"/>
        </w:rPr>
        <w:t xml:space="preserve">Users must not disable or in any other way reconfigure antivirus software running on systems in such a way as to impair its normal </w:t>
      </w:r>
      <w:proofErr w:type="gramStart"/>
      <w:r w:rsidRPr="006D7651">
        <w:rPr>
          <w:rFonts w:ascii="Calibri" w:hAnsi="Calibri" w:cs="Calibri"/>
          <w:sz w:val="22"/>
          <w:szCs w:val="22"/>
        </w:rPr>
        <w:t>functionality</w:t>
      </w:r>
      <w:proofErr w:type="gramEnd"/>
    </w:p>
    <w:p w14:paraId="5F2D3B9B" w14:textId="77777777" w:rsidR="006D7651" w:rsidRPr="006D7651" w:rsidRDefault="006D7651" w:rsidP="006D7651">
      <w:pPr>
        <w:numPr>
          <w:ilvl w:val="0"/>
          <w:numId w:val="37"/>
        </w:numPr>
        <w:autoSpaceDE w:val="0"/>
        <w:autoSpaceDN w:val="0"/>
        <w:adjustRightInd w:val="0"/>
        <w:spacing w:after="0" w:line="276" w:lineRule="auto"/>
        <w:ind w:left="1080"/>
        <w:contextualSpacing/>
        <w:jc w:val="both"/>
        <w:rPr>
          <w:rFonts w:ascii="Calibri" w:hAnsi="Calibri" w:cs="Calibri"/>
          <w:sz w:val="22"/>
          <w:szCs w:val="22"/>
        </w:rPr>
      </w:pPr>
      <w:r w:rsidRPr="006D7651">
        <w:rPr>
          <w:rFonts w:ascii="Calibri" w:hAnsi="Calibri" w:cs="Calibri"/>
          <w:sz w:val="22"/>
          <w:szCs w:val="22"/>
        </w:rPr>
        <w:t xml:space="preserve">Laptop users who operate their laptops on and off the network must regularly connect to the network to ensure that the anti-virus software virus definitions remain </w:t>
      </w:r>
      <w:proofErr w:type="gramStart"/>
      <w:r w:rsidRPr="006D7651">
        <w:rPr>
          <w:rFonts w:ascii="Calibri" w:hAnsi="Calibri" w:cs="Calibri"/>
          <w:sz w:val="22"/>
          <w:szCs w:val="22"/>
        </w:rPr>
        <w:t>up-to-date</w:t>
      </w:r>
      <w:proofErr w:type="gramEnd"/>
      <w:r w:rsidRPr="006D7651">
        <w:rPr>
          <w:rFonts w:ascii="Calibri" w:hAnsi="Calibri" w:cs="Calibri"/>
          <w:sz w:val="22"/>
          <w:szCs w:val="22"/>
        </w:rPr>
        <w:t xml:space="preserve">. Failure to do so could result in unnecessary virus outbreaks. </w:t>
      </w:r>
    </w:p>
    <w:p w14:paraId="6554A46A" w14:textId="77777777" w:rsidR="006D7651" w:rsidRPr="006D7651" w:rsidRDefault="006D7651" w:rsidP="006D7651">
      <w:pPr>
        <w:numPr>
          <w:ilvl w:val="0"/>
          <w:numId w:val="37"/>
        </w:numPr>
        <w:autoSpaceDE w:val="0"/>
        <w:autoSpaceDN w:val="0"/>
        <w:adjustRightInd w:val="0"/>
        <w:spacing w:after="0" w:line="276" w:lineRule="auto"/>
        <w:ind w:left="1080"/>
        <w:contextualSpacing/>
        <w:jc w:val="both"/>
        <w:rPr>
          <w:rFonts w:ascii="Calibri" w:hAnsi="Calibri" w:cs="Calibri"/>
          <w:sz w:val="22"/>
          <w:szCs w:val="22"/>
        </w:rPr>
      </w:pPr>
      <w:r w:rsidRPr="006D7651">
        <w:rPr>
          <w:rFonts w:ascii="Calibri" w:hAnsi="Calibri" w:cs="Calibri"/>
          <w:sz w:val="22"/>
          <w:szCs w:val="22"/>
        </w:rPr>
        <w:t xml:space="preserve">Installation/use of unauthorized software on the network is strictly prohibited. Unauthorized use, in addition to breaching copyright requirements, could introduce malicious software into the network. </w:t>
      </w:r>
    </w:p>
    <w:p w14:paraId="7B34610D" w14:textId="4976800C" w:rsidR="006D7651" w:rsidRPr="006D7651" w:rsidRDefault="006D7651" w:rsidP="006D7651">
      <w:pPr>
        <w:pStyle w:val="ListParagraph"/>
        <w:numPr>
          <w:ilvl w:val="0"/>
          <w:numId w:val="37"/>
        </w:numPr>
        <w:autoSpaceDE w:val="0"/>
        <w:autoSpaceDN w:val="0"/>
        <w:adjustRightInd w:val="0"/>
        <w:spacing w:after="0" w:line="276" w:lineRule="auto"/>
        <w:ind w:left="1080"/>
        <w:jc w:val="both"/>
        <w:rPr>
          <w:rFonts w:ascii="Calibri" w:hAnsi="Calibri" w:cs="Calibri"/>
          <w:sz w:val="22"/>
          <w:szCs w:val="22"/>
        </w:rPr>
      </w:pPr>
      <w:r w:rsidRPr="006D7651">
        <w:rPr>
          <w:rFonts w:ascii="Calibri" w:hAnsi="Calibri" w:cs="Calibri"/>
          <w:sz w:val="22"/>
          <w:szCs w:val="22"/>
        </w:rPr>
        <w:t>If an employee receives what he/she believes to be a virus, or suspects that a computer is infected with a virus, he/she must report such incident to the IT Department</w:t>
      </w:r>
      <w:r w:rsidR="00A63625">
        <w:rPr>
          <w:rFonts w:ascii="Calibri" w:hAnsi="Calibri" w:cs="Calibri"/>
          <w:sz w:val="22"/>
          <w:szCs w:val="22"/>
        </w:rPr>
        <w:t>/Information Security</w:t>
      </w:r>
      <w:r w:rsidRPr="006D7651">
        <w:rPr>
          <w:rFonts w:ascii="Calibri" w:hAnsi="Calibri" w:cs="Calibri"/>
          <w:sz w:val="22"/>
          <w:szCs w:val="22"/>
        </w:rPr>
        <w:t xml:space="preserve"> immediately by e-mailing </w:t>
      </w:r>
      <w:r w:rsidR="00782714">
        <w:rPr>
          <w:rFonts w:ascii="Calibri" w:hAnsi="Calibri" w:cs="Calibri"/>
          <w:sz w:val="22"/>
          <w:szCs w:val="22"/>
        </w:rPr>
        <w:t>xxxx</w:t>
      </w:r>
      <w:r w:rsidRPr="006D7651">
        <w:rPr>
          <w:rFonts w:ascii="Calibri" w:hAnsi="Calibri" w:cs="Calibri"/>
          <w:sz w:val="22"/>
          <w:szCs w:val="22"/>
        </w:rPr>
        <w:t>@</w:t>
      </w:r>
      <w:r w:rsidR="00782714">
        <w:rPr>
          <w:rFonts w:ascii="Calibri" w:hAnsi="Calibri" w:cs="Calibri"/>
          <w:sz w:val="22"/>
          <w:szCs w:val="22"/>
        </w:rPr>
        <w:t>xxxx.com</w:t>
      </w:r>
      <w:r w:rsidRPr="006D7651">
        <w:rPr>
          <w:rFonts w:ascii="Calibri" w:hAnsi="Calibri" w:cs="Calibri"/>
          <w:sz w:val="22"/>
          <w:szCs w:val="22"/>
        </w:rPr>
        <w:t xml:space="preserve"> Report the following information (if known): virus name, extent of infection, source of virus, and potential recipients of infected material. </w:t>
      </w:r>
    </w:p>
    <w:p w14:paraId="063E795A" w14:textId="77777777" w:rsidR="00AE4BC0" w:rsidRDefault="006D7651" w:rsidP="00AE4BC0">
      <w:pPr>
        <w:numPr>
          <w:ilvl w:val="0"/>
          <w:numId w:val="38"/>
        </w:numPr>
        <w:tabs>
          <w:tab w:val="left" w:pos="1080"/>
        </w:tabs>
        <w:spacing w:after="0" w:line="276" w:lineRule="auto"/>
        <w:ind w:left="1080"/>
        <w:jc w:val="both"/>
        <w:rPr>
          <w:rFonts w:ascii="Tahoma" w:eastAsiaTheme="minorEastAsia" w:hAnsi="Tahoma" w:cs="Tahoma"/>
        </w:rPr>
      </w:pPr>
      <w:r w:rsidRPr="006D7651">
        <w:rPr>
          <w:rFonts w:ascii="Calibri" w:hAnsi="Calibri" w:cs="Calibri"/>
          <w:sz w:val="22"/>
          <w:szCs w:val="22"/>
        </w:rPr>
        <w:t xml:space="preserve">Users must not accept and/or open email attachments, </w:t>
      </w:r>
      <w:proofErr w:type="gramStart"/>
      <w:r w:rsidRPr="006D7651">
        <w:rPr>
          <w:rFonts w:ascii="Calibri" w:hAnsi="Calibri" w:cs="Calibri"/>
          <w:sz w:val="22"/>
          <w:szCs w:val="22"/>
        </w:rPr>
        <w:t>macros</w:t>
      </w:r>
      <w:proofErr w:type="gramEnd"/>
      <w:r w:rsidRPr="006D7651">
        <w:rPr>
          <w:rFonts w:ascii="Calibri" w:hAnsi="Calibri" w:cs="Calibri"/>
          <w:sz w:val="22"/>
          <w:szCs w:val="22"/>
        </w:rPr>
        <w:t xml:space="preserve"> and other executable files from unknown, untrustworthy or suspicious sources.</w:t>
      </w:r>
      <w:r w:rsidR="00AE4BC0" w:rsidRPr="00AE4BC0">
        <w:rPr>
          <w:rFonts w:ascii="Tahoma" w:eastAsiaTheme="minorEastAsia" w:hAnsi="Tahoma" w:cs="Tahoma"/>
        </w:rPr>
        <w:t xml:space="preserve"> </w:t>
      </w:r>
    </w:p>
    <w:p w14:paraId="05BB458E" w14:textId="77777777" w:rsidR="00AE4BC0" w:rsidRPr="006D7651" w:rsidRDefault="00AE4BC0" w:rsidP="00AE4BC0">
      <w:pPr>
        <w:autoSpaceDE w:val="0"/>
        <w:autoSpaceDN w:val="0"/>
        <w:adjustRightInd w:val="0"/>
        <w:spacing w:after="0" w:line="276" w:lineRule="auto"/>
        <w:contextualSpacing/>
        <w:jc w:val="both"/>
        <w:rPr>
          <w:rFonts w:ascii="Calibri" w:hAnsi="Calibri" w:cs="Calibri"/>
          <w:sz w:val="22"/>
          <w:szCs w:val="22"/>
        </w:rPr>
      </w:pPr>
    </w:p>
    <w:p w14:paraId="508C4C0B" w14:textId="2D41939F" w:rsidR="00AE4BC0" w:rsidRPr="00AE4BC0" w:rsidRDefault="006D7651" w:rsidP="00AE4BC0">
      <w:pPr>
        <w:numPr>
          <w:ilvl w:val="0"/>
          <w:numId w:val="37"/>
        </w:numPr>
        <w:spacing w:after="0" w:line="276" w:lineRule="auto"/>
        <w:ind w:left="1080"/>
        <w:contextualSpacing/>
        <w:jc w:val="both"/>
        <w:rPr>
          <w:rFonts w:ascii="Calibri" w:hAnsi="Calibri" w:cs="Calibri"/>
          <w:sz w:val="22"/>
          <w:szCs w:val="22"/>
        </w:rPr>
      </w:pPr>
      <w:r w:rsidRPr="006D7651">
        <w:rPr>
          <w:rFonts w:ascii="Calibri" w:hAnsi="Calibri" w:cs="Calibri"/>
          <w:sz w:val="22"/>
          <w:szCs w:val="22"/>
        </w:rPr>
        <w:lastRenderedPageBreak/>
        <w:t>Users are advised to avoid direct disk sharing with read/write access. Users must always scan any removable media for viruses before using it.</w:t>
      </w:r>
    </w:p>
    <w:p w14:paraId="1D161C4B" w14:textId="77777777" w:rsidR="006D7651" w:rsidRPr="006D7651" w:rsidRDefault="006D7651" w:rsidP="006D7651"/>
    <w:p w14:paraId="1644D672" w14:textId="3613837C" w:rsidR="007D7A95" w:rsidRDefault="007D7A95" w:rsidP="007D7A95">
      <w:pPr>
        <w:pStyle w:val="Heading3"/>
        <w:tabs>
          <w:tab w:val="clear" w:pos="810"/>
        </w:tabs>
        <w:spacing w:line="276" w:lineRule="auto"/>
        <w:ind w:left="993" w:hanging="851"/>
        <w:rPr>
          <w:rFonts w:ascii="Calibri" w:hAnsi="Calibri" w:cs="Calibri"/>
        </w:rPr>
      </w:pPr>
      <w:bookmarkStart w:id="43" w:name="_Toc47445223"/>
      <w:r>
        <w:rPr>
          <w:rFonts w:ascii="Calibri" w:hAnsi="Calibri" w:cs="Calibri"/>
        </w:rPr>
        <w:t>Anti-Malware Capability</w:t>
      </w:r>
      <w:bookmarkEnd w:id="43"/>
    </w:p>
    <w:p w14:paraId="48BF0EEB" w14:textId="77777777" w:rsidR="007D7A95" w:rsidRDefault="007D7A95" w:rsidP="007D7A95">
      <w:pPr>
        <w:spacing w:line="276" w:lineRule="auto"/>
        <w:ind w:left="567"/>
        <w:rPr>
          <w:rFonts w:ascii="Calibri" w:hAnsi="Calibri" w:cs="Calibri"/>
          <w:sz w:val="22"/>
          <w:szCs w:val="22"/>
        </w:rPr>
      </w:pPr>
      <w:r w:rsidRPr="009931A8">
        <w:rPr>
          <w:rFonts w:ascii="Calibri" w:hAnsi="Calibri" w:cs="Calibri"/>
          <w:sz w:val="22"/>
          <w:szCs w:val="22"/>
        </w:rPr>
        <w:t xml:space="preserve">Anti-malware should be capable of at least detecting all current form of </w:t>
      </w:r>
      <w:proofErr w:type="gramStart"/>
      <w:r w:rsidRPr="009931A8">
        <w:rPr>
          <w:rFonts w:ascii="Calibri" w:hAnsi="Calibri" w:cs="Calibri"/>
          <w:sz w:val="22"/>
          <w:szCs w:val="22"/>
        </w:rPr>
        <w:t>threat;</w:t>
      </w:r>
      <w:proofErr w:type="gramEnd"/>
      <w:r w:rsidRPr="009931A8">
        <w:rPr>
          <w:rFonts w:ascii="Calibri" w:hAnsi="Calibri" w:cs="Calibri"/>
          <w:sz w:val="22"/>
          <w:szCs w:val="22"/>
        </w:rPr>
        <w:t xml:space="preserve"> i.e. worms, viruses, trojans etc.</w:t>
      </w:r>
    </w:p>
    <w:p w14:paraId="69E37F8B" w14:textId="7F5ADD09" w:rsidR="007D7A95" w:rsidRPr="007D7A95" w:rsidRDefault="007D7A95" w:rsidP="007D7A95">
      <w:pPr>
        <w:spacing w:after="240" w:line="276" w:lineRule="auto"/>
        <w:ind w:left="567"/>
        <w:rPr>
          <w:rFonts w:ascii="Calibri" w:hAnsi="Calibri" w:cs="Calibri"/>
          <w:sz w:val="22"/>
          <w:szCs w:val="22"/>
        </w:rPr>
      </w:pPr>
      <w:r>
        <w:rPr>
          <w:rFonts w:ascii="Calibri" w:hAnsi="Calibri" w:cs="Calibri"/>
          <w:sz w:val="22"/>
          <w:szCs w:val="22"/>
        </w:rPr>
        <w:t>Anti-Malware capable of quarantining and/or automatic eradication are preferred.</w:t>
      </w:r>
    </w:p>
    <w:p w14:paraId="3FF74AD6" w14:textId="798829EF" w:rsidR="00D053C1" w:rsidRPr="007D7A95" w:rsidRDefault="00D053C1" w:rsidP="007D7A95">
      <w:pPr>
        <w:pStyle w:val="Heading3"/>
        <w:tabs>
          <w:tab w:val="clear" w:pos="810"/>
        </w:tabs>
        <w:spacing w:line="276" w:lineRule="auto"/>
        <w:ind w:left="993" w:hanging="851"/>
        <w:rPr>
          <w:rFonts w:ascii="Calibri" w:hAnsi="Calibri" w:cs="Calibri"/>
        </w:rPr>
      </w:pPr>
      <w:bookmarkStart w:id="44" w:name="_Toc47445224"/>
      <w:r w:rsidRPr="007D7A95">
        <w:rPr>
          <w:rFonts w:ascii="Calibri" w:hAnsi="Calibri" w:cs="Calibri"/>
        </w:rPr>
        <w:t>Anti-Malware Scanning</w:t>
      </w:r>
      <w:bookmarkEnd w:id="37"/>
      <w:bookmarkEnd w:id="38"/>
      <w:bookmarkEnd w:id="39"/>
      <w:bookmarkEnd w:id="40"/>
      <w:bookmarkEnd w:id="41"/>
      <w:bookmarkEnd w:id="44"/>
    </w:p>
    <w:p w14:paraId="3F93BF98" w14:textId="77777777" w:rsidR="00AE4BC0" w:rsidRPr="00AE4BC0" w:rsidRDefault="00AE4BC0" w:rsidP="00AE4BC0">
      <w:pPr>
        <w:numPr>
          <w:ilvl w:val="0"/>
          <w:numId w:val="38"/>
        </w:numPr>
        <w:tabs>
          <w:tab w:val="left" w:pos="1080"/>
        </w:tabs>
        <w:spacing w:after="0" w:line="276" w:lineRule="auto"/>
        <w:ind w:left="1080"/>
        <w:jc w:val="both"/>
        <w:rPr>
          <w:rFonts w:ascii="Calibri" w:hAnsi="Calibri" w:cs="Calibri"/>
          <w:color w:val="000000" w:themeColor="text1"/>
          <w:sz w:val="22"/>
          <w:szCs w:val="22"/>
        </w:rPr>
      </w:pPr>
      <w:r w:rsidRPr="00AE4BC0">
        <w:rPr>
          <w:rFonts w:ascii="Calibri" w:hAnsi="Calibri" w:cs="Calibri"/>
          <w:color w:val="000000" w:themeColor="text1"/>
          <w:sz w:val="22"/>
          <w:szCs w:val="22"/>
        </w:rPr>
        <w:t xml:space="preserve">Virus-infected computers must be removed from the network until they are verified as virus-free. </w:t>
      </w:r>
    </w:p>
    <w:p w14:paraId="222A0C74" w14:textId="474A5C0D" w:rsidR="00AE4BC0" w:rsidRPr="00AE4BC0" w:rsidRDefault="00AE4BC0" w:rsidP="00AE4BC0">
      <w:pPr>
        <w:numPr>
          <w:ilvl w:val="0"/>
          <w:numId w:val="38"/>
        </w:numPr>
        <w:tabs>
          <w:tab w:val="left" w:pos="1080"/>
        </w:tabs>
        <w:spacing w:after="0" w:line="276" w:lineRule="auto"/>
        <w:ind w:left="1080"/>
        <w:contextualSpacing/>
        <w:jc w:val="both"/>
        <w:rPr>
          <w:rFonts w:ascii="Calibri" w:hAnsi="Calibri" w:cs="Calibri"/>
          <w:color w:val="000000" w:themeColor="text1"/>
          <w:sz w:val="22"/>
          <w:szCs w:val="22"/>
        </w:rPr>
      </w:pPr>
      <w:r w:rsidRPr="00AE4BC0">
        <w:rPr>
          <w:rFonts w:ascii="Calibri" w:hAnsi="Calibri" w:cs="Calibri"/>
          <w:color w:val="000000" w:themeColor="text1"/>
          <w:sz w:val="22"/>
          <w:szCs w:val="22"/>
        </w:rPr>
        <w:t xml:space="preserve">All software to be deployed/ installed on the </w:t>
      </w:r>
      <w:r w:rsidR="00782714">
        <w:rPr>
          <w:rFonts w:ascii="Calibri" w:hAnsi="Calibri" w:cs="Calibri"/>
          <w:color w:val="000000" w:themeColor="text1"/>
          <w:sz w:val="22"/>
          <w:szCs w:val="22"/>
        </w:rPr>
        <w:t>XXXX</w:t>
      </w:r>
      <w:r w:rsidRPr="00AE4BC0">
        <w:rPr>
          <w:rFonts w:ascii="Calibri" w:hAnsi="Calibri" w:cs="Calibri"/>
          <w:color w:val="000000" w:themeColor="text1"/>
          <w:sz w:val="22"/>
          <w:szCs w:val="22"/>
        </w:rPr>
        <w:t xml:space="preserve">’s information system must be reviewed and confirmed to be virus free before deployment. This requirement applies to in-house and off-the-shelf software, maintenance/customization releases (internally or externally developed), updates and patches, etc. </w:t>
      </w:r>
    </w:p>
    <w:p w14:paraId="60B0DB64" w14:textId="77777777" w:rsidR="00AE4BC0" w:rsidRDefault="00AE4BC0" w:rsidP="00AE4BC0">
      <w:pPr>
        <w:numPr>
          <w:ilvl w:val="0"/>
          <w:numId w:val="38"/>
        </w:numPr>
        <w:tabs>
          <w:tab w:val="left" w:pos="1080"/>
        </w:tabs>
        <w:spacing w:after="0" w:line="276" w:lineRule="auto"/>
        <w:ind w:left="1080"/>
        <w:jc w:val="both"/>
        <w:rPr>
          <w:rFonts w:ascii="Calibri" w:hAnsi="Calibri" w:cs="Calibri"/>
          <w:color w:val="000000" w:themeColor="text1"/>
          <w:sz w:val="22"/>
          <w:szCs w:val="22"/>
        </w:rPr>
      </w:pPr>
      <w:r w:rsidRPr="00AE4BC0">
        <w:rPr>
          <w:rFonts w:ascii="Calibri" w:hAnsi="Calibri" w:cs="Calibri"/>
          <w:color w:val="000000" w:themeColor="text1"/>
          <w:sz w:val="22"/>
          <w:szCs w:val="22"/>
        </w:rPr>
        <w:t xml:space="preserve">IT is responsible for ensuring that anti-virus software is updated at regular intervals, and computers are verified as virus-free. </w:t>
      </w:r>
    </w:p>
    <w:p w14:paraId="0CFEBA67" w14:textId="57152171" w:rsidR="00D053C1" w:rsidRPr="00AE4BC0" w:rsidRDefault="00D053C1" w:rsidP="00AE4BC0">
      <w:pPr>
        <w:numPr>
          <w:ilvl w:val="0"/>
          <w:numId w:val="38"/>
        </w:numPr>
        <w:tabs>
          <w:tab w:val="left" w:pos="1080"/>
        </w:tabs>
        <w:spacing w:after="0" w:line="276" w:lineRule="auto"/>
        <w:ind w:left="1080"/>
        <w:jc w:val="both"/>
        <w:rPr>
          <w:rFonts w:ascii="Calibri" w:hAnsi="Calibri" w:cs="Calibri"/>
          <w:color w:val="000000" w:themeColor="text1"/>
          <w:sz w:val="22"/>
          <w:szCs w:val="22"/>
        </w:rPr>
      </w:pPr>
      <w:r w:rsidRPr="00AE4BC0">
        <w:rPr>
          <w:rFonts w:ascii="Calibri" w:hAnsi="Calibri" w:cs="Calibri"/>
          <w:sz w:val="22"/>
          <w:szCs w:val="22"/>
        </w:rPr>
        <w:t>Anti-Malware software must perform thorough system scanning</w:t>
      </w:r>
      <w:r w:rsidR="007D7A95" w:rsidRPr="00AE4BC0">
        <w:rPr>
          <w:rFonts w:ascii="Calibri" w:hAnsi="Calibri" w:cs="Calibri"/>
          <w:sz w:val="22"/>
          <w:szCs w:val="22"/>
        </w:rPr>
        <w:t xml:space="preserve"> on boot/reboot, </w:t>
      </w:r>
      <w:r w:rsidRPr="00AE4BC0">
        <w:rPr>
          <w:rFonts w:ascii="Calibri" w:hAnsi="Calibri" w:cs="Calibri"/>
          <w:sz w:val="22"/>
          <w:szCs w:val="22"/>
        </w:rPr>
        <w:t xml:space="preserve">at least </w:t>
      </w:r>
      <w:r w:rsidR="00FE5B0A" w:rsidRPr="00AE4BC0">
        <w:rPr>
          <w:rFonts w:ascii="Calibri" w:hAnsi="Calibri" w:cs="Calibri"/>
          <w:color w:val="FF0000"/>
          <w:sz w:val="22"/>
          <w:szCs w:val="22"/>
        </w:rPr>
        <w:t>monthly</w:t>
      </w:r>
      <w:r w:rsidR="007D7A95" w:rsidRPr="00AE4BC0">
        <w:rPr>
          <w:rFonts w:ascii="Calibri" w:hAnsi="Calibri" w:cs="Calibri"/>
          <w:color w:val="000000" w:themeColor="text1"/>
          <w:sz w:val="22"/>
          <w:szCs w:val="22"/>
        </w:rPr>
        <w:t>, and in real-time for non-executables</w:t>
      </w:r>
      <w:r w:rsidRPr="00AE4BC0">
        <w:rPr>
          <w:rFonts w:ascii="Calibri" w:hAnsi="Calibri" w:cs="Calibri"/>
          <w:color w:val="000000" w:themeColor="text1"/>
          <w:sz w:val="22"/>
          <w:szCs w:val="22"/>
        </w:rPr>
        <w:t>.</w:t>
      </w:r>
    </w:p>
    <w:p w14:paraId="2341BFE9" w14:textId="77777777" w:rsidR="00D053C1" w:rsidRPr="007D7A95" w:rsidRDefault="00D053C1" w:rsidP="007D7A95">
      <w:pPr>
        <w:pStyle w:val="Heading3"/>
        <w:tabs>
          <w:tab w:val="clear" w:pos="810"/>
        </w:tabs>
        <w:spacing w:line="276" w:lineRule="auto"/>
        <w:ind w:left="993" w:hanging="851"/>
        <w:rPr>
          <w:rFonts w:ascii="Calibri" w:hAnsi="Calibri" w:cs="Calibri"/>
        </w:rPr>
      </w:pPr>
      <w:bookmarkStart w:id="45" w:name="_Toc220302310"/>
      <w:bookmarkStart w:id="46" w:name="_Toc221510418"/>
      <w:bookmarkStart w:id="47" w:name="_Toc305767618"/>
      <w:bookmarkStart w:id="48" w:name="_Toc327778230"/>
      <w:bookmarkStart w:id="49" w:name="_Toc479326115"/>
      <w:bookmarkStart w:id="50" w:name="_Toc47445225"/>
      <w:r w:rsidRPr="007D7A95">
        <w:rPr>
          <w:rFonts w:ascii="Calibri" w:hAnsi="Calibri" w:cs="Calibri"/>
        </w:rPr>
        <w:t>Anti-Malware Updates</w:t>
      </w:r>
      <w:bookmarkEnd w:id="45"/>
      <w:bookmarkEnd w:id="46"/>
      <w:bookmarkEnd w:id="47"/>
      <w:bookmarkEnd w:id="48"/>
      <w:bookmarkEnd w:id="49"/>
      <w:bookmarkEnd w:id="50"/>
    </w:p>
    <w:p w14:paraId="1301F4AF" w14:textId="77777777" w:rsidR="00AE4BC0" w:rsidRPr="00AE4BC0" w:rsidRDefault="00AE4BC0" w:rsidP="00AE4BC0">
      <w:pPr>
        <w:numPr>
          <w:ilvl w:val="0"/>
          <w:numId w:val="38"/>
        </w:numPr>
        <w:tabs>
          <w:tab w:val="left" w:pos="1080"/>
        </w:tabs>
        <w:spacing w:after="0" w:line="276" w:lineRule="auto"/>
        <w:ind w:left="1080"/>
        <w:jc w:val="both"/>
        <w:rPr>
          <w:rFonts w:ascii="Calibri" w:hAnsi="Calibri" w:cs="Calibri"/>
          <w:sz w:val="22"/>
          <w:szCs w:val="22"/>
        </w:rPr>
      </w:pPr>
      <w:r w:rsidRPr="00AE4BC0">
        <w:rPr>
          <w:rFonts w:ascii="Calibri" w:hAnsi="Calibri" w:cs="Calibri"/>
          <w:sz w:val="22"/>
          <w:szCs w:val="22"/>
        </w:rPr>
        <w:t>The antivirus database must be set to automatically update.</w:t>
      </w:r>
    </w:p>
    <w:p w14:paraId="2C6C13DB" w14:textId="519D1A2C" w:rsidR="00D053C1" w:rsidRPr="00AE4BC0" w:rsidRDefault="00D053C1" w:rsidP="00AE4BC0">
      <w:pPr>
        <w:numPr>
          <w:ilvl w:val="0"/>
          <w:numId w:val="38"/>
        </w:numPr>
        <w:tabs>
          <w:tab w:val="left" w:pos="1080"/>
        </w:tabs>
        <w:spacing w:after="0" w:line="276" w:lineRule="auto"/>
        <w:ind w:left="1080"/>
        <w:jc w:val="both"/>
        <w:rPr>
          <w:rFonts w:ascii="Tahoma" w:eastAsiaTheme="minorEastAsia" w:hAnsi="Tahoma" w:cs="Tahoma"/>
        </w:rPr>
      </w:pPr>
      <w:r w:rsidRPr="00AE4BC0">
        <w:rPr>
          <w:rFonts w:ascii="Calibri" w:hAnsi="Calibri" w:cs="Calibri"/>
          <w:sz w:val="22"/>
          <w:szCs w:val="22"/>
        </w:rPr>
        <w:t xml:space="preserve">Where applicable, Anti-Malware software and definitions must be configured to look for updates from respective vendors </w:t>
      </w:r>
      <w:r w:rsidR="00FE5B0A" w:rsidRPr="00AE4BC0">
        <w:rPr>
          <w:rFonts w:ascii="Calibri" w:hAnsi="Calibri" w:cs="Calibri"/>
          <w:color w:val="FF0000"/>
          <w:sz w:val="22"/>
          <w:szCs w:val="22"/>
        </w:rPr>
        <w:t>monthly</w:t>
      </w:r>
      <w:r w:rsidR="007D7A95" w:rsidRPr="00AE4BC0">
        <w:rPr>
          <w:rFonts w:ascii="Calibri" w:hAnsi="Calibri" w:cs="Calibri"/>
          <w:color w:val="000000" w:themeColor="text1"/>
          <w:sz w:val="22"/>
          <w:szCs w:val="22"/>
        </w:rPr>
        <w:t>, and</w:t>
      </w:r>
      <w:r w:rsidRPr="00AE4BC0">
        <w:rPr>
          <w:rFonts w:ascii="Calibri" w:hAnsi="Calibri" w:cs="Calibri"/>
          <w:color w:val="000000" w:themeColor="text1"/>
          <w:sz w:val="22"/>
          <w:szCs w:val="22"/>
        </w:rPr>
        <w:t xml:space="preserve"> </w:t>
      </w:r>
      <w:r w:rsidRPr="00AE4BC0">
        <w:rPr>
          <w:rFonts w:ascii="Calibri" w:hAnsi="Calibri" w:cs="Calibri"/>
          <w:sz w:val="22"/>
          <w:szCs w:val="22"/>
        </w:rPr>
        <w:t>in accordance with vulnerability management procedures.</w:t>
      </w:r>
    </w:p>
    <w:p w14:paraId="4942739A" w14:textId="77777777" w:rsidR="00D053C1" w:rsidRPr="007D7A95" w:rsidRDefault="00D053C1" w:rsidP="007D7A95">
      <w:pPr>
        <w:pStyle w:val="Heading3"/>
        <w:tabs>
          <w:tab w:val="clear" w:pos="810"/>
        </w:tabs>
        <w:spacing w:line="276" w:lineRule="auto"/>
        <w:ind w:left="993" w:hanging="851"/>
        <w:rPr>
          <w:rFonts w:ascii="Calibri" w:hAnsi="Calibri" w:cs="Calibri"/>
        </w:rPr>
      </w:pPr>
      <w:bookmarkStart w:id="51" w:name="_Toc305767619"/>
      <w:bookmarkStart w:id="52" w:name="_Toc327778231"/>
      <w:bookmarkStart w:id="53" w:name="_Toc479326116"/>
      <w:bookmarkStart w:id="54" w:name="_Toc47445226"/>
      <w:r w:rsidRPr="007D7A95">
        <w:rPr>
          <w:rFonts w:ascii="Calibri" w:hAnsi="Calibri" w:cs="Calibri"/>
        </w:rPr>
        <w:t>Anti-Malware Installations</w:t>
      </w:r>
      <w:bookmarkEnd w:id="51"/>
      <w:bookmarkEnd w:id="52"/>
      <w:bookmarkEnd w:id="53"/>
      <w:bookmarkEnd w:id="54"/>
    </w:p>
    <w:p w14:paraId="1559B9E2" w14:textId="77777777" w:rsidR="00D053C1" w:rsidRPr="007D7A95" w:rsidRDefault="00D053C1" w:rsidP="007D7A95">
      <w:pPr>
        <w:spacing w:after="240" w:line="276" w:lineRule="auto"/>
        <w:ind w:left="567"/>
        <w:rPr>
          <w:rFonts w:ascii="Calibri" w:hAnsi="Calibri" w:cs="Calibri"/>
          <w:sz w:val="22"/>
          <w:szCs w:val="22"/>
        </w:rPr>
      </w:pPr>
      <w:r w:rsidRPr="007D7A95">
        <w:rPr>
          <w:rFonts w:ascii="Calibri" w:hAnsi="Calibri" w:cs="Calibri"/>
          <w:sz w:val="22"/>
          <w:szCs w:val="22"/>
        </w:rPr>
        <w:t xml:space="preserve">Where relevant, Anti-Malware mechanisms must be </w:t>
      </w:r>
      <w:proofErr w:type="gramStart"/>
      <w:r w:rsidRPr="007D7A95">
        <w:rPr>
          <w:rFonts w:ascii="Calibri" w:hAnsi="Calibri" w:cs="Calibri"/>
          <w:sz w:val="22"/>
          <w:szCs w:val="22"/>
        </w:rPr>
        <w:t>running at all times</w:t>
      </w:r>
      <w:proofErr w:type="gramEnd"/>
      <w:r w:rsidRPr="007D7A95">
        <w:rPr>
          <w:rFonts w:ascii="Calibri" w:hAnsi="Calibri" w:cs="Calibri"/>
          <w:sz w:val="22"/>
          <w:szCs w:val="22"/>
        </w:rPr>
        <w:t xml:space="preserve"> and be unalterable by regular users unless otherwise approved.</w:t>
      </w:r>
    </w:p>
    <w:p w14:paraId="2E3CCBE6" w14:textId="77777777" w:rsidR="00D053C1" w:rsidRPr="007D7A95" w:rsidRDefault="00D053C1" w:rsidP="007D7A95">
      <w:pPr>
        <w:pStyle w:val="Heading3"/>
        <w:tabs>
          <w:tab w:val="clear" w:pos="810"/>
        </w:tabs>
        <w:spacing w:line="276" w:lineRule="auto"/>
        <w:ind w:left="993" w:hanging="851"/>
        <w:rPr>
          <w:rFonts w:ascii="Calibri" w:hAnsi="Calibri" w:cs="Calibri"/>
        </w:rPr>
      </w:pPr>
      <w:bookmarkStart w:id="55" w:name="_Toc220302311"/>
      <w:bookmarkStart w:id="56" w:name="_Toc221510419"/>
      <w:bookmarkStart w:id="57" w:name="_Toc305767620"/>
      <w:bookmarkStart w:id="58" w:name="_Toc327778232"/>
      <w:bookmarkStart w:id="59" w:name="_Toc479326117"/>
      <w:bookmarkStart w:id="60" w:name="_Toc47445227"/>
      <w:r w:rsidRPr="007D7A95">
        <w:rPr>
          <w:rFonts w:ascii="Calibri" w:hAnsi="Calibri" w:cs="Calibri"/>
        </w:rPr>
        <w:t>Anti-Malware Infection</w:t>
      </w:r>
      <w:bookmarkEnd w:id="55"/>
      <w:bookmarkEnd w:id="56"/>
      <w:bookmarkEnd w:id="57"/>
      <w:bookmarkEnd w:id="58"/>
      <w:bookmarkEnd w:id="59"/>
      <w:bookmarkEnd w:id="60"/>
    </w:p>
    <w:p w14:paraId="6D670441" w14:textId="0DE192BB" w:rsidR="00D053C1" w:rsidRPr="007D7A95" w:rsidRDefault="00D053C1" w:rsidP="007D7A95">
      <w:pPr>
        <w:spacing w:after="240" w:line="276" w:lineRule="auto"/>
        <w:ind w:left="567"/>
        <w:rPr>
          <w:rFonts w:ascii="Calibri" w:hAnsi="Calibri" w:cs="Calibri"/>
          <w:sz w:val="22"/>
          <w:szCs w:val="22"/>
        </w:rPr>
      </w:pPr>
      <w:r w:rsidRPr="007D7A95">
        <w:rPr>
          <w:rFonts w:ascii="Calibri" w:hAnsi="Calibri" w:cs="Calibri"/>
          <w:sz w:val="22"/>
          <w:szCs w:val="22"/>
        </w:rPr>
        <w:t xml:space="preserve">Any suspected malware infections must trigger an alert. Alerts must be followed by an appropriate and effective response in accordance with the </w:t>
      </w:r>
      <w:r w:rsidR="00782714">
        <w:rPr>
          <w:rFonts w:ascii="Calibri" w:hAnsi="Calibri" w:cs="Calibri"/>
          <w:i/>
          <w:color w:val="FF0000"/>
          <w:sz w:val="22"/>
          <w:szCs w:val="22"/>
        </w:rPr>
        <w:t>XXXX</w:t>
      </w:r>
      <w:r w:rsidR="00FE5B0A">
        <w:rPr>
          <w:rFonts w:ascii="Calibri" w:hAnsi="Calibri" w:cs="Calibri"/>
          <w:i/>
          <w:color w:val="FF0000"/>
          <w:sz w:val="22"/>
          <w:szCs w:val="22"/>
        </w:rPr>
        <w:t xml:space="preserve">-POL-ALL-012 </w:t>
      </w:r>
      <w:r w:rsidRPr="007D7A95">
        <w:rPr>
          <w:rFonts w:ascii="Calibri" w:hAnsi="Calibri" w:cs="Calibri"/>
          <w:i/>
          <w:color w:val="FF0000"/>
          <w:sz w:val="22"/>
          <w:szCs w:val="22"/>
        </w:rPr>
        <w:t>- Incident Response Policy</w:t>
      </w:r>
      <w:r w:rsidRPr="007D7A95">
        <w:rPr>
          <w:rFonts w:ascii="Calibri" w:hAnsi="Calibri" w:cs="Calibri"/>
          <w:sz w:val="22"/>
          <w:szCs w:val="22"/>
        </w:rPr>
        <w:t>.</w:t>
      </w:r>
    </w:p>
    <w:p w14:paraId="241B1951" w14:textId="77777777" w:rsidR="00D053C1" w:rsidRPr="007D7A95" w:rsidRDefault="00D053C1" w:rsidP="007D7A95">
      <w:pPr>
        <w:pStyle w:val="Heading3"/>
        <w:tabs>
          <w:tab w:val="clear" w:pos="810"/>
        </w:tabs>
        <w:spacing w:line="276" w:lineRule="auto"/>
        <w:ind w:left="993" w:hanging="851"/>
        <w:rPr>
          <w:rFonts w:ascii="Calibri" w:hAnsi="Calibri" w:cs="Calibri"/>
        </w:rPr>
      </w:pPr>
      <w:bookmarkStart w:id="61" w:name="_Toc305767621"/>
      <w:bookmarkStart w:id="62" w:name="_Toc327778233"/>
      <w:bookmarkStart w:id="63" w:name="_Toc479326118"/>
      <w:bookmarkStart w:id="64" w:name="_Toc47445228"/>
      <w:r w:rsidRPr="007D7A95">
        <w:rPr>
          <w:rFonts w:ascii="Calibri" w:hAnsi="Calibri" w:cs="Calibri"/>
        </w:rPr>
        <w:t>Anti-Malware Logging</w:t>
      </w:r>
      <w:bookmarkEnd w:id="61"/>
      <w:bookmarkEnd w:id="62"/>
      <w:bookmarkEnd w:id="63"/>
      <w:bookmarkEnd w:id="64"/>
    </w:p>
    <w:p w14:paraId="3EA6FAE3" w14:textId="69D331BB" w:rsidR="00D053C1" w:rsidRPr="007D7A95" w:rsidRDefault="00D053C1" w:rsidP="007D7A95">
      <w:pPr>
        <w:spacing w:after="240" w:line="276" w:lineRule="auto"/>
        <w:ind w:left="567"/>
        <w:rPr>
          <w:rFonts w:ascii="Calibri" w:hAnsi="Calibri" w:cs="Calibri"/>
          <w:sz w:val="22"/>
          <w:szCs w:val="22"/>
        </w:rPr>
      </w:pPr>
      <w:r w:rsidRPr="007D7A95">
        <w:rPr>
          <w:rFonts w:ascii="Calibri" w:hAnsi="Calibri" w:cs="Calibri"/>
          <w:sz w:val="22"/>
          <w:szCs w:val="22"/>
        </w:rPr>
        <w:t xml:space="preserve">All anti-malware systems must have logging enabled, and logs must be retained for a period of </w:t>
      </w:r>
      <w:r w:rsidR="00FE5B0A">
        <w:rPr>
          <w:rFonts w:ascii="Calibri" w:hAnsi="Calibri" w:cs="Calibri"/>
          <w:color w:val="FF0000"/>
          <w:sz w:val="22"/>
          <w:szCs w:val="22"/>
        </w:rPr>
        <w:t xml:space="preserve">one (1) </w:t>
      </w:r>
      <w:proofErr w:type="gramStart"/>
      <w:r w:rsidR="00FE5B0A">
        <w:rPr>
          <w:rFonts w:ascii="Calibri" w:hAnsi="Calibri" w:cs="Calibri"/>
          <w:color w:val="FF0000"/>
          <w:sz w:val="22"/>
          <w:szCs w:val="22"/>
        </w:rPr>
        <w:t>year</w:t>
      </w:r>
      <w:proofErr w:type="gramEnd"/>
    </w:p>
    <w:p w14:paraId="4E3A0508" w14:textId="5C4FAA71" w:rsidR="00273E77" w:rsidRDefault="00273E77" w:rsidP="007D7A95">
      <w:pPr>
        <w:pStyle w:val="Heading2"/>
        <w:spacing w:line="276" w:lineRule="auto"/>
        <w:rPr>
          <w:rFonts w:ascii="Calibri" w:hAnsi="Calibri" w:cs="Calibri"/>
        </w:rPr>
      </w:pPr>
      <w:bookmarkStart w:id="65" w:name="_Toc47445229"/>
      <w:bookmarkStart w:id="66" w:name="_Toc305680618"/>
      <w:bookmarkStart w:id="67" w:name="_Toc479327560"/>
      <w:r>
        <w:rPr>
          <w:rFonts w:ascii="Calibri" w:hAnsi="Calibri" w:cs="Calibri"/>
        </w:rPr>
        <w:lastRenderedPageBreak/>
        <w:t>Vulnerability Management</w:t>
      </w:r>
      <w:bookmarkEnd w:id="65"/>
    </w:p>
    <w:p w14:paraId="48086DFB" w14:textId="5B603D53" w:rsidR="00273E77" w:rsidRPr="00273E77" w:rsidRDefault="00273E77" w:rsidP="00273E77">
      <w:pPr>
        <w:numPr>
          <w:ilvl w:val="0"/>
          <w:numId w:val="39"/>
        </w:numPr>
        <w:spacing w:after="0" w:line="276" w:lineRule="auto"/>
        <w:ind w:left="1080"/>
        <w:contextualSpacing/>
        <w:jc w:val="both"/>
        <w:rPr>
          <w:rFonts w:ascii="Calibri" w:hAnsi="Calibri" w:cs="Calibri"/>
          <w:sz w:val="22"/>
          <w:szCs w:val="22"/>
        </w:rPr>
      </w:pPr>
      <w:r w:rsidRPr="00273E77">
        <w:rPr>
          <w:rFonts w:ascii="Calibri" w:hAnsi="Calibri" w:cs="Calibri"/>
          <w:sz w:val="22"/>
          <w:szCs w:val="22"/>
        </w:rPr>
        <w:t xml:space="preserve">The </w:t>
      </w:r>
      <w:r w:rsidR="00782714">
        <w:rPr>
          <w:rFonts w:ascii="Calibri" w:hAnsi="Calibri" w:cs="Calibri"/>
          <w:sz w:val="22"/>
          <w:szCs w:val="22"/>
        </w:rPr>
        <w:t>XXXX</w:t>
      </w:r>
      <w:r w:rsidRPr="00273E77">
        <w:rPr>
          <w:rFonts w:ascii="Calibri" w:hAnsi="Calibri" w:cs="Calibri"/>
          <w:sz w:val="22"/>
          <w:szCs w:val="22"/>
        </w:rPr>
        <w:t xml:space="preserve"> shall engage an external vendor to carry out </w:t>
      </w:r>
      <w:r w:rsidR="004C267B">
        <w:rPr>
          <w:rFonts w:ascii="Calibri" w:hAnsi="Calibri" w:cs="Calibri"/>
          <w:sz w:val="22"/>
          <w:szCs w:val="22"/>
        </w:rPr>
        <w:t>at least annually</w:t>
      </w:r>
      <w:r w:rsidRPr="00273E77">
        <w:rPr>
          <w:rFonts w:ascii="Calibri" w:hAnsi="Calibri" w:cs="Calibri"/>
          <w:sz w:val="22"/>
          <w:szCs w:val="22"/>
        </w:rPr>
        <w:t xml:space="preserve"> Vulnerability Assessments and Penetration Testing on information system assets of the </w:t>
      </w:r>
      <w:r w:rsidR="00782714">
        <w:rPr>
          <w:rFonts w:ascii="Calibri" w:hAnsi="Calibri" w:cs="Calibri"/>
          <w:sz w:val="22"/>
          <w:szCs w:val="22"/>
        </w:rPr>
        <w:t>XXXX</w:t>
      </w:r>
      <w:r w:rsidRPr="00273E77">
        <w:rPr>
          <w:rFonts w:ascii="Calibri" w:hAnsi="Calibri" w:cs="Calibri"/>
          <w:sz w:val="22"/>
          <w:szCs w:val="22"/>
        </w:rPr>
        <w:t>.  Reports of these assessments must be documented and approved by Head, IT</w:t>
      </w:r>
      <w:r w:rsidR="00BC5826">
        <w:rPr>
          <w:rFonts w:ascii="Calibri" w:hAnsi="Calibri" w:cs="Calibri"/>
          <w:sz w:val="22"/>
          <w:szCs w:val="22"/>
        </w:rPr>
        <w:t>/Information Security Officer</w:t>
      </w:r>
      <w:r w:rsidRPr="00273E77">
        <w:rPr>
          <w:rFonts w:ascii="Calibri" w:hAnsi="Calibri" w:cs="Calibri"/>
          <w:sz w:val="22"/>
          <w:szCs w:val="22"/>
        </w:rPr>
        <w:t>.</w:t>
      </w:r>
    </w:p>
    <w:p w14:paraId="13407212" w14:textId="2FE2E5BC" w:rsidR="00273E77" w:rsidRPr="00273E77" w:rsidRDefault="00273E77" w:rsidP="00273E77">
      <w:pPr>
        <w:numPr>
          <w:ilvl w:val="0"/>
          <w:numId w:val="39"/>
        </w:numPr>
        <w:spacing w:before="60" w:after="60" w:line="276" w:lineRule="auto"/>
        <w:ind w:left="1080"/>
        <w:contextualSpacing/>
        <w:jc w:val="both"/>
        <w:rPr>
          <w:rFonts w:ascii="Calibri" w:hAnsi="Calibri" w:cs="Calibri"/>
          <w:sz w:val="22"/>
          <w:szCs w:val="22"/>
        </w:rPr>
      </w:pPr>
      <w:r w:rsidRPr="00273E77">
        <w:rPr>
          <w:rFonts w:ascii="Calibri" w:hAnsi="Calibri" w:cs="Calibri"/>
          <w:sz w:val="22"/>
          <w:szCs w:val="22"/>
        </w:rPr>
        <w:t xml:space="preserve">Only approved vulnerability scanning tools shall be used on the </w:t>
      </w:r>
      <w:r w:rsidR="00782714">
        <w:rPr>
          <w:rFonts w:ascii="Calibri" w:hAnsi="Calibri" w:cs="Calibri"/>
          <w:sz w:val="22"/>
          <w:szCs w:val="22"/>
        </w:rPr>
        <w:t>XXXX</w:t>
      </w:r>
      <w:r w:rsidRPr="00273E77">
        <w:rPr>
          <w:rFonts w:ascii="Calibri" w:hAnsi="Calibri" w:cs="Calibri"/>
          <w:sz w:val="22"/>
          <w:szCs w:val="22"/>
        </w:rPr>
        <w:t xml:space="preserve">’s information systems. The Head, IT/ Information Security shall be solely responsible for the approval of vulnerability scanning tools to be used in the </w:t>
      </w:r>
      <w:r w:rsidR="00782714">
        <w:rPr>
          <w:rFonts w:ascii="Calibri" w:hAnsi="Calibri" w:cs="Calibri"/>
          <w:sz w:val="22"/>
          <w:szCs w:val="22"/>
        </w:rPr>
        <w:t>XXXX</w:t>
      </w:r>
      <w:r w:rsidRPr="00273E77">
        <w:rPr>
          <w:rFonts w:ascii="Calibri" w:hAnsi="Calibri" w:cs="Calibri"/>
          <w:sz w:val="22"/>
          <w:szCs w:val="22"/>
        </w:rPr>
        <w:t>.  If there is a need to use other scanning tools, such tools must have documented justifications and require the approval of the Head, IT/Information Security.</w:t>
      </w:r>
    </w:p>
    <w:p w14:paraId="2A64E239" w14:textId="77777777" w:rsidR="00273E77" w:rsidRPr="00273E77" w:rsidRDefault="00273E77" w:rsidP="00273E77">
      <w:pPr>
        <w:numPr>
          <w:ilvl w:val="0"/>
          <w:numId w:val="39"/>
        </w:numPr>
        <w:spacing w:after="0" w:line="276" w:lineRule="auto"/>
        <w:ind w:left="1080"/>
        <w:contextualSpacing/>
        <w:jc w:val="both"/>
        <w:rPr>
          <w:rFonts w:ascii="Calibri" w:hAnsi="Calibri" w:cs="Calibri"/>
          <w:sz w:val="22"/>
          <w:szCs w:val="22"/>
        </w:rPr>
      </w:pPr>
      <w:r w:rsidRPr="00273E77">
        <w:rPr>
          <w:rFonts w:ascii="Calibri" w:hAnsi="Calibri" w:cs="Calibri"/>
          <w:sz w:val="22"/>
          <w:szCs w:val="22"/>
        </w:rPr>
        <w:t xml:space="preserve">Installation/use of unauthorized software on the network is strictly prohibited. </w:t>
      </w:r>
    </w:p>
    <w:p w14:paraId="7B477BB2" w14:textId="0342B75D" w:rsidR="00273E77" w:rsidRPr="00273E77" w:rsidRDefault="00273E77" w:rsidP="00273E77">
      <w:pPr>
        <w:numPr>
          <w:ilvl w:val="0"/>
          <w:numId w:val="39"/>
        </w:numPr>
        <w:spacing w:after="0" w:line="276" w:lineRule="auto"/>
        <w:ind w:left="1080"/>
        <w:contextualSpacing/>
        <w:jc w:val="both"/>
        <w:rPr>
          <w:rFonts w:ascii="Calibri" w:hAnsi="Calibri" w:cs="Calibri"/>
          <w:sz w:val="22"/>
          <w:szCs w:val="22"/>
        </w:rPr>
      </w:pPr>
      <w:r w:rsidRPr="00273E77">
        <w:rPr>
          <w:rFonts w:ascii="Calibri" w:hAnsi="Calibri" w:cs="Calibri"/>
          <w:sz w:val="22"/>
          <w:szCs w:val="22"/>
        </w:rPr>
        <w:t xml:space="preserve">Only Information Security and IT personnel have the approval to conduct vulnerability scans on the </w:t>
      </w:r>
      <w:r w:rsidR="00782714">
        <w:rPr>
          <w:rFonts w:ascii="Calibri" w:hAnsi="Calibri" w:cs="Calibri"/>
          <w:sz w:val="22"/>
          <w:szCs w:val="22"/>
        </w:rPr>
        <w:t>XXXX</w:t>
      </w:r>
      <w:r w:rsidRPr="00273E77">
        <w:rPr>
          <w:rFonts w:ascii="Calibri" w:hAnsi="Calibri" w:cs="Calibri"/>
          <w:sz w:val="22"/>
          <w:szCs w:val="22"/>
        </w:rPr>
        <w:t>’s information systems. Any other staff seeking to conduct scans on the systems must obtain an approval from the Head, IT</w:t>
      </w:r>
      <w:r w:rsidR="00BC5826">
        <w:rPr>
          <w:rFonts w:ascii="Calibri" w:hAnsi="Calibri" w:cs="Calibri"/>
          <w:sz w:val="22"/>
          <w:szCs w:val="22"/>
        </w:rPr>
        <w:t>/Information Security Officer</w:t>
      </w:r>
      <w:r w:rsidRPr="00273E77">
        <w:rPr>
          <w:rFonts w:ascii="Calibri" w:hAnsi="Calibri" w:cs="Calibri"/>
          <w:sz w:val="22"/>
          <w:szCs w:val="22"/>
        </w:rPr>
        <w:t>.</w:t>
      </w:r>
    </w:p>
    <w:p w14:paraId="00615773" w14:textId="77777777" w:rsidR="00273E77" w:rsidRPr="00273E77" w:rsidRDefault="00273E77" w:rsidP="00273E77">
      <w:pPr>
        <w:numPr>
          <w:ilvl w:val="0"/>
          <w:numId w:val="39"/>
        </w:numPr>
        <w:spacing w:after="0" w:line="276" w:lineRule="auto"/>
        <w:ind w:left="1080"/>
        <w:contextualSpacing/>
        <w:jc w:val="both"/>
        <w:rPr>
          <w:rFonts w:ascii="Calibri" w:hAnsi="Calibri" w:cs="Calibri"/>
          <w:sz w:val="22"/>
          <w:szCs w:val="22"/>
        </w:rPr>
      </w:pPr>
      <w:r w:rsidRPr="00273E77">
        <w:rPr>
          <w:rFonts w:ascii="Calibri" w:hAnsi="Calibri" w:cs="Calibri"/>
          <w:sz w:val="22"/>
          <w:szCs w:val="22"/>
        </w:rPr>
        <w:t xml:space="preserve">The scope of the activities that will be involved in test include but not limited to:  </w:t>
      </w:r>
    </w:p>
    <w:p w14:paraId="31648CF4" w14:textId="77777777" w:rsidR="00273E77" w:rsidRPr="00273E77" w:rsidRDefault="00273E77" w:rsidP="00273E77">
      <w:pPr>
        <w:numPr>
          <w:ilvl w:val="0"/>
          <w:numId w:val="41"/>
        </w:numPr>
        <w:spacing w:after="0" w:line="276" w:lineRule="auto"/>
        <w:ind w:left="1440"/>
        <w:contextualSpacing/>
        <w:jc w:val="both"/>
        <w:rPr>
          <w:rFonts w:ascii="Calibri" w:hAnsi="Calibri" w:cs="Calibri"/>
          <w:sz w:val="22"/>
          <w:szCs w:val="22"/>
        </w:rPr>
      </w:pPr>
      <w:r w:rsidRPr="00273E77">
        <w:rPr>
          <w:rFonts w:ascii="Calibri" w:hAnsi="Calibri" w:cs="Calibri"/>
          <w:sz w:val="22"/>
          <w:szCs w:val="22"/>
        </w:rPr>
        <w:t>Network infrastructure (wired &amp; wireless)</w:t>
      </w:r>
    </w:p>
    <w:p w14:paraId="79802CA1" w14:textId="77777777" w:rsidR="00273E77" w:rsidRPr="00273E77" w:rsidRDefault="00273E77" w:rsidP="00273E77">
      <w:pPr>
        <w:numPr>
          <w:ilvl w:val="0"/>
          <w:numId w:val="41"/>
        </w:numPr>
        <w:spacing w:after="0" w:line="276" w:lineRule="auto"/>
        <w:ind w:left="1440"/>
        <w:contextualSpacing/>
        <w:jc w:val="both"/>
        <w:rPr>
          <w:rFonts w:ascii="Calibri" w:hAnsi="Calibri" w:cs="Calibri"/>
          <w:sz w:val="22"/>
          <w:szCs w:val="22"/>
        </w:rPr>
      </w:pPr>
      <w:r w:rsidRPr="00273E77">
        <w:rPr>
          <w:rFonts w:ascii="Calibri" w:hAnsi="Calibri" w:cs="Calibri"/>
          <w:sz w:val="22"/>
          <w:szCs w:val="22"/>
        </w:rPr>
        <w:t>Operating Systems</w:t>
      </w:r>
    </w:p>
    <w:p w14:paraId="453D095C" w14:textId="77777777" w:rsidR="00273E77" w:rsidRPr="00273E77" w:rsidRDefault="00273E77" w:rsidP="00273E77">
      <w:pPr>
        <w:numPr>
          <w:ilvl w:val="0"/>
          <w:numId w:val="41"/>
        </w:numPr>
        <w:spacing w:after="0" w:line="276" w:lineRule="auto"/>
        <w:ind w:left="1440"/>
        <w:contextualSpacing/>
        <w:jc w:val="both"/>
        <w:rPr>
          <w:rFonts w:ascii="Calibri" w:hAnsi="Calibri" w:cs="Calibri"/>
          <w:sz w:val="22"/>
          <w:szCs w:val="22"/>
        </w:rPr>
      </w:pPr>
      <w:r w:rsidRPr="00273E77">
        <w:rPr>
          <w:rFonts w:ascii="Calibri" w:hAnsi="Calibri" w:cs="Calibri"/>
          <w:sz w:val="22"/>
          <w:szCs w:val="22"/>
        </w:rPr>
        <w:t xml:space="preserve">Web </w:t>
      </w:r>
      <w:proofErr w:type="gramStart"/>
      <w:r w:rsidRPr="00273E77">
        <w:rPr>
          <w:rFonts w:ascii="Calibri" w:hAnsi="Calibri" w:cs="Calibri"/>
          <w:sz w:val="22"/>
          <w:szCs w:val="22"/>
        </w:rPr>
        <w:t>Applications;</w:t>
      </w:r>
      <w:proofErr w:type="gramEnd"/>
      <w:r w:rsidRPr="00273E77">
        <w:rPr>
          <w:rFonts w:ascii="Calibri" w:hAnsi="Calibri" w:cs="Calibri"/>
          <w:sz w:val="22"/>
          <w:szCs w:val="22"/>
        </w:rPr>
        <w:t xml:space="preserve">  </w:t>
      </w:r>
    </w:p>
    <w:p w14:paraId="519CE56A" w14:textId="77777777" w:rsidR="00273E77" w:rsidRPr="00273E77" w:rsidRDefault="00273E77" w:rsidP="00273E77">
      <w:pPr>
        <w:numPr>
          <w:ilvl w:val="0"/>
          <w:numId w:val="41"/>
        </w:numPr>
        <w:spacing w:after="0" w:line="276" w:lineRule="auto"/>
        <w:ind w:left="1440"/>
        <w:contextualSpacing/>
        <w:jc w:val="both"/>
        <w:rPr>
          <w:rFonts w:ascii="Calibri" w:hAnsi="Calibri" w:cs="Calibri"/>
          <w:sz w:val="22"/>
          <w:szCs w:val="22"/>
        </w:rPr>
      </w:pPr>
      <w:proofErr w:type="gramStart"/>
      <w:r w:rsidRPr="00273E77">
        <w:rPr>
          <w:rFonts w:ascii="Calibri" w:hAnsi="Calibri" w:cs="Calibri"/>
          <w:sz w:val="22"/>
          <w:szCs w:val="22"/>
        </w:rPr>
        <w:t>Extranet;</w:t>
      </w:r>
      <w:proofErr w:type="gramEnd"/>
      <w:r w:rsidRPr="00273E77">
        <w:rPr>
          <w:rFonts w:ascii="Calibri" w:hAnsi="Calibri" w:cs="Calibri"/>
          <w:sz w:val="22"/>
          <w:szCs w:val="22"/>
        </w:rPr>
        <w:t xml:space="preserve">  </w:t>
      </w:r>
    </w:p>
    <w:p w14:paraId="0B19E8EE" w14:textId="77777777" w:rsidR="00273E77" w:rsidRPr="00273E77" w:rsidRDefault="00273E77" w:rsidP="00273E77">
      <w:pPr>
        <w:numPr>
          <w:ilvl w:val="0"/>
          <w:numId w:val="41"/>
        </w:numPr>
        <w:spacing w:after="0" w:line="276" w:lineRule="auto"/>
        <w:ind w:left="1440"/>
        <w:contextualSpacing/>
        <w:jc w:val="both"/>
        <w:rPr>
          <w:rFonts w:ascii="Calibri" w:hAnsi="Calibri" w:cs="Calibri"/>
          <w:sz w:val="22"/>
          <w:szCs w:val="22"/>
        </w:rPr>
      </w:pPr>
      <w:r w:rsidRPr="00273E77">
        <w:rPr>
          <w:rFonts w:ascii="Calibri" w:hAnsi="Calibri" w:cs="Calibri"/>
          <w:sz w:val="22"/>
          <w:szCs w:val="22"/>
        </w:rPr>
        <w:t xml:space="preserve">Perimeter Security Devices; and </w:t>
      </w:r>
    </w:p>
    <w:p w14:paraId="7C09A8A1" w14:textId="77777777" w:rsidR="00273E77" w:rsidRPr="00273E77" w:rsidRDefault="00273E77" w:rsidP="00273E77">
      <w:pPr>
        <w:numPr>
          <w:ilvl w:val="0"/>
          <w:numId w:val="41"/>
        </w:numPr>
        <w:spacing w:after="0" w:line="276" w:lineRule="auto"/>
        <w:ind w:left="1440"/>
        <w:contextualSpacing/>
        <w:jc w:val="both"/>
        <w:rPr>
          <w:rFonts w:ascii="Calibri" w:hAnsi="Calibri" w:cs="Calibri"/>
          <w:sz w:val="22"/>
          <w:szCs w:val="22"/>
        </w:rPr>
      </w:pPr>
      <w:r w:rsidRPr="00273E77">
        <w:rPr>
          <w:rFonts w:ascii="Calibri" w:hAnsi="Calibri" w:cs="Calibri"/>
          <w:sz w:val="22"/>
          <w:szCs w:val="22"/>
        </w:rPr>
        <w:t xml:space="preserve">Applications  </w:t>
      </w:r>
    </w:p>
    <w:p w14:paraId="19973535" w14:textId="5127083F" w:rsidR="00273E77" w:rsidRPr="00273E77" w:rsidRDefault="004C267B" w:rsidP="00273E77">
      <w:pPr>
        <w:numPr>
          <w:ilvl w:val="0"/>
          <w:numId w:val="39"/>
        </w:numPr>
        <w:spacing w:after="0" w:line="276" w:lineRule="auto"/>
        <w:ind w:left="1080"/>
        <w:contextualSpacing/>
        <w:jc w:val="both"/>
        <w:rPr>
          <w:rFonts w:ascii="Calibri" w:hAnsi="Calibri" w:cs="Calibri"/>
          <w:sz w:val="22"/>
          <w:szCs w:val="22"/>
        </w:rPr>
      </w:pPr>
      <w:r>
        <w:rPr>
          <w:rFonts w:ascii="Calibri" w:hAnsi="Calibri" w:cs="Calibri"/>
          <w:sz w:val="22"/>
          <w:szCs w:val="22"/>
        </w:rPr>
        <w:t>Penetration testing and v</w:t>
      </w:r>
      <w:r w:rsidR="00273E77" w:rsidRPr="00273E77">
        <w:rPr>
          <w:rFonts w:ascii="Calibri" w:hAnsi="Calibri" w:cs="Calibri"/>
          <w:sz w:val="22"/>
          <w:szCs w:val="22"/>
        </w:rPr>
        <w:t xml:space="preserve">ulnerability assessment will follow the Open Web Application Security Project (OWASP) criteria for testing. Listed below are the OWASP Top 10 Web Application Security Risks: </w:t>
      </w:r>
    </w:p>
    <w:p w14:paraId="58E0EA86" w14:textId="77777777" w:rsidR="00273E77" w:rsidRPr="00273E77" w:rsidRDefault="00273E77" w:rsidP="00273E77">
      <w:pPr>
        <w:numPr>
          <w:ilvl w:val="0"/>
          <w:numId w:val="40"/>
        </w:numPr>
        <w:spacing w:after="0" w:line="276" w:lineRule="auto"/>
        <w:ind w:left="1440"/>
        <w:contextualSpacing/>
        <w:jc w:val="both"/>
        <w:rPr>
          <w:rFonts w:ascii="Calibri" w:hAnsi="Calibri" w:cs="Calibri"/>
          <w:sz w:val="22"/>
          <w:szCs w:val="22"/>
        </w:rPr>
      </w:pPr>
      <w:r w:rsidRPr="00273E77">
        <w:rPr>
          <w:rFonts w:ascii="Calibri" w:hAnsi="Calibri" w:cs="Calibri"/>
          <w:sz w:val="22"/>
          <w:szCs w:val="22"/>
        </w:rPr>
        <w:t xml:space="preserve">Injection </w:t>
      </w:r>
    </w:p>
    <w:p w14:paraId="47920054" w14:textId="77777777" w:rsidR="00273E77" w:rsidRPr="00273E77" w:rsidRDefault="00273E77" w:rsidP="00273E77">
      <w:pPr>
        <w:numPr>
          <w:ilvl w:val="0"/>
          <w:numId w:val="40"/>
        </w:numPr>
        <w:spacing w:after="0" w:line="276" w:lineRule="auto"/>
        <w:ind w:left="1440"/>
        <w:contextualSpacing/>
        <w:jc w:val="both"/>
        <w:rPr>
          <w:rFonts w:ascii="Calibri" w:hAnsi="Calibri" w:cs="Calibri"/>
          <w:sz w:val="22"/>
          <w:szCs w:val="22"/>
        </w:rPr>
      </w:pPr>
      <w:r w:rsidRPr="00273E77">
        <w:rPr>
          <w:rFonts w:ascii="Calibri" w:hAnsi="Calibri" w:cs="Calibri"/>
          <w:sz w:val="22"/>
          <w:szCs w:val="22"/>
        </w:rPr>
        <w:t xml:space="preserve">Broken Authentication and session management </w:t>
      </w:r>
    </w:p>
    <w:p w14:paraId="472374B3" w14:textId="77777777" w:rsidR="00273E77" w:rsidRPr="00273E77" w:rsidRDefault="00273E77" w:rsidP="00273E77">
      <w:pPr>
        <w:numPr>
          <w:ilvl w:val="0"/>
          <w:numId w:val="40"/>
        </w:numPr>
        <w:spacing w:after="0" w:line="276" w:lineRule="auto"/>
        <w:ind w:left="1440"/>
        <w:contextualSpacing/>
        <w:jc w:val="both"/>
        <w:rPr>
          <w:rFonts w:ascii="Calibri" w:hAnsi="Calibri" w:cs="Calibri"/>
          <w:sz w:val="22"/>
          <w:szCs w:val="22"/>
        </w:rPr>
      </w:pPr>
      <w:r w:rsidRPr="00273E77">
        <w:rPr>
          <w:rFonts w:ascii="Calibri" w:hAnsi="Calibri" w:cs="Calibri"/>
          <w:sz w:val="22"/>
          <w:szCs w:val="22"/>
        </w:rPr>
        <w:t xml:space="preserve">Cross-site scripting (XSS) </w:t>
      </w:r>
    </w:p>
    <w:p w14:paraId="3640DD3B" w14:textId="77777777" w:rsidR="00273E77" w:rsidRPr="00273E77" w:rsidRDefault="00273E77" w:rsidP="00273E77">
      <w:pPr>
        <w:numPr>
          <w:ilvl w:val="0"/>
          <w:numId w:val="40"/>
        </w:numPr>
        <w:spacing w:after="0" w:line="276" w:lineRule="auto"/>
        <w:ind w:left="1440"/>
        <w:contextualSpacing/>
        <w:jc w:val="both"/>
        <w:rPr>
          <w:rFonts w:ascii="Calibri" w:hAnsi="Calibri" w:cs="Calibri"/>
          <w:sz w:val="22"/>
          <w:szCs w:val="22"/>
        </w:rPr>
      </w:pPr>
      <w:r w:rsidRPr="00273E77">
        <w:rPr>
          <w:rFonts w:ascii="Calibri" w:hAnsi="Calibri" w:cs="Calibri"/>
          <w:sz w:val="22"/>
          <w:szCs w:val="22"/>
        </w:rPr>
        <w:t xml:space="preserve">Insecure direct object references </w:t>
      </w:r>
    </w:p>
    <w:p w14:paraId="7173F0FB" w14:textId="77777777" w:rsidR="00273E77" w:rsidRPr="00273E77" w:rsidRDefault="00273E77" w:rsidP="00273E77">
      <w:pPr>
        <w:numPr>
          <w:ilvl w:val="0"/>
          <w:numId w:val="40"/>
        </w:numPr>
        <w:spacing w:after="0" w:line="276" w:lineRule="auto"/>
        <w:ind w:left="1440"/>
        <w:contextualSpacing/>
        <w:jc w:val="both"/>
        <w:rPr>
          <w:rFonts w:ascii="Calibri" w:hAnsi="Calibri" w:cs="Calibri"/>
          <w:sz w:val="22"/>
          <w:szCs w:val="22"/>
        </w:rPr>
      </w:pPr>
      <w:r w:rsidRPr="00273E77">
        <w:rPr>
          <w:rFonts w:ascii="Calibri" w:hAnsi="Calibri" w:cs="Calibri"/>
          <w:sz w:val="22"/>
          <w:szCs w:val="22"/>
        </w:rPr>
        <w:t xml:space="preserve">Security misconfiguration </w:t>
      </w:r>
    </w:p>
    <w:p w14:paraId="07F0B124" w14:textId="77777777" w:rsidR="00273E77" w:rsidRPr="00273E77" w:rsidRDefault="00273E77" w:rsidP="00273E77">
      <w:pPr>
        <w:numPr>
          <w:ilvl w:val="0"/>
          <w:numId w:val="40"/>
        </w:numPr>
        <w:spacing w:after="0" w:line="276" w:lineRule="auto"/>
        <w:ind w:left="1440"/>
        <w:contextualSpacing/>
        <w:jc w:val="both"/>
        <w:rPr>
          <w:rFonts w:ascii="Calibri" w:hAnsi="Calibri" w:cs="Calibri"/>
          <w:sz w:val="22"/>
          <w:szCs w:val="22"/>
        </w:rPr>
      </w:pPr>
      <w:r w:rsidRPr="00273E77">
        <w:rPr>
          <w:rFonts w:ascii="Calibri" w:hAnsi="Calibri" w:cs="Calibri"/>
          <w:sz w:val="22"/>
          <w:szCs w:val="22"/>
        </w:rPr>
        <w:t xml:space="preserve">Sensitive data exposure </w:t>
      </w:r>
    </w:p>
    <w:p w14:paraId="37C8718B" w14:textId="77777777" w:rsidR="00273E77" w:rsidRPr="00273E77" w:rsidRDefault="00273E77" w:rsidP="00273E77">
      <w:pPr>
        <w:numPr>
          <w:ilvl w:val="0"/>
          <w:numId w:val="40"/>
        </w:numPr>
        <w:spacing w:after="0" w:line="276" w:lineRule="auto"/>
        <w:ind w:left="1440"/>
        <w:contextualSpacing/>
        <w:jc w:val="both"/>
        <w:rPr>
          <w:rFonts w:ascii="Calibri" w:hAnsi="Calibri" w:cs="Calibri"/>
          <w:sz w:val="22"/>
          <w:szCs w:val="22"/>
        </w:rPr>
      </w:pPr>
      <w:r w:rsidRPr="00273E77">
        <w:rPr>
          <w:rFonts w:ascii="Calibri" w:hAnsi="Calibri" w:cs="Calibri"/>
          <w:sz w:val="22"/>
          <w:szCs w:val="22"/>
        </w:rPr>
        <w:t xml:space="preserve">Missing function level access control </w:t>
      </w:r>
    </w:p>
    <w:p w14:paraId="1FB8B591" w14:textId="77777777" w:rsidR="00273E77" w:rsidRPr="00273E77" w:rsidRDefault="00273E77" w:rsidP="00273E77">
      <w:pPr>
        <w:numPr>
          <w:ilvl w:val="0"/>
          <w:numId w:val="40"/>
        </w:numPr>
        <w:spacing w:after="0" w:line="276" w:lineRule="auto"/>
        <w:ind w:left="1440"/>
        <w:contextualSpacing/>
        <w:jc w:val="both"/>
        <w:rPr>
          <w:rFonts w:ascii="Calibri" w:hAnsi="Calibri" w:cs="Calibri"/>
          <w:sz w:val="22"/>
          <w:szCs w:val="22"/>
        </w:rPr>
      </w:pPr>
      <w:r w:rsidRPr="00273E77">
        <w:rPr>
          <w:rFonts w:ascii="Calibri" w:hAnsi="Calibri" w:cs="Calibri"/>
          <w:sz w:val="22"/>
          <w:szCs w:val="22"/>
        </w:rPr>
        <w:t xml:space="preserve">Cross-site request forgery (CSRF) </w:t>
      </w:r>
    </w:p>
    <w:p w14:paraId="0C1A4DE0" w14:textId="77777777" w:rsidR="00273E77" w:rsidRPr="00273E77" w:rsidRDefault="00273E77" w:rsidP="00273E77">
      <w:pPr>
        <w:numPr>
          <w:ilvl w:val="0"/>
          <w:numId w:val="40"/>
        </w:numPr>
        <w:spacing w:after="0" w:line="276" w:lineRule="auto"/>
        <w:ind w:left="1440"/>
        <w:contextualSpacing/>
        <w:jc w:val="both"/>
        <w:rPr>
          <w:rFonts w:ascii="Calibri" w:hAnsi="Calibri" w:cs="Calibri"/>
          <w:sz w:val="22"/>
          <w:szCs w:val="22"/>
        </w:rPr>
      </w:pPr>
      <w:r w:rsidRPr="00273E77">
        <w:rPr>
          <w:rFonts w:ascii="Calibri" w:hAnsi="Calibri" w:cs="Calibri"/>
          <w:sz w:val="22"/>
          <w:szCs w:val="22"/>
        </w:rPr>
        <w:t xml:space="preserve">Using components with known vulnerabilities </w:t>
      </w:r>
    </w:p>
    <w:p w14:paraId="682A47D0" w14:textId="77777777" w:rsidR="00273E77" w:rsidRPr="00273E77" w:rsidRDefault="00273E77" w:rsidP="00273E77">
      <w:pPr>
        <w:numPr>
          <w:ilvl w:val="0"/>
          <w:numId w:val="40"/>
        </w:numPr>
        <w:spacing w:after="0" w:line="276" w:lineRule="auto"/>
        <w:ind w:left="1440"/>
        <w:contextualSpacing/>
        <w:jc w:val="both"/>
        <w:rPr>
          <w:rFonts w:ascii="Calibri" w:hAnsi="Calibri" w:cs="Calibri"/>
          <w:sz w:val="22"/>
          <w:szCs w:val="22"/>
        </w:rPr>
      </w:pPr>
      <w:r w:rsidRPr="00273E77">
        <w:rPr>
          <w:rFonts w:ascii="Calibri" w:hAnsi="Calibri" w:cs="Calibri"/>
          <w:sz w:val="22"/>
          <w:szCs w:val="22"/>
        </w:rPr>
        <w:t xml:space="preserve">Invalidated redirects and forwards </w:t>
      </w:r>
    </w:p>
    <w:p w14:paraId="3911F4AB" w14:textId="3EA42259" w:rsidR="00273E77" w:rsidRPr="00273E77" w:rsidRDefault="00273E77" w:rsidP="00273E77">
      <w:pPr>
        <w:numPr>
          <w:ilvl w:val="0"/>
          <w:numId w:val="39"/>
        </w:numPr>
        <w:spacing w:after="0" w:line="276" w:lineRule="auto"/>
        <w:ind w:left="1080"/>
        <w:contextualSpacing/>
        <w:jc w:val="both"/>
        <w:rPr>
          <w:rFonts w:ascii="Calibri" w:hAnsi="Calibri" w:cs="Calibri"/>
          <w:sz w:val="22"/>
          <w:szCs w:val="22"/>
        </w:rPr>
      </w:pPr>
      <w:r w:rsidRPr="00273E77">
        <w:rPr>
          <w:rFonts w:ascii="Calibri" w:hAnsi="Calibri" w:cs="Calibri"/>
          <w:sz w:val="22"/>
          <w:szCs w:val="22"/>
        </w:rPr>
        <w:t xml:space="preserve">The report of this exercise shall be a documentation of all findings, gaps in security measures and suggested countermeasures. The report shall serve as a means of remediation and improvement on the </w:t>
      </w:r>
      <w:r w:rsidR="00782714">
        <w:rPr>
          <w:rFonts w:ascii="Calibri" w:hAnsi="Calibri" w:cs="Calibri"/>
          <w:sz w:val="22"/>
          <w:szCs w:val="22"/>
        </w:rPr>
        <w:t>XXXX</w:t>
      </w:r>
      <w:r w:rsidRPr="00273E77">
        <w:rPr>
          <w:rFonts w:ascii="Calibri" w:hAnsi="Calibri" w:cs="Calibri"/>
          <w:sz w:val="22"/>
          <w:szCs w:val="22"/>
        </w:rPr>
        <w:t xml:space="preserve">’s security </w:t>
      </w:r>
      <w:proofErr w:type="spellStart"/>
      <w:r w:rsidRPr="00273E77">
        <w:rPr>
          <w:rFonts w:ascii="Calibri" w:hAnsi="Calibri" w:cs="Calibri"/>
          <w:sz w:val="22"/>
          <w:szCs w:val="22"/>
        </w:rPr>
        <w:t>defenses</w:t>
      </w:r>
      <w:proofErr w:type="spellEnd"/>
      <w:r w:rsidRPr="00273E77">
        <w:rPr>
          <w:rFonts w:ascii="Calibri" w:hAnsi="Calibri" w:cs="Calibri"/>
          <w:sz w:val="22"/>
          <w:szCs w:val="22"/>
        </w:rPr>
        <w:t xml:space="preserve">.  </w:t>
      </w:r>
    </w:p>
    <w:p w14:paraId="00E41280" w14:textId="0D7C5084" w:rsidR="00273E77" w:rsidRPr="00273E77" w:rsidRDefault="00273E77" w:rsidP="00273E77">
      <w:pPr>
        <w:numPr>
          <w:ilvl w:val="0"/>
          <w:numId w:val="39"/>
        </w:numPr>
        <w:spacing w:before="60" w:after="60" w:line="276" w:lineRule="auto"/>
        <w:ind w:left="1080"/>
        <w:contextualSpacing/>
        <w:jc w:val="both"/>
        <w:rPr>
          <w:rFonts w:ascii="Calibri" w:hAnsi="Calibri" w:cs="Calibri"/>
          <w:sz w:val="22"/>
          <w:szCs w:val="22"/>
        </w:rPr>
      </w:pPr>
      <w:r w:rsidRPr="00273E77">
        <w:rPr>
          <w:rFonts w:ascii="Calibri" w:hAnsi="Calibri" w:cs="Calibri"/>
          <w:sz w:val="22"/>
          <w:szCs w:val="22"/>
        </w:rPr>
        <w:t xml:space="preserve">Vulnerability assessment reports may contain sensitive </w:t>
      </w:r>
      <w:r w:rsidR="00782714">
        <w:rPr>
          <w:rFonts w:ascii="Calibri" w:hAnsi="Calibri" w:cs="Calibri"/>
          <w:sz w:val="22"/>
          <w:szCs w:val="22"/>
        </w:rPr>
        <w:t>XXXX</w:t>
      </w:r>
      <w:r w:rsidRPr="00273E77">
        <w:rPr>
          <w:rFonts w:ascii="Calibri" w:hAnsi="Calibri" w:cs="Calibri"/>
          <w:sz w:val="22"/>
          <w:szCs w:val="22"/>
        </w:rPr>
        <w:t xml:space="preserve"> information, as such; all reports must be treated as </w:t>
      </w:r>
      <w:r>
        <w:rPr>
          <w:rFonts w:ascii="Calibri" w:hAnsi="Calibri" w:cs="Calibri"/>
          <w:sz w:val="22"/>
          <w:szCs w:val="22"/>
        </w:rPr>
        <w:t>restricted</w:t>
      </w:r>
      <w:r w:rsidRPr="00273E77">
        <w:rPr>
          <w:rFonts w:ascii="Calibri" w:hAnsi="Calibri" w:cs="Calibri"/>
          <w:sz w:val="22"/>
          <w:szCs w:val="22"/>
        </w:rPr>
        <w:t>. Also, a non-disclosure agreement must be signed with an external party before commencement of vulnerability scanning activities.</w:t>
      </w:r>
    </w:p>
    <w:p w14:paraId="48A66BD3" w14:textId="23B49347" w:rsidR="00273E77" w:rsidRPr="00273E77" w:rsidRDefault="00273E77" w:rsidP="00273E77">
      <w:pPr>
        <w:numPr>
          <w:ilvl w:val="0"/>
          <w:numId w:val="39"/>
        </w:numPr>
        <w:spacing w:before="60" w:after="60" w:line="276" w:lineRule="auto"/>
        <w:ind w:left="1080"/>
        <w:contextualSpacing/>
        <w:jc w:val="both"/>
        <w:rPr>
          <w:rFonts w:ascii="Calibri" w:hAnsi="Calibri" w:cs="Calibri"/>
          <w:sz w:val="22"/>
          <w:szCs w:val="22"/>
        </w:rPr>
      </w:pPr>
      <w:r w:rsidRPr="00273E77">
        <w:rPr>
          <w:rFonts w:ascii="Calibri" w:hAnsi="Calibri" w:cs="Calibri"/>
          <w:sz w:val="22"/>
          <w:szCs w:val="22"/>
        </w:rPr>
        <w:t xml:space="preserve">All new information systems deployed in the </w:t>
      </w:r>
      <w:r w:rsidR="00782714">
        <w:rPr>
          <w:rFonts w:ascii="Calibri" w:hAnsi="Calibri" w:cs="Calibri"/>
          <w:sz w:val="22"/>
          <w:szCs w:val="22"/>
        </w:rPr>
        <w:t>XXXX</w:t>
      </w:r>
      <w:r w:rsidRPr="00273E77">
        <w:rPr>
          <w:rFonts w:ascii="Calibri" w:hAnsi="Calibri" w:cs="Calibri"/>
          <w:sz w:val="22"/>
          <w:szCs w:val="22"/>
        </w:rPr>
        <w:t xml:space="preserve"> – applications (in-house and off the shelf), network infrastructure (wired and wireless), etc. – must be scanned for vulnerabilities and all identified vulnerabilities remediated prior to migration to operational (live) environment. In the same vein, all major changes to the </w:t>
      </w:r>
      <w:r w:rsidR="00782714">
        <w:rPr>
          <w:rFonts w:ascii="Calibri" w:hAnsi="Calibri" w:cs="Calibri"/>
          <w:sz w:val="22"/>
          <w:szCs w:val="22"/>
        </w:rPr>
        <w:t>XXXX</w:t>
      </w:r>
      <w:r w:rsidRPr="00273E77">
        <w:rPr>
          <w:rFonts w:ascii="Calibri" w:hAnsi="Calibri" w:cs="Calibri"/>
          <w:sz w:val="22"/>
          <w:szCs w:val="22"/>
        </w:rPr>
        <w:t>’s information system shall undergo vulnerability scanning and all identified vulnerabilities remediated prior to migration to the operational environment.</w:t>
      </w:r>
    </w:p>
    <w:p w14:paraId="338367C1" w14:textId="38690FCA" w:rsidR="00273E77" w:rsidRPr="00273E77" w:rsidRDefault="00846A6E" w:rsidP="00273E77">
      <w:pPr>
        <w:numPr>
          <w:ilvl w:val="0"/>
          <w:numId w:val="39"/>
        </w:numPr>
        <w:spacing w:before="60" w:after="60" w:line="276" w:lineRule="auto"/>
        <w:ind w:left="1080"/>
        <w:contextualSpacing/>
        <w:jc w:val="both"/>
        <w:rPr>
          <w:rFonts w:ascii="Calibri" w:hAnsi="Calibri" w:cs="Calibri"/>
          <w:sz w:val="22"/>
          <w:szCs w:val="22"/>
        </w:rPr>
      </w:pPr>
      <w:r>
        <w:rPr>
          <w:rFonts w:ascii="Calibri" w:hAnsi="Calibri" w:cs="Calibri"/>
          <w:sz w:val="22"/>
          <w:szCs w:val="22"/>
        </w:rPr>
        <w:lastRenderedPageBreak/>
        <w:t xml:space="preserve">Critical </w:t>
      </w:r>
      <w:r w:rsidR="00273E77" w:rsidRPr="00273E77">
        <w:rPr>
          <w:rFonts w:ascii="Calibri" w:hAnsi="Calibri" w:cs="Calibri"/>
          <w:sz w:val="22"/>
          <w:szCs w:val="22"/>
        </w:rPr>
        <w:t>Information systems</w:t>
      </w:r>
      <w:r>
        <w:rPr>
          <w:rFonts w:ascii="Calibri" w:hAnsi="Calibri" w:cs="Calibri"/>
          <w:sz w:val="22"/>
          <w:szCs w:val="22"/>
        </w:rPr>
        <w:t xml:space="preserve"> and networks</w:t>
      </w:r>
      <w:r w:rsidR="00273E77" w:rsidRPr="00273E77">
        <w:rPr>
          <w:rFonts w:ascii="Calibri" w:hAnsi="Calibri" w:cs="Calibri"/>
          <w:sz w:val="22"/>
          <w:szCs w:val="22"/>
        </w:rPr>
        <w:t xml:space="preserve"> </w:t>
      </w:r>
      <w:r w:rsidR="001C5808">
        <w:rPr>
          <w:rFonts w:ascii="Calibri" w:hAnsi="Calibri" w:cs="Calibri"/>
          <w:sz w:val="22"/>
          <w:szCs w:val="22"/>
        </w:rPr>
        <w:t xml:space="preserve">will be regularly scanned and monitored to detect </w:t>
      </w:r>
      <w:r w:rsidR="00273E77" w:rsidRPr="00273E77">
        <w:rPr>
          <w:rFonts w:ascii="Calibri" w:hAnsi="Calibri" w:cs="Calibri"/>
          <w:sz w:val="22"/>
          <w:szCs w:val="22"/>
        </w:rPr>
        <w:t xml:space="preserve">disruptive </w:t>
      </w:r>
      <w:r w:rsidR="001C5808" w:rsidRPr="00273E77">
        <w:rPr>
          <w:rFonts w:ascii="Calibri" w:hAnsi="Calibri" w:cs="Calibri"/>
          <w:sz w:val="22"/>
          <w:szCs w:val="22"/>
        </w:rPr>
        <w:t>behaviour</w:t>
      </w:r>
      <w:r w:rsidR="001C5808">
        <w:rPr>
          <w:rFonts w:ascii="Calibri" w:hAnsi="Calibri" w:cs="Calibri"/>
          <w:sz w:val="22"/>
          <w:szCs w:val="22"/>
        </w:rPr>
        <w:t xml:space="preserve"> and alerts sent to </w:t>
      </w:r>
      <w:r w:rsidR="00273E77" w:rsidRPr="00273E77">
        <w:rPr>
          <w:rFonts w:ascii="Calibri" w:hAnsi="Calibri" w:cs="Calibri"/>
          <w:sz w:val="22"/>
          <w:szCs w:val="22"/>
        </w:rPr>
        <w:t>Information Security officer</w:t>
      </w:r>
      <w:r w:rsidR="001C5808">
        <w:rPr>
          <w:rFonts w:ascii="Calibri" w:hAnsi="Calibri" w:cs="Calibri"/>
          <w:sz w:val="22"/>
          <w:szCs w:val="22"/>
        </w:rPr>
        <w:t>/IT for responsive action.</w:t>
      </w:r>
    </w:p>
    <w:p w14:paraId="774AA363" w14:textId="70B5E422" w:rsidR="00273E77" w:rsidRPr="00532392" w:rsidRDefault="00273E77" w:rsidP="00273E77">
      <w:pPr>
        <w:numPr>
          <w:ilvl w:val="0"/>
          <w:numId w:val="39"/>
        </w:numPr>
        <w:spacing w:after="0" w:line="276" w:lineRule="auto"/>
        <w:ind w:left="1080"/>
        <w:jc w:val="both"/>
        <w:rPr>
          <w:rFonts w:ascii="Calibri" w:hAnsi="Calibri" w:cs="Calibri"/>
          <w:sz w:val="22"/>
          <w:szCs w:val="22"/>
        </w:rPr>
      </w:pPr>
      <w:r w:rsidRPr="00273E77">
        <w:rPr>
          <w:rFonts w:ascii="Calibri" w:hAnsi="Calibri" w:cs="Calibri"/>
          <w:sz w:val="22"/>
          <w:szCs w:val="22"/>
        </w:rPr>
        <w:t xml:space="preserve">As part of their job function, the IT/Information Security </w:t>
      </w:r>
      <w:r w:rsidR="004C267B">
        <w:rPr>
          <w:rFonts w:ascii="Calibri" w:hAnsi="Calibri" w:cs="Calibri"/>
          <w:sz w:val="22"/>
          <w:szCs w:val="22"/>
        </w:rPr>
        <w:t>Officer</w:t>
      </w:r>
      <w:r w:rsidRPr="00273E77">
        <w:rPr>
          <w:rFonts w:ascii="Calibri" w:hAnsi="Calibri" w:cs="Calibri"/>
          <w:sz w:val="22"/>
          <w:szCs w:val="22"/>
        </w:rPr>
        <w:t xml:space="preserve"> shall periodically visit security website such as SANS.org, CERT.org and CISecurity.org to keep abreast of evolving trends in information security especially as it affects information systems deployed in the </w:t>
      </w:r>
      <w:r w:rsidR="00782714">
        <w:rPr>
          <w:rFonts w:ascii="Calibri" w:hAnsi="Calibri" w:cs="Calibri"/>
          <w:sz w:val="22"/>
          <w:szCs w:val="22"/>
        </w:rPr>
        <w:t>XXXX</w:t>
      </w:r>
      <w:r w:rsidRPr="00273E77">
        <w:rPr>
          <w:rFonts w:ascii="Calibri" w:hAnsi="Calibri" w:cs="Calibri"/>
          <w:sz w:val="22"/>
          <w:szCs w:val="22"/>
        </w:rPr>
        <w:t>.</w:t>
      </w:r>
    </w:p>
    <w:p w14:paraId="5756AAD0" w14:textId="2F68455E" w:rsidR="00BF3598" w:rsidRPr="007D7A95" w:rsidRDefault="00BF3598" w:rsidP="007D7A95">
      <w:pPr>
        <w:pStyle w:val="Heading2"/>
        <w:spacing w:line="276" w:lineRule="auto"/>
        <w:rPr>
          <w:rFonts w:ascii="Calibri" w:hAnsi="Calibri" w:cs="Calibri"/>
        </w:rPr>
      </w:pPr>
      <w:bookmarkStart w:id="68" w:name="_Toc47445230"/>
      <w:r w:rsidRPr="007D7A95">
        <w:rPr>
          <w:rFonts w:ascii="Calibri" w:hAnsi="Calibri" w:cs="Calibri"/>
        </w:rPr>
        <w:t>Patch Management</w:t>
      </w:r>
      <w:bookmarkEnd w:id="66"/>
      <w:bookmarkEnd w:id="67"/>
      <w:bookmarkEnd w:id="68"/>
    </w:p>
    <w:p w14:paraId="377750FB" w14:textId="5FE1D4B9" w:rsidR="00D83F81" w:rsidRPr="007D7A95" w:rsidRDefault="00D83F81" w:rsidP="007D7A95">
      <w:pPr>
        <w:spacing w:line="276" w:lineRule="auto"/>
        <w:rPr>
          <w:rFonts w:ascii="Calibri" w:hAnsi="Calibri" w:cs="Calibri"/>
          <w:sz w:val="22"/>
          <w:szCs w:val="22"/>
        </w:rPr>
      </w:pPr>
      <w:r w:rsidRPr="007D7A95">
        <w:rPr>
          <w:rFonts w:ascii="Calibri" w:hAnsi="Calibri" w:cs="Calibri"/>
          <w:sz w:val="22"/>
          <w:szCs w:val="22"/>
        </w:rPr>
        <w:t xml:space="preserve">Patches, hot fixes, and other technical or security updates that are identified as applicable through the </w:t>
      </w:r>
      <w:r w:rsidR="00782714">
        <w:rPr>
          <w:rFonts w:ascii="Calibri" w:hAnsi="Calibri" w:cs="Calibri"/>
          <w:i/>
          <w:color w:val="FF0000"/>
          <w:sz w:val="22"/>
          <w:szCs w:val="22"/>
        </w:rPr>
        <w:t>XXXX</w:t>
      </w:r>
      <w:r w:rsidR="00DE4CFF">
        <w:rPr>
          <w:rFonts w:ascii="Calibri" w:hAnsi="Calibri" w:cs="Calibri"/>
          <w:i/>
          <w:color w:val="FF0000"/>
          <w:sz w:val="22"/>
          <w:szCs w:val="22"/>
        </w:rPr>
        <w:t xml:space="preserve">-PRC-ALL-015 </w:t>
      </w:r>
      <w:r w:rsidRPr="007D7A95">
        <w:rPr>
          <w:rFonts w:ascii="Calibri" w:hAnsi="Calibri" w:cs="Calibri"/>
          <w:i/>
          <w:color w:val="FF0000"/>
          <w:sz w:val="22"/>
          <w:szCs w:val="22"/>
        </w:rPr>
        <w:t>- Vulnerability Management Procedure</w:t>
      </w:r>
      <w:r w:rsidRPr="007D7A95">
        <w:rPr>
          <w:rFonts w:ascii="Calibri" w:hAnsi="Calibri" w:cs="Calibri"/>
          <w:color w:val="FF0000"/>
          <w:sz w:val="22"/>
          <w:szCs w:val="22"/>
        </w:rPr>
        <w:t xml:space="preserve"> </w:t>
      </w:r>
      <w:r w:rsidRPr="007D7A95">
        <w:rPr>
          <w:rFonts w:ascii="Calibri" w:hAnsi="Calibri" w:cs="Calibri"/>
          <w:sz w:val="22"/>
          <w:szCs w:val="22"/>
        </w:rPr>
        <w:t xml:space="preserve">must be applied to all systems </w:t>
      </w:r>
      <w:r w:rsidR="00AF28A9" w:rsidRPr="007D7A95">
        <w:rPr>
          <w:rFonts w:ascii="Calibri" w:hAnsi="Calibri" w:cs="Calibri"/>
          <w:sz w:val="22"/>
          <w:szCs w:val="22"/>
        </w:rPr>
        <w:t xml:space="preserve">primarily </w:t>
      </w:r>
      <w:r w:rsidRPr="007D7A95">
        <w:rPr>
          <w:rFonts w:ascii="Calibri" w:hAnsi="Calibri" w:cs="Calibri"/>
          <w:sz w:val="22"/>
          <w:szCs w:val="22"/>
        </w:rPr>
        <w:t>in accordance to results of the Vulnerab</w:t>
      </w:r>
      <w:r w:rsidR="004477C2" w:rsidRPr="007D7A95">
        <w:rPr>
          <w:rFonts w:ascii="Calibri" w:hAnsi="Calibri" w:cs="Calibri"/>
          <w:sz w:val="22"/>
          <w:szCs w:val="22"/>
        </w:rPr>
        <w:t>ility Management process</w:t>
      </w:r>
      <w:r w:rsidRPr="007D7A95">
        <w:rPr>
          <w:rFonts w:ascii="Calibri" w:hAnsi="Calibri" w:cs="Calibri"/>
          <w:sz w:val="22"/>
          <w:szCs w:val="22"/>
        </w:rPr>
        <w:t>.</w:t>
      </w:r>
    </w:p>
    <w:p w14:paraId="5FDC926B" w14:textId="58A67174" w:rsidR="0091341C" w:rsidRPr="0091341C" w:rsidRDefault="00782714" w:rsidP="0091341C">
      <w:pPr>
        <w:numPr>
          <w:ilvl w:val="0"/>
          <w:numId w:val="42"/>
        </w:numPr>
        <w:spacing w:before="60" w:after="60" w:line="276" w:lineRule="auto"/>
        <w:ind w:left="1080"/>
        <w:contextualSpacing/>
        <w:jc w:val="both"/>
        <w:rPr>
          <w:rFonts w:ascii="Calibri" w:hAnsi="Calibri" w:cs="Calibri"/>
          <w:sz w:val="22"/>
          <w:szCs w:val="22"/>
        </w:rPr>
      </w:pPr>
      <w:bookmarkStart w:id="69" w:name="_Toc305766042"/>
      <w:r>
        <w:rPr>
          <w:rFonts w:ascii="Calibri" w:hAnsi="Calibri" w:cs="Calibri"/>
          <w:sz w:val="22"/>
          <w:szCs w:val="22"/>
        </w:rPr>
        <w:t>XXXX</w:t>
      </w:r>
      <w:r w:rsidR="0091341C" w:rsidRPr="0091341C">
        <w:rPr>
          <w:rFonts w:ascii="Calibri" w:hAnsi="Calibri" w:cs="Calibri"/>
          <w:sz w:val="22"/>
          <w:szCs w:val="22"/>
        </w:rPr>
        <w:t xml:space="preserve"> will update and apply security patches to critical IT systems within 30 days of patch release to address information security vulnerabilities.   </w:t>
      </w:r>
    </w:p>
    <w:p w14:paraId="2BEA079C" w14:textId="77777777" w:rsidR="0091341C" w:rsidRPr="0091341C" w:rsidRDefault="0091341C" w:rsidP="0091341C">
      <w:pPr>
        <w:numPr>
          <w:ilvl w:val="0"/>
          <w:numId w:val="42"/>
        </w:numPr>
        <w:spacing w:before="60" w:after="60" w:line="276" w:lineRule="auto"/>
        <w:ind w:left="1080"/>
        <w:contextualSpacing/>
        <w:jc w:val="both"/>
        <w:rPr>
          <w:rFonts w:ascii="Calibri" w:hAnsi="Calibri" w:cs="Calibri"/>
          <w:sz w:val="22"/>
          <w:szCs w:val="22"/>
        </w:rPr>
      </w:pPr>
      <w:r w:rsidRPr="0091341C">
        <w:rPr>
          <w:rFonts w:ascii="Calibri" w:hAnsi="Calibri" w:cs="Calibri"/>
          <w:sz w:val="22"/>
          <w:szCs w:val="22"/>
        </w:rPr>
        <w:t xml:space="preserve">Regular patching procedures are defined and follow a designated process.  Emergency patches will be applied when necessary, requiring the approval of the Head IT. </w:t>
      </w:r>
    </w:p>
    <w:p w14:paraId="4C32C55C" w14:textId="488E73BA" w:rsidR="0091341C" w:rsidRPr="0091341C" w:rsidRDefault="00782714" w:rsidP="0091341C">
      <w:pPr>
        <w:numPr>
          <w:ilvl w:val="0"/>
          <w:numId w:val="42"/>
        </w:numPr>
        <w:spacing w:before="60" w:after="60" w:line="276" w:lineRule="auto"/>
        <w:ind w:left="1080"/>
        <w:contextualSpacing/>
        <w:jc w:val="both"/>
        <w:rPr>
          <w:rFonts w:ascii="Calibri" w:hAnsi="Calibri" w:cs="Calibri"/>
          <w:sz w:val="22"/>
          <w:szCs w:val="22"/>
        </w:rPr>
      </w:pPr>
      <w:r>
        <w:rPr>
          <w:rFonts w:ascii="Calibri" w:hAnsi="Calibri" w:cs="Calibri"/>
          <w:sz w:val="22"/>
          <w:szCs w:val="22"/>
        </w:rPr>
        <w:t>XXXX</w:t>
      </w:r>
      <w:r w:rsidR="0091341C" w:rsidRPr="0091341C">
        <w:rPr>
          <w:rFonts w:ascii="Calibri" w:hAnsi="Calibri" w:cs="Calibri"/>
          <w:sz w:val="22"/>
          <w:szCs w:val="22"/>
        </w:rPr>
        <w:t xml:space="preserve"> will implement a process to keep up to date with current security vulnerabilities and associated patches.  </w:t>
      </w:r>
    </w:p>
    <w:p w14:paraId="52CA4485" w14:textId="77777777" w:rsidR="0091341C" w:rsidRPr="0091341C" w:rsidRDefault="0091341C" w:rsidP="0091341C">
      <w:pPr>
        <w:numPr>
          <w:ilvl w:val="0"/>
          <w:numId w:val="42"/>
        </w:numPr>
        <w:spacing w:before="60" w:after="60" w:line="276" w:lineRule="auto"/>
        <w:ind w:left="1080"/>
        <w:contextualSpacing/>
        <w:jc w:val="both"/>
        <w:rPr>
          <w:rFonts w:ascii="Calibri" w:hAnsi="Calibri" w:cs="Calibri"/>
          <w:sz w:val="22"/>
          <w:szCs w:val="22"/>
        </w:rPr>
      </w:pPr>
      <w:r w:rsidRPr="0091341C">
        <w:rPr>
          <w:rFonts w:ascii="Calibri" w:hAnsi="Calibri" w:cs="Calibri"/>
          <w:sz w:val="22"/>
          <w:szCs w:val="22"/>
        </w:rPr>
        <w:t xml:space="preserve">In addition, the IT/Information Security department will check vendor sites and communications for patches and updates to critical software systems </w:t>
      </w:r>
      <w:proofErr w:type="gramStart"/>
      <w:r w:rsidRPr="0091341C">
        <w:rPr>
          <w:rFonts w:ascii="Calibri" w:hAnsi="Calibri" w:cs="Calibri"/>
          <w:sz w:val="22"/>
          <w:szCs w:val="22"/>
        </w:rPr>
        <w:t>on a monthly basis</w:t>
      </w:r>
      <w:proofErr w:type="gramEnd"/>
      <w:r w:rsidRPr="0091341C">
        <w:rPr>
          <w:rFonts w:ascii="Calibri" w:hAnsi="Calibri" w:cs="Calibri"/>
          <w:sz w:val="22"/>
          <w:szCs w:val="22"/>
        </w:rPr>
        <w:t xml:space="preserve">. </w:t>
      </w:r>
    </w:p>
    <w:p w14:paraId="4B2099BD" w14:textId="7E5894B9" w:rsidR="0091341C" w:rsidRDefault="0091341C" w:rsidP="007D7A95">
      <w:pPr>
        <w:pStyle w:val="Heading2"/>
        <w:spacing w:line="276" w:lineRule="auto"/>
        <w:rPr>
          <w:rFonts w:ascii="Calibri" w:hAnsi="Calibri" w:cs="Calibri"/>
        </w:rPr>
      </w:pPr>
      <w:bookmarkStart w:id="70" w:name="_Toc47445231"/>
      <w:r>
        <w:rPr>
          <w:rFonts w:ascii="Calibri" w:hAnsi="Calibri" w:cs="Calibri"/>
        </w:rPr>
        <w:t>Remediation and Priorities</w:t>
      </w:r>
      <w:bookmarkEnd w:id="70"/>
    </w:p>
    <w:p w14:paraId="3340E00B" w14:textId="49A89406" w:rsidR="0091341C" w:rsidRPr="0091341C" w:rsidRDefault="0091341C" w:rsidP="0091341C">
      <w:pPr>
        <w:numPr>
          <w:ilvl w:val="0"/>
          <w:numId w:val="43"/>
        </w:numPr>
        <w:spacing w:after="0" w:line="276" w:lineRule="auto"/>
        <w:ind w:left="1080"/>
        <w:contextualSpacing/>
        <w:jc w:val="both"/>
        <w:rPr>
          <w:rFonts w:ascii="Calibri" w:hAnsi="Calibri" w:cs="Calibri"/>
          <w:sz w:val="22"/>
          <w:szCs w:val="22"/>
        </w:rPr>
      </w:pPr>
      <w:r w:rsidRPr="0091341C">
        <w:rPr>
          <w:rFonts w:ascii="Calibri" w:hAnsi="Calibri" w:cs="Calibri"/>
          <w:sz w:val="22"/>
          <w:szCs w:val="22"/>
        </w:rPr>
        <w:t xml:space="preserve">At the conclusion of each </w:t>
      </w:r>
      <w:r>
        <w:rPr>
          <w:rFonts w:ascii="Calibri" w:hAnsi="Calibri" w:cs="Calibri"/>
          <w:sz w:val="22"/>
          <w:szCs w:val="22"/>
        </w:rPr>
        <w:t>vulnerability and penetration</w:t>
      </w:r>
      <w:r w:rsidR="00532392">
        <w:rPr>
          <w:rFonts w:ascii="Calibri" w:hAnsi="Calibri" w:cs="Calibri"/>
          <w:sz w:val="22"/>
          <w:szCs w:val="22"/>
        </w:rPr>
        <w:t xml:space="preserve"> testing </w:t>
      </w:r>
      <w:r w:rsidRPr="0091341C">
        <w:rPr>
          <w:rFonts w:ascii="Calibri" w:hAnsi="Calibri" w:cs="Calibri"/>
          <w:sz w:val="22"/>
          <w:szCs w:val="22"/>
        </w:rPr>
        <w:t>assessment, a remediation plan/report shall be prepared and sent to the Head, IT</w:t>
      </w:r>
      <w:r w:rsidR="00BC5826">
        <w:rPr>
          <w:rFonts w:ascii="Calibri" w:hAnsi="Calibri" w:cs="Calibri"/>
          <w:sz w:val="22"/>
          <w:szCs w:val="22"/>
        </w:rPr>
        <w:t xml:space="preserve"> by the </w:t>
      </w:r>
      <w:r w:rsidRPr="0091341C">
        <w:rPr>
          <w:rFonts w:ascii="Calibri" w:hAnsi="Calibri" w:cs="Calibri"/>
          <w:sz w:val="22"/>
          <w:szCs w:val="22"/>
        </w:rPr>
        <w:t>Information Security</w:t>
      </w:r>
      <w:r w:rsidR="00BC5826">
        <w:rPr>
          <w:rFonts w:ascii="Calibri" w:hAnsi="Calibri" w:cs="Calibri"/>
          <w:sz w:val="22"/>
          <w:szCs w:val="22"/>
        </w:rPr>
        <w:t xml:space="preserve"> Officer</w:t>
      </w:r>
      <w:r w:rsidRPr="0091341C">
        <w:rPr>
          <w:rFonts w:ascii="Calibri" w:hAnsi="Calibri" w:cs="Calibri"/>
          <w:sz w:val="22"/>
          <w:szCs w:val="22"/>
        </w:rPr>
        <w:t>. The report shall summarize the following:</w:t>
      </w:r>
    </w:p>
    <w:p w14:paraId="5ADFCF47" w14:textId="77777777" w:rsidR="0091341C" w:rsidRPr="0091341C" w:rsidRDefault="0091341C" w:rsidP="0091341C">
      <w:pPr>
        <w:numPr>
          <w:ilvl w:val="1"/>
          <w:numId w:val="43"/>
        </w:numPr>
        <w:spacing w:after="0" w:line="276" w:lineRule="auto"/>
        <w:contextualSpacing/>
        <w:jc w:val="both"/>
        <w:rPr>
          <w:rFonts w:ascii="Calibri" w:hAnsi="Calibri" w:cs="Calibri"/>
          <w:sz w:val="22"/>
          <w:szCs w:val="22"/>
        </w:rPr>
      </w:pPr>
      <w:r w:rsidRPr="0091341C">
        <w:rPr>
          <w:rFonts w:ascii="Calibri" w:hAnsi="Calibri" w:cs="Calibri"/>
          <w:sz w:val="22"/>
          <w:szCs w:val="22"/>
        </w:rPr>
        <w:t>List of Vulnerabilities: All discovered vulnerabilities, the severity, and the affected information systems.</w:t>
      </w:r>
    </w:p>
    <w:p w14:paraId="571FAE7F" w14:textId="0B7D790E" w:rsidR="0091341C" w:rsidRDefault="0091341C" w:rsidP="0091341C">
      <w:pPr>
        <w:numPr>
          <w:ilvl w:val="1"/>
          <w:numId w:val="43"/>
        </w:numPr>
        <w:spacing w:after="0" w:line="276" w:lineRule="auto"/>
        <w:contextualSpacing/>
        <w:jc w:val="both"/>
        <w:rPr>
          <w:rFonts w:ascii="Calibri" w:hAnsi="Calibri" w:cs="Calibri"/>
          <w:sz w:val="22"/>
          <w:szCs w:val="22"/>
        </w:rPr>
      </w:pPr>
      <w:r w:rsidRPr="0091341C">
        <w:rPr>
          <w:rFonts w:ascii="Calibri" w:hAnsi="Calibri" w:cs="Calibri"/>
          <w:sz w:val="22"/>
          <w:szCs w:val="22"/>
        </w:rPr>
        <w:t>Remediation Steps: Each of the vulnerabilities listed shall have detailed information on how the vulnerability shall be remediated or eliminated with completion timelines.</w:t>
      </w:r>
    </w:p>
    <w:p w14:paraId="6799B9EB" w14:textId="54B85DF0" w:rsidR="00BC5826" w:rsidRPr="0091341C" w:rsidRDefault="00BC5826" w:rsidP="0091341C">
      <w:pPr>
        <w:numPr>
          <w:ilvl w:val="1"/>
          <w:numId w:val="43"/>
        </w:numPr>
        <w:spacing w:after="0" w:line="276" w:lineRule="auto"/>
        <w:contextualSpacing/>
        <w:jc w:val="both"/>
        <w:rPr>
          <w:rFonts w:ascii="Calibri" w:hAnsi="Calibri" w:cs="Calibri"/>
          <w:sz w:val="22"/>
          <w:szCs w:val="22"/>
        </w:rPr>
      </w:pPr>
      <w:r>
        <w:rPr>
          <w:rFonts w:ascii="Calibri" w:hAnsi="Calibri" w:cs="Calibri"/>
          <w:sz w:val="22"/>
          <w:szCs w:val="22"/>
        </w:rPr>
        <w:t xml:space="preserve">The Head IT will regularly update the Information Security Officer on the progress of the remediation </w:t>
      </w:r>
      <w:proofErr w:type="gramStart"/>
      <w:r>
        <w:rPr>
          <w:rFonts w:ascii="Calibri" w:hAnsi="Calibri" w:cs="Calibri"/>
          <w:sz w:val="22"/>
          <w:szCs w:val="22"/>
        </w:rPr>
        <w:t>activities</w:t>
      </w:r>
      <w:proofErr w:type="gramEnd"/>
    </w:p>
    <w:p w14:paraId="75761C3E" w14:textId="08A1F5E4" w:rsidR="0091341C" w:rsidRPr="0091341C" w:rsidRDefault="00BC5826" w:rsidP="0091341C">
      <w:pPr>
        <w:numPr>
          <w:ilvl w:val="0"/>
          <w:numId w:val="43"/>
        </w:numPr>
        <w:spacing w:after="0" w:line="276" w:lineRule="auto"/>
        <w:ind w:left="1080"/>
        <w:contextualSpacing/>
        <w:jc w:val="both"/>
        <w:rPr>
          <w:rFonts w:ascii="Calibri" w:hAnsi="Calibri" w:cs="Calibri"/>
          <w:sz w:val="22"/>
          <w:szCs w:val="22"/>
        </w:rPr>
      </w:pPr>
      <w:r>
        <w:rPr>
          <w:rFonts w:ascii="Calibri" w:hAnsi="Calibri" w:cs="Calibri"/>
          <w:sz w:val="22"/>
          <w:szCs w:val="22"/>
        </w:rPr>
        <w:t>Head IT</w:t>
      </w:r>
      <w:r w:rsidR="0091341C" w:rsidRPr="0091341C">
        <w:rPr>
          <w:rFonts w:ascii="Calibri" w:hAnsi="Calibri" w:cs="Calibri"/>
          <w:sz w:val="22"/>
          <w:szCs w:val="22"/>
        </w:rPr>
        <w:t xml:space="preserve"> shall produce a documented </w:t>
      </w:r>
      <w:r>
        <w:rPr>
          <w:rFonts w:ascii="Calibri" w:hAnsi="Calibri" w:cs="Calibri"/>
          <w:sz w:val="22"/>
          <w:szCs w:val="22"/>
        </w:rPr>
        <w:t>update of the vulnerability remediation efforts at every Security Committee meeting.</w:t>
      </w:r>
      <w:r w:rsidR="0091341C" w:rsidRPr="0091341C">
        <w:rPr>
          <w:rFonts w:ascii="Calibri" w:hAnsi="Calibri" w:cs="Calibri"/>
          <w:sz w:val="22"/>
          <w:szCs w:val="22"/>
        </w:rPr>
        <w:t xml:space="preserve"> The vulnerability assessment report may also contain vulnerabilities discovered by other teams.</w:t>
      </w:r>
    </w:p>
    <w:p w14:paraId="4F267C1F" w14:textId="501422E9" w:rsidR="0091341C" w:rsidRDefault="0091341C" w:rsidP="0091341C">
      <w:pPr>
        <w:numPr>
          <w:ilvl w:val="0"/>
          <w:numId w:val="43"/>
        </w:numPr>
        <w:spacing w:after="0" w:line="276" w:lineRule="auto"/>
        <w:ind w:left="1080"/>
        <w:contextualSpacing/>
        <w:jc w:val="both"/>
        <w:rPr>
          <w:rFonts w:ascii="Calibri" w:hAnsi="Calibri" w:cs="Calibri"/>
          <w:sz w:val="22"/>
          <w:szCs w:val="22"/>
        </w:rPr>
      </w:pPr>
      <w:r w:rsidRPr="0091341C">
        <w:rPr>
          <w:rFonts w:ascii="Calibri" w:hAnsi="Calibri" w:cs="Calibri"/>
          <w:sz w:val="22"/>
          <w:szCs w:val="22"/>
        </w:rPr>
        <w:t xml:space="preserve">Vulnerabilities discovered on information systems on the </w:t>
      </w:r>
      <w:r w:rsidR="00782714">
        <w:rPr>
          <w:rFonts w:ascii="Calibri" w:hAnsi="Calibri" w:cs="Calibri"/>
          <w:sz w:val="22"/>
          <w:szCs w:val="22"/>
        </w:rPr>
        <w:t>XXXX</w:t>
      </w:r>
      <w:r w:rsidRPr="0091341C">
        <w:rPr>
          <w:rFonts w:ascii="Calibri" w:hAnsi="Calibri" w:cs="Calibri"/>
          <w:sz w:val="22"/>
          <w:szCs w:val="22"/>
        </w:rPr>
        <w:t>’s network shall be remediated and /or mitigated based on the schedule in the table below:</w:t>
      </w:r>
    </w:p>
    <w:p w14:paraId="2EE70C91" w14:textId="70D9F54F" w:rsidR="00532392" w:rsidRDefault="00532392" w:rsidP="00532392">
      <w:pPr>
        <w:spacing w:after="0" w:line="276" w:lineRule="auto"/>
        <w:contextualSpacing/>
        <w:jc w:val="both"/>
        <w:rPr>
          <w:rFonts w:ascii="Calibri" w:hAnsi="Calibri" w:cs="Calibri"/>
          <w:sz w:val="22"/>
          <w:szCs w:val="22"/>
        </w:rPr>
      </w:pPr>
    </w:p>
    <w:tbl>
      <w:tblPr>
        <w:tblStyle w:val="TableGrid2"/>
        <w:tblW w:w="0" w:type="auto"/>
        <w:tblInd w:w="648" w:type="dxa"/>
        <w:tblLayout w:type="fixed"/>
        <w:tblLook w:val="04A0" w:firstRow="1" w:lastRow="0" w:firstColumn="1" w:lastColumn="0" w:noHBand="0" w:noVBand="1"/>
      </w:tblPr>
      <w:tblGrid>
        <w:gridCol w:w="720"/>
        <w:gridCol w:w="2250"/>
        <w:gridCol w:w="3324"/>
        <w:gridCol w:w="3020"/>
      </w:tblGrid>
      <w:tr w:rsidR="00532392" w:rsidRPr="00CB66C7" w14:paraId="5C1001AB" w14:textId="77777777" w:rsidTr="00F6189B">
        <w:tc>
          <w:tcPr>
            <w:tcW w:w="720"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6A6EE97C" w14:textId="77777777" w:rsidR="00532392" w:rsidRPr="00532392" w:rsidRDefault="00532392" w:rsidP="00F6189B">
            <w:pPr>
              <w:spacing w:after="0"/>
              <w:rPr>
                <w:rFonts w:ascii="Calibri" w:hAnsi="Calibri" w:cs="Calibri"/>
                <w:sz w:val="22"/>
                <w:szCs w:val="22"/>
              </w:rPr>
            </w:pPr>
            <w:bookmarkStart w:id="71" w:name="_Hlk79391699"/>
            <w:r w:rsidRPr="00532392">
              <w:rPr>
                <w:rFonts w:ascii="Calibri" w:hAnsi="Calibri" w:cs="Calibri"/>
                <w:sz w:val="22"/>
                <w:szCs w:val="22"/>
              </w:rPr>
              <w:t>S/N</w:t>
            </w:r>
          </w:p>
        </w:tc>
        <w:tc>
          <w:tcPr>
            <w:tcW w:w="2250"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3C003561" w14:textId="77777777" w:rsidR="00532392" w:rsidRPr="00532392" w:rsidRDefault="00532392" w:rsidP="00F6189B">
            <w:pPr>
              <w:spacing w:after="0"/>
              <w:rPr>
                <w:rFonts w:ascii="Calibri" w:hAnsi="Calibri" w:cs="Calibri"/>
                <w:sz w:val="22"/>
                <w:szCs w:val="22"/>
              </w:rPr>
            </w:pPr>
            <w:r w:rsidRPr="00532392">
              <w:rPr>
                <w:rFonts w:ascii="Calibri" w:hAnsi="Calibri" w:cs="Calibri"/>
                <w:sz w:val="22"/>
                <w:szCs w:val="22"/>
              </w:rPr>
              <w:t>VULNERABILITY RATING</w:t>
            </w:r>
          </w:p>
        </w:tc>
        <w:tc>
          <w:tcPr>
            <w:tcW w:w="3324"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6F0CA353" w14:textId="77777777" w:rsidR="00532392" w:rsidRPr="00532392" w:rsidRDefault="00532392" w:rsidP="00F6189B">
            <w:pPr>
              <w:spacing w:after="0"/>
              <w:rPr>
                <w:rFonts w:ascii="Calibri" w:hAnsi="Calibri" w:cs="Calibri"/>
                <w:sz w:val="22"/>
                <w:szCs w:val="22"/>
              </w:rPr>
            </w:pPr>
            <w:r w:rsidRPr="00532392">
              <w:rPr>
                <w:rFonts w:ascii="Calibri" w:hAnsi="Calibri" w:cs="Calibri"/>
                <w:sz w:val="22"/>
                <w:szCs w:val="22"/>
              </w:rPr>
              <w:t>DESCRIPTION</w:t>
            </w:r>
          </w:p>
        </w:tc>
        <w:tc>
          <w:tcPr>
            <w:tcW w:w="3020"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14:paraId="52E2A63B" w14:textId="77777777" w:rsidR="00532392" w:rsidRPr="00532392" w:rsidRDefault="00532392" w:rsidP="00F6189B">
            <w:pPr>
              <w:spacing w:after="0"/>
              <w:rPr>
                <w:rFonts w:ascii="Calibri" w:hAnsi="Calibri" w:cs="Calibri"/>
                <w:sz w:val="22"/>
                <w:szCs w:val="22"/>
              </w:rPr>
            </w:pPr>
            <w:r w:rsidRPr="00532392">
              <w:rPr>
                <w:rFonts w:ascii="Calibri" w:hAnsi="Calibri" w:cs="Calibri"/>
                <w:sz w:val="22"/>
                <w:szCs w:val="22"/>
              </w:rPr>
              <w:t xml:space="preserve">REMEDIATION INTERVAL </w:t>
            </w:r>
          </w:p>
        </w:tc>
      </w:tr>
      <w:tr w:rsidR="00532392" w:rsidRPr="00CB66C7" w14:paraId="1A4577B5" w14:textId="77777777" w:rsidTr="00F6189B">
        <w:tc>
          <w:tcPr>
            <w:tcW w:w="720" w:type="dxa"/>
            <w:tcBorders>
              <w:top w:val="single" w:sz="4" w:space="0" w:color="auto"/>
              <w:left w:val="single" w:sz="4" w:space="0" w:color="auto"/>
              <w:bottom w:val="single" w:sz="4" w:space="0" w:color="auto"/>
              <w:right w:val="single" w:sz="4" w:space="0" w:color="auto"/>
            </w:tcBorders>
            <w:hideMark/>
          </w:tcPr>
          <w:p w14:paraId="6D1CEDF6" w14:textId="77777777" w:rsidR="00532392" w:rsidRPr="00532392" w:rsidRDefault="00532392" w:rsidP="00F6189B">
            <w:pPr>
              <w:spacing w:after="0"/>
              <w:rPr>
                <w:rFonts w:ascii="Calibri" w:hAnsi="Calibri" w:cs="Calibri"/>
                <w:sz w:val="22"/>
                <w:szCs w:val="22"/>
              </w:rPr>
            </w:pPr>
            <w:r w:rsidRPr="00532392">
              <w:rPr>
                <w:rFonts w:ascii="Calibri" w:hAnsi="Calibri" w:cs="Calibri"/>
                <w:sz w:val="22"/>
                <w:szCs w:val="22"/>
              </w:rPr>
              <w:t>1</w:t>
            </w:r>
          </w:p>
        </w:tc>
        <w:tc>
          <w:tcPr>
            <w:tcW w:w="2250" w:type="dxa"/>
            <w:tcBorders>
              <w:top w:val="single" w:sz="4" w:space="0" w:color="auto"/>
              <w:left w:val="single" w:sz="4" w:space="0" w:color="auto"/>
              <w:bottom w:val="single" w:sz="4" w:space="0" w:color="auto"/>
              <w:right w:val="single" w:sz="4" w:space="0" w:color="auto"/>
            </w:tcBorders>
            <w:hideMark/>
          </w:tcPr>
          <w:p w14:paraId="09E1E557" w14:textId="7E6E964D" w:rsidR="00532392" w:rsidRPr="00532392" w:rsidRDefault="00532392" w:rsidP="00F6189B">
            <w:pPr>
              <w:spacing w:after="0"/>
              <w:rPr>
                <w:rFonts w:ascii="Calibri" w:hAnsi="Calibri" w:cs="Calibri"/>
                <w:sz w:val="22"/>
                <w:szCs w:val="22"/>
              </w:rPr>
            </w:pPr>
            <w:r w:rsidRPr="00532392">
              <w:rPr>
                <w:rFonts w:ascii="Calibri" w:hAnsi="Calibri" w:cs="Calibri"/>
                <w:sz w:val="22"/>
                <w:szCs w:val="22"/>
              </w:rPr>
              <w:t>Critical</w:t>
            </w:r>
          </w:p>
        </w:tc>
        <w:tc>
          <w:tcPr>
            <w:tcW w:w="3324" w:type="dxa"/>
            <w:tcBorders>
              <w:top w:val="single" w:sz="4" w:space="0" w:color="auto"/>
              <w:left w:val="single" w:sz="4" w:space="0" w:color="auto"/>
              <w:bottom w:val="single" w:sz="4" w:space="0" w:color="auto"/>
              <w:right w:val="single" w:sz="4" w:space="0" w:color="auto"/>
            </w:tcBorders>
            <w:hideMark/>
          </w:tcPr>
          <w:p w14:paraId="3A27EE88" w14:textId="77777777" w:rsidR="00532392" w:rsidRPr="00532392" w:rsidRDefault="00532392" w:rsidP="00F6189B">
            <w:pPr>
              <w:spacing w:after="0"/>
              <w:rPr>
                <w:rFonts w:ascii="Calibri" w:hAnsi="Calibri" w:cs="Calibri"/>
                <w:sz w:val="22"/>
                <w:szCs w:val="22"/>
              </w:rPr>
            </w:pPr>
            <w:r w:rsidRPr="00532392">
              <w:rPr>
                <w:rFonts w:ascii="Calibri" w:hAnsi="Calibri" w:cs="Calibri"/>
                <w:sz w:val="22"/>
                <w:szCs w:val="22"/>
              </w:rPr>
              <w:t>These are vulnerabilities through which an attacker could gain access to the system at the administrator level or could possibly access sensitive information stored on the system.</w:t>
            </w:r>
          </w:p>
        </w:tc>
        <w:tc>
          <w:tcPr>
            <w:tcW w:w="3020" w:type="dxa"/>
            <w:tcBorders>
              <w:top w:val="single" w:sz="4" w:space="0" w:color="auto"/>
              <w:left w:val="single" w:sz="4" w:space="0" w:color="auto"/>
              <w:bottom w:val="single" w:sz="4" w:space="0" w:color="auto"/>
              <w:right w:val="single" w:sz="4" w:space="0" w:color="auto"/>
            </w:tcBorders>
            <w:hideMark/>
          </w:tcPr>
          <w:p w14:paraId="28F6AC87" w14:textId="0B502399" w:rsidR="00532392" w:rsidRPr="00532392" w:rsidRDefault="00532392" w:rsidP="00F6189B">
            <w:pPr>
              <w:spacing w:after="0"/>
              <w:rPr>
                <w:rFonts w:ascii="Calibri" w:hAnsi="Calibri" w:cs="Calibri"/>
                <w:sz w:val="22"/>
                <w:szCs w:val="22"/>
              </w:rPr>
            </w:pPr>
            <w:r w:rsidRPr="00532392">
              <w:rPr>
                <w:rFonts w:ascii="Calibri" w:hAnsi="Calibri" w:cs="Calibri"/>
                <w:sz w:val="22"/>
                <w:szCs w:val="22"/>
              </w:rPr>
              <w:t xml:space="preserve">Vulnerabilities shall be fully addressed within </w:t>
            </w:r>
            <w:r w:rsidR="00BC5826">
              <w:rPr>
                <w:rFonts w:ascii="Calibri" w:hAnsi="Calibri" w:cs="Calibri"/>
                <w:sz w:val="22"/>
                <w:szCs w:val="22"/>
              </w:rPr>
              <w:t>30</w:t>
            </w:r>
            <w:r w:rsidRPr="00532392">
              <w:rPr>
                <w:rFonts w:ascii="Calibri" w:hAnsi="Calibri" w:cs="Calibri"/>
                <w:sz w:val="22"/>
                <w:szCs w:val="22"/>
              </w:rPr>
              <w:t xml:space="preserve"> calendar days </w:t>
            </w:r>
            <w:r w:rsidR="0048677B">
              <w:rPr>
                <w:rFonts w:ascii="Calibri" w:hAnsi="Calibri" w:cs="Calibri"/>
                <w:sz w:val="22"/>
                <w:szCs w:val="22"/>
              </w:rPr>
              <w:t>of been published by the vendor/discovered</w:t>
            </w:r>
            <w:r w:rsidRPr="00532392">
              <w:rPr>
                <w:rFonts w:ascii="Calibri" w:hAnsi="Calibri" w:cs="Calibri"/>
                <w:sz w:val="22"/>
                <w:szCs w:val="22"/>
              </w:rPr>
              <w:t>.</w:t>
            </w:r>
          </w:p>
        </w:tc>
      </w:tr>
      <w:tr w:rsidR="00532392" w:rsidRPr="00CB66C7" w14:paraId="09D3A790" w14:textId="77777777" w:rsidTr="00F6189B">
        <w:tc>
          <w:tcPr>
            <w:tcW w:w="720" w:type="dxa"/>
            <w:tcBorders>
              <w:top w:val="single" w:sz="4" w:space="0" w:color="auto"/>
              <w:left w:val="single" w:sz="4" w:space="0" w:color="auto"/>
              <w:bottom w:val="single" w:sz="4" w:space="0" w:color="auto"/>
              <w:right w:val="single" w:sz="4" w:space="0" w:color="auto"/>
            </w:tcBorders>
            <w:hideMark/>
          </w:tcPr>
          <w:p w14:paraId="760E2B39" w14:textId="77777777" w:rsidR="00532392" w:rsidRPr="00532392" w:rsidRDefault="00532392" w:rsidP="00F6189B">
            <w:pPr>
              <w:spacing w:after="0"/>
              <w:rPr>
                <w:rFonts w:ascii="Calibri" w:hAnsi="Calibri" w:cs="Calibri"/>
                <w:sz w:val="22"/>
                <w:szCs w:val="22"/>
              </w:rPr>
            </w:pPr>
            <w:r w:rsidRPr="00532392">
              <w:rPr>
                <w:rFonts w:ascii="Calibri" w:hAnsi="Calibri" w:cs="Calibri"/>
                <w:sz w:val="22"/>
                <w:szCs w:val="22"/>
              </w:rPr>
              <w:lastRenderedPageBreak/>
              <w:t>2</w:t>
            </w:r>
          </w:p>
        </w:tc>
        <w:tc>
          <w:tcPr>
            <w:tcW w:w="2250" w:type="dxa"/>
            <w:tcBorders>
              <w:top w:val="single" w:sz="4" w:space="0" w:color="auto"/>
              <w:left w:val="single" w:sz="4" w:space="0" w:color="auto"/>
              <w:bottom w:val="single" w:sz="4" w:space="0" w:color="auto"/>
              <w:right w:val="single" w:sz="4" w:space="0" w:color="auto"/>
            </w:tcBorders>
            <w:hideMark/>
          </w:tcPr>
          <w:p w14:paraId="189D2D0F" w14:textId="5726E738" w:rsidR="00532392" w:rsidRPr="00532392" w:rsidRDefault="00BC5826" w:rsidP="00F6189B">
            <w:pPr>
              <w:spacing w:after="0"/>
              <w:rPr>
                <w:rFonts w:ascii="Calibri" w:hAnsi="Calibri" w:cs="Calibri"/>
                <w:sz w:val="22"/>
                <w:szCs w:val="22"/>
              </w:rPr>
            </w:pPr>
            <w:r w:rsidRPr="00532392">
              <w:rPr>
                <w:rFonts w:ascii="Calibri" w:hAnsi="Calibri" w:cs="Calibri"/>
                <w:sz w:val="22"/>
                <w:szCs w:val="22"/>
              </w:rPr>
              <w:t>High</w:t>
            </w:r>
          </w:p>
        </w:tc>
        <w:tc>
          <w:tcPr>
            <w:tcW w:w="3324" w:type="dxa"/>
            <w:tcBorders>
              <w:top w:val="single" w:sz="4" w:space="0" w:color="auto"/>
              <w:left w:val="single" w:sz="4" w:space="0" w:color="auto"/>
              <w:bottom w:val="single" w:sz="4" w:space="0" w:color="auto"/>
              <w:right w:val="single" w:sz="4" w:space="0" w:color="auto"/>
            </w:tcBorders>
            <w:hideMark/>
          </w:tcPr>
          <w:p w14:paraId="60D65BF5" w14:textId="77777777" w:rsidR="00532392" w:rsidRPr="00532392" w:rsidRDefault="00532392" w:rsidP="00F6189B">
            <w:pPr>
              <w:spacing w:after="0"/>
              <w:rPr>
                <w:rFonts w:ascii="Calibri" w:hAnsi="Calibri" w:cs="Calibri"/>
                <w:sz w:val="22"/>
                <w:szCs w:val="22"/>
              </w:rPr>
            </w:pPr>
            <w:r w:rsidRPr="00532392">
              <w:rPr>
                <w:rFonts w:ascii="Calibri" w:hAnsi="Calibri" w:cs="Calibri"/>
                <w:sz w:val="22"/>
                <w:szCs w:val="22"/>
              </w:rPr>
              <w:t>These vulnerabilities may allow an intruder to gain access to specific information stored on the host, including security settings. They can also allow intruders gain access to information that may be used to compromise the host in the future.</w:t>
            </w:r>
          </w:p>
        </w:tc>
        <w:tc>
          <w:tcPr>
            <w:tcW w:w="3020" w:type="dxa"/>
            <w:tcBorders>
              <w:top w:val="single" w:sz="4" w:space="0" w:color="auto"/>
              <w:left w:val="single" w:sz="4" w:space="0" w:color="auto"/>
              <w:bottom w:val="single" w:sz="4" w:space="0" w:color="auto"/>
              <w:right w:val="single" w:sz="4" w:space="0" w:color="auto"/>
            </w:tcBorders>
            <w:hideMark/>
          </w:tcPr>
          <w:p w14:paraId="1A92B919" w14:textId="6AF39A3F" w:rsidR="00532392" w:rsidRPr="00532392" w:rsidRDefault="00532392" w:rsidP="00F6189B">
            <w:pPr>
              <w:spacing w:after="0"/>
              <w:rPr>
                <w:rFonts w:ascii="Calibri" w:hAnsi="Calibri" w:cs="Calibri"/>
                <w:sz w:val="22"/>
                <w:szCs w:val="22"/>
              </w:rPr>
            </w:pPr>
            <w:r w:rsidRPr="00532392">
              <w:rPr>
                <w:rFonts w:ascii="Calibri" w:hAnsi="Calibri" w:cs="Calibri"/>
                <w:sz w:val="22"/>
                <w:szCs w:val="22"/>
              </w:rPr>
              <w:t xml:space="preserve">Vulnerabilities </w:t>
            </w:r>
            <w:r w:rsidR="00BC5826">
              <w:rPr>
                <w:rFonts w:ascii="Calibri" w:hAnsi="Calibri" w:cs="Calibri"/>
                <w:sz w:val="22"/>
                <w:szCs w:val="22"/>
              </w:rPr>
              <w:t xml:space="preserve">classified as high </w:t>
            </w:r>
            <w:r w:rsidRPr="00532392">
              <w:rPr>
                <w:rFonts w:ascii="Calibri" w:hAnsi="Calibri" w:cs="Calibri"/>
                <w:sz w:val="22"/>
                <w:szCs w:val="22"/>
              </w:rPr>
              <w:t xml:space="preserve">shall be addressed within 45 calendar days of </w:t>
            </w:r>
            <w:r w:rsidR="0048677B">
              <w:rPr>
                <w:rFonts w:ascii="Calibri" w:hAnsi="Calibri" w:cs="Calibri"/>
                <w:sz w:val="22"/>
                <w:szCs w:val="22"/>
              </w:rPr>
              <w:t>been published by the vendor/discovered</w:t>
            </w:r>
          </w:p>
        </w:tc>
      </w:tr>
      <w:tr w:rsidR="00532392" w:rsidRPr="00CB66C7" w14:paraId="178D1865" w14:textId="77777777" w:rsidTr="00F6189B">
        <w:tc>
          <w:tcPr>
            <w:tcW w:w="720" w:type="dxa"/>
            <w:tcBorders>
              <w:top w:val="single" w:sz="4" w:space="0" w:color="auto"/>
              <w:left w:val="single" w:sz="4" w:space="0" w:color="auto"/>
              <w:bottom w:val="single" w:sz="4" w:space="0" w:color="auto"/>
              <w:right w:val="single" w:sz="4" w:space="0" w:color="auto"/>
            </w:tcBorders>
            <w:hideMark/>
          </w:tcPr>
          <w:p w14:paraId="17CFEAA0" w14:textId="77777777" w:rsidR="00532392" w:rsidRPr="00532392" w:rsidRDefault="00532392" w:rsidP="00F6189B">
            <w:pPr>
              <w:spacing w:after="0"/>
              <w:rPr>
                <w:rFonts w:ascii="Calibri" w:hAnsi="Calibri" w:cs="Calibri"/>
                <w:sz w:val="22"/>
                <w:szCs w:val="22"/>
              </w:rPr>
            </w:pPr>
            <w:r w:rsidRPr="00532392">
              <w:rPr>
                <w:rFonts w:ascii="Calibri" w:hAnsi="Calibri" w:cs="Calibri"/>
                <w:sz w:val="22"/>
                <w:szCs w:val="22"/>
              </w:rPr>
              <w:t>3</w:t>
            </w:r>
          </w:p>
        </w:tc>
        <w:tc>
          <w:tcPr>
            <w:tcW w:w="2250" w:type="dxa"/>
            <w:tcBorders>
              <w:top w:val="single" w:sz="4" w:space="0" w:color="auto"/>
              <w:left w:val="single" w:sz="4" w:space="0" w:color="auto"/>
              <w:bottom w:val="single" w:sz="4" w:space="0" w:color="auto"/>
              <w:right w:val="single" w:sz="4" w:space="0" w:color="auto"/>
            </w:tcBorders>
            <w:hideMark/>
          </w:tcPr>
          <w:p w14:paraId="1E68AF27" w14:textId="4CE15B7E" w:rsidR="00532392" w:rsidRPr="00532392" w:rsidRDefault="00BC5826" w:rsidP="00F6189B">
            <w:pPr>
              <w:spacing w:after="0"/>
              <w:rPr>
                <w:rFonts w:ascii="Calibri" w:hAnsi="Calibri" w:cs="Calibri"/>
                <w:sz w:val="22"/>
                <w:szCs w:val="22"/>
              </w:rPr>
            </w:pPr>
            <w:r>
              <w:rPr>
                <w:rFonts w:ascii="Calibri" w:hAnsi="Calibri" w:cs="Calibri"/>
                <w:sz w:val="22"/>
                <w:szCs w:val="22"/>
              </w:rPr>
              <w:t>Medium</w:t>
            </w:r>
          </w:p>
        </w:tc>
        <w:tc>
          <w:tcPr>
            <w:tcW w:w="3324" w:type="dxa"/>
            <w:tcBorders>
              <w:top w:val="single" w:sz="4" w:space="0" w:color="auto"/>
              <w:left w:val="single" w:sz="4" w:space="0" w:color="auto"/>
              <w:bottom w:val="single" w:sz="4" w:space="0" w:color="auto"/>
              <w:right w:val="single" w:sz="4" w:space="0" w:color="auto"/>
            </w:tcBorders>
            <w:hideMark/>
          </w:tcPr>
          <w:p w14:paraId="31143965" w14:textId="77777777" w:rsidR="00532392" w:rsidRPr="00532392" w:rsidRDefault="00532392" w:rsidP="00F6189B">
            <w:pPr>
              <w:spacing w:after="0"/>
              <w:rPr>
                <w:rFonts w:ascii="Calibri" w:hAnsi="Calibri" w:cs="Calibri"/>
                <w:sz w:val="22"/>
                <w:szCs w:val="22"/>
              </w:rPr>
            </w:pPr>
            <w:r w:rsidRPr="00532392">
              <w:rPr>
                <w:rFonts w:ascii="Calibri" w:hAnsi="Calibri" w:cs="Calibri"/>
                <w:sz w:val="22"/>
                <w:szCs w:val="22"/>
              </w:rPr>
              <w:t>Intruders may be able to collect sensitive information from the host, such as the precise version of software installed. With this information, intruders can easily exploit known vulnerabilities specific to software versions.</w:t>
            </w:r>
          </w:p>
        </w:tc>
        <w:tc>
          <w:tcPr>
            <w:tcW w:w="3020" w:type="dxa"/>
            <w:tcBorders>
              <w:top w:val="single" w:sz="4" w:space="0" w:color="auto"/>
              <w:left w:val="single" w:sz="4" w:space="0" w:color="auto"/>
              <w:bottom w:val="single" w:sz="4" w:space="0" w:color="auto"/>
              <w:right w:val="single" w:sz="4" w:space="0" w:color="auto"/>
            </w:tcBorders>
            <w:hideMark/>
          </w:tcPr>
          <w:p w14:paraId="6FEAA371" w14:textId="5B048D48" w:rsidR="00532392" w:rsidRPr="00532392" w:rsidRDefault="00BC5826" w:rsidP="00F6189B">
            <w:pPr>
              <w:spacing w:after="0"/>
              <w:rPr>
                <w:rFonts w:ascii="Calibri" w:hAnsi="Calibri" w:cs="Calibri"/>
                <w:sz w:val="22"/>
                <w:szCs w:val="22"/>
              </w:rPr>
            </w:pPr>
            <w:r>
              <w:rPr>
                <w:rFonts w:ascii="Calibri" w:hAnsi="Calibri" w:cs="Calibri"/>
                <w:sz w:val="22"/>
                <w:szCs w:val="22"/>
              </w:rPr>
              <w:t>Medium</w:t>
            </w:r>
            <w:r w:rsidR="00532392" w:rsidRPr="00532392">
              <w:rPr>
                <w:rFonts w:ascii="Calibri" w:hAnsi="Calibri" w:cs="Calibri"/>
                <w:sz w:val="22"/>
                <w:szCs w:val="22"/>
              </w:rPr>
              <w:t xml:space="preserve"> level vulnerabilities shall be addressed within </w:t>
            </w:r>
            <w:r>
              <w:rPr>
                <w:rFonts w:ascii="Calibri" w:hAnsi="Calibri" w:cs="Calibri"/>
                <w:sz w:val="22"/>
                <w:szCs w:val="22"/>
              </w:rPr>
              <w:t>60</w:t>
            </w:r>
            <w:r w:rsidR="00532392" w:rsidRPr="00532392">
              <w:rPr>
                <w:rFonts w:ascii="Calibri" w:hAnsi="Calibri" w:cs="Calibri"/>
                <w:sz w:val="22"/>
                <w:szCs w:val="22"/>
              </w:rPr>
              <w:t xml:space="preserve"> calendar days of </w:t>
            </w:r>
            <w:r w:rsidR="0048677B">
              <w:rPr>
                <w:rFonts w:ascii="Calibri" w:hAnsi="Calibri" w:cs="Calibri"/>
                <w:sz w:val="22"/>
                <w:szCs w:val="22"/>
              </w:rPr>
              <w:t>been published by the vendor/discovered</w:t>
            </w:r>
          </w:p>
        </w:tc>
      </w:tr>
      <w:tr w:rsidR="00532392" w:rsidRPr="00CB66C7" w14:paraId="0FA9703B" w14:textId="77777777" w:rsidTr="00F6189B">
        <w:tc>
          <w:tcPr>
            <w:tcW w:w="720" w:type="dxa"/>
            <w:tcBorders>
              <w:top w:val="single" w:sz="4" w:space="0" w:color="auto"/>
              <w:left w:val="single" w:sz="4" w:space="0" w:color="auto"/>
              <w:bottom w:val="single" w:sz="4" w:space="0" w:color="auto"/>
              <w:right w:val="single" w:sz="4" w:space="0" w:color="auto"/>
            </w:tcBorders>
            <w:hideMark/>
          </w:tcPr>
          <w:p w14:paraId="1AED955D" w14:textId="77777777" w:rsidR="00532392" w:rsidRPr="00532392" w:rsidRDefault="00532392" w:rsidP="00F6189B">
            <w:pPr>
              <w:spacing w:after="0"/>
              <w:rPr>
                <w:rFonts w:ascii="Calibri" w:hAnsi="Calibri" w:cs="Calibri"/>
                <w:sz w:val="22"/>
                <w:szCs w:val="22"/>
              </w:rPr>
            </w:pPr>
            <w:r w:rsidRPr="00532392">
              <w:rPr>
                <w:rFonts w:ascii="Calibri" w:hAnsi="Calibri" w:cs="Calibri"/>
                <w:sz w:val="22"/>
                <w:szCs w:val="22"/>
              </w:rPr>
              <w:t>4</w:t>
            </w:r>
          </w:p>
        </w:tc>
        <w:tc>
          <w:tcPr>
            <w:tcW w:w="2250" w:type="dxa"/>
            <w:tcBorders>
              <w:top w:val="single" w:sz="4" w:space="0" w:color="auto"/>
              <w:left w:val="single" w:sz="4" w:space="0" w:color="auto"/>
              <w:bottom w:val="single" w:sz="4" w:space="0" w:color="auto"/>
              <w:right w:val="single" w:sz="4" w:space="0" w:color="auto"/>
            </w:tcBorders>
            <w:hideMark/>
          </w:tcPr>
          <w:p w14:paraId="2787CCE1" w14:textId="230A3A9D" w:rsidR="00532392" w:rsidRPr="00532392" w:rsidRDefault="00BC5826" w:rsidP="00F6189B">
            <w:pPr>
              <w:spacing w:after="0"/>
              <w:rPr>
                <w:rFonts w:ascii="Calibri" w:hAnsi="Calibri" w:cs="Calibri"/>
                <w:sz w:val="22"/>
                <w:szCs w:val="22"/>
              </w:rPr>
            </w:pPr>
            <w:r>
              <w:rPr>
                <w:rFonts w:ascii="Calibri" w:hAnsi="Calibri" w:cs="Calibri"/>
                <w:sz w:val="22"/>
                <w:szCs w:val="22"/>
              </w:rPr>
              <w:t>Low</w:t>
            </w:r>
          </w:p>
        </w:tc>
        <w:tc>
          <w:tcPr>
            <w:tcW w:w="3324" w:type="dxa"/>
            <w:tcBorders>
              <w:top w:val="single" w:sz="4" w:space="0" w:color="auto"/>
              <w:left w:val="single" w:sz="4" w:space="0" w:color="auto"/>
              <w:bottom w:val="single" w:sz="4" w:space="0" w:color="auto"/>
              <w:right w:val="single" w:sz="4" w:space="0" w:color="auto"/>
            </w:tcBorders>
            <w:hideMark/>
          </w:tcPr>
          <w:p w14:paraId="1FCBA124" w14:textId="2E63223F" w:rsidR="00532392" w:rsidRPr="00532392" w:rsidRDefault="00532392" w:rsidP="00F6189B">
            <w:pPr>
              <w:spacing w:after="0"/>
              <w:rPr>
                <w:rFonts w:ascii="Calibri" w:hAnsi="Calibri" w:cs="Calibri"/>
                <w:sz w:val="22"/>
                <w:szCs w:val="22"/>
              </w:rPr>
            </w:pPr>
            <w:r w:rsidRPr="00532392">
              <w:rPr>
                <w:rFonts w:ascii="Calibri" w:hAnsi="Calibri" w:cs="Calibri"/>
                <w:sz w:val="22"/>
                <w:szCs w:val="22"/>
              </w:rPr>
              <w:t xml:space="preserve">These vulnerabilities do not pose an immediate threat to the </w:t>
            </w:r>
            <w:r w:rsidR="00782714">
              <w:rPr>
                <w:rFonts w:ascii="Calibri" w:hAnsi="Calibri" w:cs="Calibri"/>
                <w:sz w:val="22"/>
                <w:szCs w:val="22"/>
              </w:rPr>
              <w:t>XXXX</w:t>
            </w:r>
            <w:r w:rsidRPr="00532392">
              <w:rPr>
                <w:rFonts w:ascii="Calibri" w:hAnsi="Calibri" w:cs="Calibri"/>
                <w:sz w:val="22"/>
                <w:szCs w:val="22"/>
              </w:rPr>
              <w:t xml:space="preserve">’s systems. They are mostly weaknesses that may allow an intruder access to information that may be used in the future to compromise the host </w:t>
            </w:r>
          </w:p>
        </w:tc>
        <w:tc>
          <w:tcPr>
            <w:tcW w:w="3020" w:type="dxa"/>
            <w:tcBorders>
              <w:top w:val="single" w:sz="4" w:space="0" w:color="auto"/>
              <w:left w:val="single" w:sz="4" w:space="0" w:color="auto"/>
              <w:bottom w:val="single" w:sz="4" w:space="0" w:color="auto"/>
              <w:right w:val="single" w:sz="4" w:space="0" w:color="auto"/>
            </w:tcBorders>
            <w:hideMark/>
          </w:tcPr>
          <w:p w14:paraId="61F1ADE7" w14:textId="4A1FC569" w:rsidR="00BC5826" w:rsidRPr="00532392" w:rsidRDefault="00BC5826" w:rsidP="00F6189B">
            <w:pPr>
              <w:spacing w:after="0"/>
              <w:rPr>
                <w:rFonts w:ascii="Calibri" w:hAnsi="Calibri" w:cs="Calibri"/>
                <w:sz w:val="22"/>
                <w:szCs w:val="22"/>
              </w:rPr>
            </w:pPr>
            <w:r w:rsidRPr="00532392">
              <w:rPr>
                <w:rFonts w:ascii="Calibri" w:hAnsi="Calibri" w:cs="Calibri"/>
                <w:sz w:val="22"/>
                <w:szCs w:val="22"/>
              </w:rPr>
              <w:t xml:space="preserve">Low level vulnerabilities shall be addressed within </w:t>
            </w:r>
            <w:r>
              <w:rPr>
                <w:rFonts w:ascii="Calibri" w:hAnsi="Calibri" w:cs="Calibri"/>
                <w:sz w:val="22"/>
                <w:szCs w:val="22"/>
              </w:rPr>
              <w:t>180</w:t>
            </w:r>
            <w:r w:rsidRPr="00532392">
              <w:rPr>
                <w:rFonts w:ascii="Calibri" w:hAnsi="Calibri" w:cs="Calibri"/>
                <w:sz w:val="22"/>
                <w:szCs w:val="22"/>
              </w:rPr>
              <w:t xml:space="preserve"> calendar days of </w:t>
            </w:r>
            <w:r w:rsidR="0048677B">
              <w:rPr>
                <w:rFonts w:ascii="Calibri" w:hAnsi="Calibri" w:cs="Calibri"/>
                <w:sz w:val="22"/>
                <w:szCs w:val="22"/>
              </w:rPr>
              <w:t>been published by the vendor/discovered</w:t>
            </w:r>
          </w:p>
        </w:tc>
      </w:tr>
      <w:bookmarkEnd w:id="71"/>
    </w:tbl>
    <w:p w14:paraId="274E801C" w14:textId="77777777" w:rsidR="0091341C" w:rsidRPr="0091341C" w:rsidRDefault="0091341C" w:rsidP="0091341C"/>
    <w:p w14:paraId="7D498807" w14:textId="5B579CA0" w:rsidR="000061A2" w:rsidRPr="007D7A95" w:rsidRDefault="000061A2" w:rsidP="007D7A95">
      <w:pPr>
        <w:pStyle w:val="Heading2"/>
        <w:spacing w:line="276" w:lineRule="auto"/>
        <w:rPr>
          <w:rFonts w:ascii="Calibri" w:hAnsi="Calibri" w:cs="Calibri"/>
        </w:rPr>
      </w:pPr>
      <w:bookmarkStart w:id="72" w:name="_Toc47445232"/>
      <w:r w:rsidRPr="007D7A95">
        <w:rPr>
          <w:rFonts w:ascii="Calibri" w:hAnsi="Calibri" w:cs="Calibri"/>
        </w:rPr>
        <w:t>File Change Detection</w:t>
      </w:r>
      <w:bookmarkEnd w:id="72"/>
    </w:p>
    <w:p w14:paraId="08F478DF" w14:textId="2D998BB6" w:rsidR="000061A2" w:rsidRPr="007D7A95" w:rsidRDefault="004E6B63" w:rsidP="007D7A95">
      <w:pPr>
        <w:spacing w:after="240" w:line="276" w:lineRule="auto"/>
        <w:rPr>
          <w:rFonts w:ascii="Calibri" w:hAnsi="Calibri" w:cs="Calibri"/>
          <w:sz w:val="22"/>
          <w:szCs w:val="22"/>
        </w:rPr>
      </w:pPr>
      <w:r>
        <w:rPr>
          <w:rFonts w:ascii="Calibri" w:hAnsi="Calibri" w:cs="Calibri"/>
          <w:sz w:val="22"/>
          <w:szCs w:val="22"/>
        </w:rPr>
        <w:t>If required, f</w:t>
      </w:r>
      <w:r w:rsidR="000061A2" w:rsidRPr="007D7A95">
        <w:rPr>
          <w:rFonts w:ascii="Calibri" w:hAnsi="Calibri" w:cs="Calibri"/>
          <w:sz w:val="22"/>
          <w:szCs w:val="22"/>
        </w:rPr>
        <w:t xml:space="preserve">ile system comparisons </w:t>
      </w:r>
      <w:r>
        <w:rPr>
          <w:rFonts w:ascii="Calibri" w:hAnsi="Calibri" w:cs="Calibri"/>
          <w:sz w:val="22"/>
          <w:szCs w:val="22"/>
        </w:rPr>
        <w:t>should be performed</w:t>
      </w:r>
      <w:r w:rsidR="000061A2" w:rsidRPr="007D7A95">
        <w:rPr>
          <w:rFonts w:ascii="Calibri" w:hAnsi="Calibri" w:cs="Calibri"/>
          <w:sz w:val="22"/>
          <w:szCs w:val="22"/>
        </w:rPr>
        <w:t xml:space="preserve"> with alerts fed into the </w:t>
      </w:r>
      <w:r w:rsidR="00782714">
        <w:rPr>
          <w:rFonts w:ascii="Calibri" w:hAnsi="Calibri" w:cs="Calibri"/>
          <w:i/>
          <w:color w:val="FF0000"/>
          <w:sz w:val="22"/>
          <w:szCs w:val="22"/>
        </w:rPr>
        <w:t>XXXX</w:t>
      </w:r>
      <w:r w:rsidR="0091341C">
        <w:rPr>
          <w:rFonts w:ascii="Calibri" w:hAnsi="Calibri" w:cs="Calibri"/>
          <w:i/>
          <w:color w:val="FF0000"/>
          <w:sz w:val="22"/>
          <w:szCs w:val="22"/>
        </w:rPr>
        <w:t xml:space="preserve">-PRC-ALL-006 </w:t>
      </w:r>
      <w:r w:rsidR="000061A2" w:rsidRPr="007D7A95">
        <w:rPr>
          <w:rFonts w:ascii="Calibri" w:hAnsi="Calibri" w:cs="Calibri"/>
          <w:i/>
          <w:color w:val="FF0000"/>
          <w:sz w:val="22"/>
          <w:szCs w:val="22"/>
        </w:rPr>
        <w:t>- Incident Response Procedure</w:t>
      </w:r>
      <w:r w:rsidR="000061A2" w:rsidRPr="007D7A95">
        <w:rPr>
          <w:rFonts w:ascii="Calibri" w:hAnsi="Calibri" w:cs="Calibri"/>
          <w:sz w:val="22"/>
          <w:szCs w:val="22"/>
        </w:rPr>
        <w:t xml:space="preserve"> for appropriate action.</w:t>
      </w:r>
    </w:p>
    <w:p w14:paraId="4AD4CFBD" w14:textId="77777777" w:rsidR="00351E5B" w:rsidRPr="007D7A95" w:rsidRDefault="00351E5B" w:rsidP="007D7A95">
      <w:pPr>
        <w:pStyle w:val="Heading2"/>
        <w:spacing w:line="276" w:lineRule="auto"/>
        <w:rPr>
          <w:rFonts w:ascii="Calibri" w:hAnsi="Calibri" w:cs="Calibri"/>
        </w:rPr>
      </w:pPr>
      <w:bookmarkStart w:id="73" w:name="_Toc479327572"/>
      <w:bookmarkStart w:id="74" w:name="_Toc47445233"/>
      <w:r w:rsidRPr="007D7A95">
        <w:rPr>
          <w:rFonts w:ascii="Calibri" w:hAnsi="Calibri" w:cs="Calibri"/>
        </w:rPr>
        <w:t>Detection of Unauthorised Systems</w:t>
      </w:r>
      <w:bookmarkEnd w:id="73"/>
      <w:bookmarkEnd w:id="74"/>
    </w:p>
    <w:p w14:paraId="613269EA" w14:textId="4B1EB397" w:rsidR="00351E5B" w:rsidRPr="007D7A95" w:rsidRDefault="008212B3" w:rsidP="007D7A95">
      <w:pPr>
        <w:spacing w:line="276" w:lineRule="auto"/>
        <w:rPr>
          <w:rFonts w:ascii="Calibri" w:hAnsi="Calibri" w:cs="Calibri"/>
          <w:sz w:val="22"/>
          <w:szCs w:val="22"/>
        </w:rPr>
      </w:pPr>
      <w:r w:rsidRPr="007D7A95">
        <w:rPr>
          <w:rFonts w:ascii="Calibri" w:hAnsi="Calibri" w:cs="Calibri"/>
          <w:sz w:val="22"/>
          <w:szCs w:val="22"/>
        </w:rPr>
        <w:t>D</w:t>
      </w:r>
      <w:r w:rsidR="00351E5B" w:rsidRPr="007D7A95">
        <w:rPr>
          <w:rFonts w:ascii="Calibri" w:hAnsi="Calibri" w:cs="Calibri"/>
          <w:sz w:val="22"/>
          <w:szCs w:val="22"/>
        </w:rPr>
        <w:t xml:space="preserve">iscovery processes will be conducted </w:t>
      </w:r>
      <w:r w:rsidR="0091341C">
        <w:rPr>
          <w:rFonts w:ascii="Calibri" w:hAnsi="Calibri" w:cs="Calibri"/>
          <w:color w:val="FF0000"/>
          <w:sz w:val="22"/>
          <w:szCs w:val="22"/>
        </w:rPr>
        <w:t xml:space="preserve">in accordance with </w:t>
      </w:r>
      <w:r w:rsidR="00782714">
        <w:rPr>
          <w:rFonts w:ascii="Calibri" w:hAnsi="Calibri" w:cs="Calibri"/>
          <w:i/>
          <w:color w:val="FF0000"/>
          <w:sz w:val="22"/>
          <w:szCs w:val="22"/>
        </w:rPr>
        <w:t>XXXX</w:t>
      </w:r>
      <w:r w:rsidR="0091341C">
        <w:rPr>
          <w:rFonts w:ascii="Calibri" w:hAnsi="Calibri" w:cs="Calibri"/>
          <w:i/>
          <w:color w:val="FF0000"/>
          <w:sz w:val="22"/>
          <w:szCs w:val="22"/>
        </w:rPr>
        <w:t>-PRC-ALL-011- Rogue Detection Procedure</w:t>
      </w:r>
    </w:p>
    <w:p w14:paraId="00616E38" w14:textId="28D06189" w:rsidR="00BF06B3" w:rsidRDefault="00BF06B3" w:rsidP="007D7A95">
      <w:pPr>
        <w:pStyle w:val="Heading2"/>
        <w:spacing w:line="276" w:lineRule="auto"/>
        <w:rPr>
          <w:rFonts w:ascii="Calibri" w:hAnsi="Calibri" w:cs="Calibri"/>
        </w:rPr>
      </w:pPr>
      <w:bookmarkStart w:id="75" w:name="_Toc47445234"/>
      <w:bookmarkStart w:id="76" w:name="_Toc463377057"/>
      <w:r>
        <w:rPr>
          <w:rFonts w:ascii="Calibri" w:hAnsi="Calibri" w:cs="Calibri"/>
        </w:rPr>
        <w:t>Mobile Devices Vulnerabilities</w:t>
      </w:r>
      <w:bookmarkEnd w:id="75"/>
    </w:p>
    <w:p w14:paraId="2E0C52E7" w14:textId="37141472" w:rsidR="00BF06B3" w:rsidRPr="00BF06B3" w:rsidRDefault="00BF06B3" w:rsidP="00BF06B3">
      <w:pPr>
        <w:pStyle w:val="Default"/>
        <w:spacing w:line="276" w:lineRule="auto"/>
        <w:ind w:left="720" w:right="26"/>
        <w:jc w:val="both"/>
        <w:rPr>
          <w:rFonts w:ascii="Calibri" w:eastAsia="Times New Roman" w:hAnsi="Calibri" w:cs="Calibri"/>
          <w:color w:val="auto"/>
          <w:sz w:val="22"/>
          <w:szCs w:val="22"/>
        </w:rPr>
      </w:pPr>
      <w:r w:rsidRPr="00BF06B3">
        <w:rPr>
          <w:rFonts w:ascii="Calibri" w:eastAsia="Times New Roman" w:hAnsi="Calibri" w:cs="Calibri"/>
          <w:color w:val="auto"/>
          <w:sz w:val="22"/>
          <w:szCs w:val="22"/>
        </w:rPr>
        <w:t xml:space="preserve">All users must take appropriate secure measures under the </w:t>
      </w:r>
      <w:r w:rsidR="00782714">
        <w:rPr>
          <w:rFonts w:ascii="Calibri" w:eastAsia="Times New Roman" w:hAnsi="Calibri" w:cs="Calibri"/>
          <w:color w:val="auto"/>
          <w:sz w:val="22"/>
          <w:szCs w:val="22"/>
        </w:rPr>
        <w:t>XXXX</w:t>
      </w:r>
      <w:r w:rsidRPr="00BF06B3">
        <w:rPr>
          <w:rFonts w:ascii="Calibri" w:eastAsia="Times New Roman" w:hAnsi="Calibri" w:cs="Calibri"/>
          <w:color w:val="auto"/>
          <w:sz w:val="22"/>
          <w:szCs w:val="22"/>
        </w:rPr>
        <w:t>’s acceptable use Policy including but not limited to:</w:t>
      </w:r>
    </w:p>
    <w:p w14:paraId="29D5438F" w14:textId="651A6939" w:rsidR="00BF06B3" w:rsidRPr="00BF06B3" w:rsidRDefault="00BF06B3" w:rsidP="00BF06B3">
      <w:pPr>
        <w:pStyle w:val="Default"/>
        <w:numPr>
          <w:ilvl w:val="0"/>
          <w:numId w:val="44"/>
        </w:numPr>
        <w:spacing w:line="276" w:lineRule="auto"/>
        <w:ind w:left="1080" w:right="26"/>
        <w:jc w:val="both"/>
        <w:rPr>
          <w:rFonts w:ascii="Calibri" w:eastAsia="Times New Roman" w:hAnsi="Calibri" w:cs="Calibri"/>
          <w:color w:val="auto"/>
          <w:sz w:val="22"/>
          <w:szCs w:val="22"/>
        </w:rPr>
      </w:pPr>
      <w:r w:rsidRPr="00BF06B3">
        <w:rPr>
          <w:rFonts w:ascii="Calibri" w:eastAsia="Times New Roman" w:hAnsi="Calibri" w:cs="Calibri"/>
          <w:color w:val="auto"/>
          <w:sz w:val="22"/>
          <w:szCs w:val="22"/>
        </w:rPr>
        <w:t xml:space="preserve">Ensuring that </w:t>
      </w:r>
      <w:r>
        <w:rPr>
          <w:rFonts w:ascii="Calibri" w:eastAsia="Times New Roman" w:hAnsi="Calibri" w:cs="Calibri"/>
          <w:color w:val="auto"/>
          <w:sz w:val="22"/>
          <w:szCs w:val="22"/>
        </w:rPr>
        <w:t>the mobile</w:t>
      </w:r>
      <w:r w:rsidRPr="00BF06B3">
        <w:rPr>
          <w:rFonts w:ascii="Calibri" w:eastAsia="Times New Roman" w:hAnsi="Calibri" w:cs="Calibri"/>
          <w:color w:val="auto"/>
          <w:sz w:val="22"/>
          <w:szCs w:val="22"/>
        </w:rPr>
        <w:t xml:space="preserve"> device is password protected using the features of the device and that a “strong password,” as defined in the </w:t>
      </w:r>
      <w:r w:rsidR="00782714">
        <w:rPr>
          <w:rFonts w:ascii="Calibri" w:eastAsia="Times New Roman" w:hAnsi="Calibri" w:cs="Calibri"/>
          <w:color w:val="auto"/>
          <w:sz w:val="22"/>
          <w:szCs w:val="22"/>
        </w:rPr>
        <w:t>XXXX</w:t>
      </w:r>
      <w:r w:rsidRPr="00BF06B3">
        <w:rPr>
          <w:rFonts w:ascii="Calibri" w:eastAsia="Times New Roman" w:hAnsi="Calibri" w:cs="Calibri"/>
          <w:color w:val="auto"/>
          <w:sz w:val="22"/>
          <w:szCs w:val="22"/>
        </w:rPr>
        <w:t xml:space="preserve">-STD-ALL-013 - Authentication Standard, is required to access the </w:t>
      </w:r>
      <w:r w:rsidR="00782714">
        <w:rPr>
          <w:rFonts w:ascii="Calibri" w:eastAsia="Times New Roman" w:hAnsi="Calibri" w:cs="Calibri"/>
          <w:color w:val="auto"/>
          <w:sz w:val="22"/>
          <w:szCs w:val="22"/>
        </w:rPr>
        <w:t>XXXX</w:t>
      </w:r>
      <w:r w:rsidRPr="00BF06B3">
        <w:rPr>
          <w:rFonts w:ascii="Calibri" w:eastAsia="Times New Roman" w:hAnsi="Calibri" w:cs="Calibri"/>
          <w:color w:val="auto"/>
          <w:sz w:val="22"/>
          <w:szCs w:val="22"/>
        </w:rPr>
        <w:t xml:space="preserve">’s network and </w:t>
      </w:r>
      <w:proofErr w:type="gramStart"/>
      <w:r w:rsidRPr="00BF06B3">
        <w:rPr>
          <w:rFonts w:ascii="Calibri" w:eastAsia="Times New Roman" w:hAnsi="Calibri" w:cs="Calibri"/>
          <w:color w:val="auto"/>
          <w:sz w:val="22"/>
          <w:szCs w:val="22"/>
        </w:rPr>
        <w:t>information</w:t>
      </w:r>
      <w:proofErr w:type="gramEnd"/>
      <w:r w:rsidRPr="00BF06B3">
        <w:rPr>
          <w:rFonts w:ascii="Calibri" w:eastAsia="Times New Roman" w:hAnsi="Calibri" w:cs="Calibri"/>
          <w:color w:val="auto"/>
          <w:sz w:val="22"/>
          <w:szCs w:val="22"/>
        </w:rPr>
        <w:t xml:space="preserve"> </w:t>
      </w:r>
    </w:p>
    <w:p w14:paraId="758D7E0B" w14:textId="622C0C3C" w:rsidR="00BF06B3" w:rsidRPr="00BF06B3" w:rsidRDefault="00BF06B3" w:rsidP="00BF06B3">
      <w:pPr>
        <w:pStyle w:val="Default"/>
        <w:numPr>
          <w:ilvl w:val="0"/>
          <w:numId w:val="44"/>
        </w:numPr>
        <w:spacing w:line="276" w:lineRule="auto"/>
        <w:ind w:left="1080" w:right="26"/>
        <w:jc w:val="both"/>
        <w:rPr>
          <w:rFonts w:ascii="Calibri" w:eastAsia="Times New Roman" w:hAnsi="Calibri" w:cs="Calibri"/>
          <w:color w:val="auto"/>
          <w:sz w:val="22"/>
          <w:szCs w:val="22"/>
        </w:rPr>
      </w:pPr>
      <w:r w:rsidRPr="00BF06B3">
        <w:rPr>
          <w:rFonts w:ascii="Calibri" w:eastAsia="Times New Roman" w:hAnsi="Calibri" w:cs="Calibri"/>
          <w:color w:val="auto"/>
          <w:sz w:val="22"/>
          <w:szCs w:val="22"/>
        </w:rPr>
        <w:t xml:space="preserve">Ensuring that </w:t>
      </w:r>
      <w:r>
        <w:rPr>
          <w:rFonts w:ascii="Calibri" w:eastAsia="Times New Roman" w:hAnsi="Calibri" w:cs="Calibri"/>
          <w:color w:val="auto"/>
          <w:sz w:val="22"/>
          <w:szCs w:val="22"/>
        </w:rPr>
        <w:t>the mobile</w:t>
      </w:r>
      <w:r w:rsidRPr="00BF06B3">
        <w:rPr>
          <w:rFonts w:ascii="Calibri" w:eastAsia="Times New Roman" w:hAnsi="Calibri" w:cs="Calibri"/>
          <w:color w:val="auto"/>
          <w:sz w:val="22"/>
          <w:szCs w:val="22"/>
        </w:rPr>
        <w:t xml:space="preserve"> device locks itself with a password or PIN if the device is idle for one </w:t>
      </w:r>
      <w:proofErr w:type="gramStart"/>
      <w:r w:rsidRPr="00BF06B3">
        <w:rPr>
          <w:rFonts w:ascii="Calibri" w:eastAsia="Times New Roman" w:hAnsi="Calibri" w:cs="Calibri"/>
          <w:color w:val="auto"/>
          <w:sz w:val="22"/>
          <w:szCs w:val="22"/>
        </w:rPr>
        <w:t>minute</w:t>
      </w:r>
      <w:proofErr w:type="gramEnd"/>
    </w:p>
    <w:p w14:paraId="50295592" w14:textId="0F1820E5" w:rsidR="00BF06B3" w:rsidRPr="00BF06B3" w:rsidRDefault="00BF06B3" w:rsidP="00BF06B3">
      <w:pPr>
        <w:pStyle w:val="Default"/>
        <w:numPr>
          <w:ilvl w:val="0"/>
          <w:numId w:val="44"/>
        </w:numPr>
        <w:spacing w:line="276" w:lineRule="auto"/>
        <w:ind w:left="1080" w:right="26"/>
        <w:jc w:val="both"/>
        <w:rPr>
          <w:rFonts w:ascii="Calibri" w:eastAsia="Times New Roman" w:hAnsi="Calibri" w:cs="Calibri"/>
          <w:color w:val="auto"/>
          <w:sz w:val="22"/>
          <w:szCs w:val="22"/>
        </w:rPr>
      </w:pPr>
      <w:r w:rsidRPr="00BF06B3">
        <w:rPr>
          <w:rFonts w:ascii="Calibri" w:eastAsia="Times New Roman" w:hAnsi="Calibri" w:cs="Calibri"/>
          <w:color w:val="auto"/>
          <w:sz w:val="22"/>
          <w:szCs w:val="22"/>
        </w:rPr>
        <w:t xml:space="preserve">Ensuring that </w:t>
      </w:r>
      <w:r>
        <w:rPr>
          <w:rFonts w:ascii="Calibri" w:eastAsia="Times New Roman" w:hAnsi="Calibri" w:cs="Calibri"/>
          <w:color w:val="auto"/>
          <w:sz w:val="22"/>
          <w:szCs w:val="22"/>
        </w:rPr>
        <w:t>the mobile</w:t>
      </w:r>
      <w:r w:rsidRPr="00BF06B3">
        <w:rPr>
          <w:rFonts w:ascii="Calibri" w:eastAsia="Times New Roman" w:hAnsi="Calibri" w:cs="Calibri"/>
          <w:color w:val="auto"/>
          <w:sz w:val="22"/>
          <w:szCs w:val="22"/>
        </w:rPr>
        <w:t xml:space="preserve"> device locks itself and must be re-opened by another password or PIN after three failed login </w:t>
      </w:r>
      <w:proofErr w:type="gramStart"/>
      <w:r w:rsidRPr="00BF06B3">
        <w:rPr>
          <w:rFonts w:ascii="Calibri" w:eastAsia="Times New Roman" w:hAnsi="Calibri" w:cs="Calibri"/>
          <w:color w:val="auto"/>
          <w:sz w:val="22"/>
          <w:szCs w:val="22"/>
        </w:rPr>
        <w:t>attempts</w:t>
      </w:r>
      <w:proofErr w:type="gramEnd"/>
    </w:p>
    <w:p w14:paraId="5CC49954" w14:textId="57CCA859" w:rsidR="00BF06B3" w:rsidRPr="00BF06B3" w:rsidRDefault="00BF06B3" w:rsidP="00BF06B3">
      <w:pPr>
        <w:pStyle w:val="Default"/>
        <w:numPr>
          <w:ilvl w:val="0"/>
          <w:numId w:val="44"/>
        </w:numPr>
        <w:spacing w:line="276" w:lineRule="auto"/>
        <w:ind w:left="1080" w:right="26"/>
        <w:jc w:val="both"/>
        <w:rPr>
          <w:rFonts w:ascii="Calibri" w:eastAsia="Times New Roman" w:hAnsi="Calibri" w:cs="Calibri"/>
          <w:color w:val="auto"/>
          <w:sz w:val="22"/>
          <w:szCs w:val="22"/>
        </w:rPr>
      </w:pPr>
      <w:r w:rsidRPr="00BF06B3">
        <w:rPr>
          <w:rFonts w:ascii="Calibri" w:eastAsia="Times New Roman" w:hAnsi="Calibri" w:cs="Calibri"/>
          <w:color w:val="auto"/>
          <w:sz w:val="22"/>
          <w:szCs w:val="22"/>
        </w:rPr>
        <w:t xml:space="preserve">Not using rooted (Android) or jailbroken (iOS) devices to access the </w:t>
      </w:r>
      <w:r w:rsidR="00782714">
        <w:rPr>
          <w:rFonts w:ascii="Calibri" w:eastAsia="Times New Roman" w:hAnsi="Calibri" w:cs="Calibri"/>
          <w:color w:val="auto"/>
          <w:sz w:val="22"/>
          <w:szCs w:val="22"/>
        </w:rPr>
        <w:t>XXXX</w:t>
      </w:r>
      <w:r w:rsidRPr="00BF06B3">
        <w:rPr>
          <w:rFonts w:ascii="Calibri" w:eastAsia="Times New Roman" w:hAnsi="Calibri" w:cs="Calibri"/>
          <w:color w:val="auto"/>
          <w:sz w:val="22"/>
          <w:szCs w:val="22"/>
        </w:rPr>
        <w:t xml:space="preserve">’s information and </w:t>
      </w:r>
      <w:proofErr w:type="gramStart"/>
      <w:r w:rsidRPr="00BF06B3">
        <w:rPr>
          <w:rFonts w:ascii="Calibri" w:eastAsia="Times New Roman" w:hAnsi="Calibri" w:cs="Calibri"/>
          <w:color w:val="auto"/>
          <w:sz w:val="22"/>
          <w:szCs w:val="22"/>
        </w:rPr>
        <w:t>network</w:t>
      </w:r>
      <w:proofErr w:type="gramEnd"/>
    </w:p>
    <w:p w14:paraId="7D3B1CCE" w14:textId="4F2E229A" w:rsidR="00BF06B3" w:rsidRPr="00BF06B3" w:rsidRDefault="00BF06B3" w:rsidP="00BF06B3">
      <w:pPr>
        <w:pStyle w:val="Default"/>
        <w:numPr>
          <w:ilvl w:val="0"/>
          <w:numId w:val="44"/>
        </w:numPr>
        <w:spacing w:line="276" w:lineRule="auto"/>
        <w:ind w:left="1080" w:right="26"/>
        <w:jc w:val="both"/>
        <w:rPr>
          <w:rFonts w:ascii="Calibri" w:eastAsia="Times New Roman" w:hAnsi="Calibri" w:cs="Calibri"/>
          <w:color w:val="auto"/>
          <w:sz w:val="22"/>
          <w:szCs w:val="22"/>
        </w:rPr>
      </w:pPr>
      <w:r w:rsidRPr="00BF06B3">
        <w:rPr>
          <w:rFonts w:ascii="Calibri" w:eastAsia="Times New Roman" w:hAnsi="Calibri" w:cs="Calibri"/>
          <w:color w:val="auto"/>
          <w:sz w:val="22"/>
          <w:szCs w:val="22"/>
        </w:rPr>
        <w:t xml:space="preserve">Not sharing </w:t>
      </w:r>
      <w:r>
        <w:rPr>
          <w:rFonts w:ascii="Calibri" w:eastAsia="Times New Roman" w:hAnsi="Calibri" w:cs="Calibri"/>
          <w:color w:val="auto"/>
          <w:sz w:val="22"/>
          <w:szCs w:val="22"/>
        </w:rPr>
        <w:t>the mobile</w:t>
      </w:r>
      <w:r w:rsidRPr="00BF06B3">
        <w:rPr>
          <w:rFonts w:ascii="Calibri" w:eastAsia="Times New Roman" w:hAnsi="Calibri" w:cs="Calibri"/>
          <w:color w:val="auto"/>
          <w:sz w:val="22"/>
          <w:szCs w:val="22"/>
        </w:rPr>
        <w:t xml:space="preserve"> devices with friends, relatives </w:t>
      </w:r>
    </w:p>
    <w:p w14:paraId="5FCCFD40" w14:textId="77777777" w:rsidR="00BF06B3" w:rsidRPr="00BF06B3" w:rsidRDefault="00BF06B3" w:rsidP="00BF06B3">
      <w:pPr>
        <w:pStyle w:val="Default"/>
        <w:numPr>
          <w:ilvl w:val="0"/>
          <w:numId w:val="44"/>
        </w:numPr>
        <w:spacing w:line="276" w:lineRule="auto"/>
        <w:ind w:left="1080" w:right="26"/>
        <w:jc w:val="both"/>
        <w:rPr>
          <w:rFonts w:ascii="Calibri" w:eastAsia="Times New Roman" w:hAnsi="Calibri" w:cs="Calibri"/>
          <w:color w:val="auto"/>
          <w:sz w:val="22"/>
          <w:szCs w:val="22"/>
        </w:rPr>
      </w:pPr>
      <w:r w:rsidRPr="00BF06B3">
        <w:rPr>
          <w:rFonts w:ascii="Calibri" w:eastAsia="Times New Roman" w:hAnsi="Calibri" w:cs="Calibri"/>
          <w:color w:val="auto"/>
          <w:sz w:val="22"/>
          <w:szCs w:val="22"/>
        </w:rPr>
        <w:lastRenderedPageBreak/>
        <w:t xml:space="preserve">Not storing or transmit illicit material or proprietary information belonging to another </w:t>
      </w:r>
      <w:proofErr w:type="gramStart"/>
      <w:r w:rsidRPr="00BF06B3">
        <w:rPr>
          <w:rFonts w:ascii="Calibri" w:eastAsia="Times New Roman" w:hAnsi="Calibri" w:cs="Calibri"/>
          <w:color w:val="auto"/>
          <w:sz w:val="22"/>
          <w:szCs w:val="22"/>
        </w:rPr>
        <w:t>organisation</w:t>
      </w:r>
      <w:proofErr w:type="gramEnd"/>
    </w:p>
    <w:p w14:paraId="561C682D" w14:textId="388289BB" w:rsidR="00BF06B3" w:rsidRPr="00BF06B3" w:rsidRDefault="00BF06B3" w:rsidP="00BF06B3">
      <w:pPr>
        <w:pStyle w:val="Default"/>
        <w:numPr>
          <w:ilvl w:val="0"/>
          <w:numId w:val="44"/>
        </w:numPr>
        <w:spacing w:line="276" w:lineRule="auto"/>
        <w:ind w:left="1080" w:right="26"/>
        <w:jc w:val="both"/>
        <w:rPr>
          <w:rFonts w:ascii="Calibri" w:eastAsia="Times New Roman" w:hAnsi="Calibri" w:cs="Calibri"/>
          <w:color w:val="auto"/>
          <w:sz w:val="22"/>
          <w:szCs w:val="22"/>
        </w:rPr>
      </w:pPr>
      <w:r w:rsidRPr="00BF06B3">
        <w:rPr>
          <w:rFonts w:ascii="Calibri" w:eastAsia="Times New Roman" w:hAnsi="Calibri" w:cs="Calibri"/>
          <w:color w:val="auto"/>
          <w:sz w:val="22"/>
          <w:szCs w:val="22"/>
        </w:rPr>
        <w:t xml:space="preserve">Using their BYOD devices to access only the information authorized to access under the </w:t>
      </w:r>
      <w:r w:rsidR="00782714">
        <w:rPr>
          <w:rFonts w:ascii="Calibri" w:eastAsia="Times New Roman" w:hAnsi="Calibri" w:cs="Calibri"/>
          <w:color w:val="auto"/>
          <w:sz w:val="22"/>
          <w:szCs w:val="22"/>
        </w:rPr>
        <w:t>XXXX</w:t>
      </w:r>
      <w:r w:rsidRPr="00BF06B3">
        <w:rPr>
          <w:rFonts w:ascii="Calibri" w:eastAsia="Times New Roman" w:hAnsi="Calibri" w:cs="Calibri"/>
          <w:color w:val="auto"/>
          <w:sz w:val="22"/>
          <w:szCs w:val="22"/>
        </w:rPr>
        <w:t xml:space="preserve"> </w:t>
      </w:r>
      <w:r w:rsidR="00782714">
        <w:rPr>
          <w:rFonts w:ascii="Calibri" w:eastAsia="Times New Roman" w:hAnsi="Calibri" w:cs="Calibri"/>
          <w:color w:val="auto"/>
          <w:sz w:val="22"/>
          <w:szCs w:val="22"/>
        </w:rPr>
        <w:t>XXXX</w:t>
      </w:r>
      <w:r w:rsidRPr="00BF06B3">
        <w:rPr>
          <w:rFonts w:ascii="Calibri" w:eastAsia="Times New Roman" w:hAnsi="Calibri" w:cs="Calibri"/>
          <w:color w:val="auto"/>
          <w:sz w:val="22"/>
          <w:szCs w:val="22"/>
        </w:rPr>
        <w:t>-STD-ALL-013 - Authentication Standard</w:t>
      </w:r>
    </w:p>
    <w:p w14:paraId="1DFF4C4D" w14:textId="77777777" w:rsidR="00BF06B3" w:rsidRDefault="00BF06B3" w:rsidP="00BF06B3">
      <w:pPr>
        <w:pStyle w:val="Default"/>
        <w:numPr>
          <w:ilvl w:val="0"/>
          <w:numId w:val="44"/>
        </w:numPr>
        <w:spacing w:line="276" w:lineRule="auto"/>
        <w:ind w:left="1080" w:right="26"/>
        <w:jc w:val="both"/>
        <w:rPr>
          <w:rFonts w:ascii="Calibri" w:eastAsia="Times New Roman" w:hAnsi="Calibri" w:cs="Calibri"/>
          <w:color w:val="auto"/>
          <w:sz w:val="22"/>
          <w:szCs w:val="22"/>
        </w:rPr>
      </w:pPr>
      <w:r w:rsidRPr="00BF06B3">
        <w:rPr>
          <w:rFonts w:ascii="Calibri" w:eastAsia="Times New Roman" w:hAnsi="Calibri" w:cs="Calibri"/>
          <w:color w:val="auto"/>
          <w:sz w:val="22"/>
          <w:szCs w:val="22"/>
        </w:rPr>
        <w:t>Maintain</w:t>
      </w:r>
      <w:r>
        <w:rPr>
          <w:rFonts w:ascii="Calibri" w:eastAsia="Times New Roman" w:hAnsi="Calibri" w:cs="Calibri"/>
          <w:color w:val="auto"/>
          <w:sz w:val="22"/>
          <w:szCs w:val="22"/>
        </w:rPr>
        <w:t>ing</w:t>
      </w:r>
      <w:r w:rsidRPr="00BF06B3">
        <w:rPr>
          <w:rFonts w:ascii="Calibri" w:eastAsia="Times New Roman" w:hAnsi="Calibri" w:cs="Calibri"/>
          <w:color w:val="auto"/>
          <w:sz w:val="22"/>
          <w:szCs w:val="22"/>
        </w:rPr>
        <w:t xml:space="preserve"> the </w:t>
      </w:r>
      <w:r>
        <w:rPr>
          <w:rFonts w:ascii="Calibri" w:eastAsia="Times New Roman" w:hAnsi="Calibri" w:cs="Calibri"/>
          <w:color w:val="auto"/>
          <w:sz w:val="22"/>
          <w:szCs w:val="22"/>
        </w:rPr>
        <w:t>mobile</w:t>
      </w:r>
      <w:r w:rsidRPr="00BF06B3">
        <w:rPr>
          <w:rFonts w:ascii="Calibri" w:eastAsia="Times New Roman" w:hAnsi="Calibri" w:cs="Calibri"/>
          <w:color w:val="auto"/>
          <w:sz w:val="22"/>
          <w:szCs w:val="22"/>
        </w:rPr>
        <w:t xml:space="preserve"> device themselves ensuring it is regularly patched and upgraded</w:t>
      </w:r>
      <w:r>
        <w:rPr>
          <w:rFonts w:ascii="Calibri" w:eastAsia="Times New Roman" w:hAnsi="Calibri" w:cs="Calibri"/>
          <w:color w:val="auto"/>
          <w:sz w:val="22"/>
          <w:szCs w:val="22"/>
        </w:rPr>
        <w:t xml:space="preserve"> with the latest original equipment manufacturer software.</w:t>
      </w:r>
    </w:p>
    <w:p w14:paraId="1AD55DB7" w14:textId="60768F5A" w:rsidR="00BF06B3" w:rsidRDefault="00BF06B3" w:rsidP="00BF06B3">
      <w:pPr>
        <w:pStyle w:val="Default"/>
        <w:numPr>
          <w:ilvl w:val="0"/>
          <w:numId w:val="44"/>
        </w:numPr>
        <w:spacing w:line="276" w:lineRule="auto"/>
        <w:ind w:left="1080" w:right="26"/>
        <w:jc w:val="both"/>
        <w:rPr>
          <w:rFonts w:ascii="Calibri" w:eastAsia="Times New Roman" w:hAnsi="Calibri" w:cs="Calibri"/>
          <w:color w:val="auto"/>
          <w:sz w:val="22"/>
          <w:szCs w:val="22"/>
        </w:rPr>
      </w:pPr>
      <w:r>
        <w:rPr>
          <w:rFonts w:ascii="Calibri" w:eastAsia="Times New Roman" w:hAnsi="Calibri" w:cs="Calibri"/>
          <w:color w:val="auto"/>
          <w:sz w:val="22"/>
          <w:szCs w:val="22"/>
        </w:rPr>
        <w:t xml:space="preserve">Ensuring the basic security level of the mobile device is configured, this may include but not limited to blocking malicious sites from opening on the device, blocking malicious apps, </w:t>
      </w:r>
      <w:r w:rsidR="00A41562">
        <w:rPr>
          <w:rFonts w:ascii="Calibri" w:eastAsia="Times New Roman" w:hAnsi="Calibri" w:cs="Calibri"/>
          <w:color w:val="auto"/>
          <w:sz w:val="22"/>
          <w:szCs w:val="22"/>
        </w:rPr>
        <w:t>activating the security features available on the device.</w:t>
      </w:r>
    </w:p>
    <w:p w14:paraId="3F6667E1" w14:textId="7F69A9F8" w:rsidR="00F85930" w:rsidRPr="00BF06B3" w:rsidRDefault="00F85930" w:rsidP="00BF06B3">
      <w:pPr>
        <w:pStyle w:val="Default"/>
        <w:numPr>
          <w:ilvl w:val="0"/>
          <w:numId w:val="44"/>
        </w:numPr>
        <w:spacing w:line="276" w:lineRule="auto"/>
        <w:ind w:left="1080" w:right="26"/>
        <w:jc w:val="both"/>
        <w:rPr>
          <w:rFonts w:ascii="Calibri" w:eastAsia="Times New Roman" w:hAnsi="Calibri" w:cs="Calibri"/>
          <w:color w:val="auto"/>
          <w:sz w:val="22"/>
          <w:szCs w:val="22"/>
        </w:rPr>
      </w:pPr>
      <w:r>
        <w:rPr>
          <w:rFonts w:ascii="Calibri" w:eastAsia="Times New Roman" w:hAnsi="Calibri" w:cs="Calibri"/>
          <w:color w:val="auto"/>
          <w:sz w:val="22"/>
          <w:szCs w:val="22"/>
        </w:rPr>
        <w:t xml:space="preserve">Encryption of the </w:t>
      </w:r>
      <w:r w:rsidR="00782714">
        <w:rPr>
          <w:rFonts w:ascii="Calibri" w:eastAsia="Times New Roman" w:hAnsi="Calibri" w:cs="Calibri"/>
          <w:color w:val="auto"/>
          <w:sz w:val="22"/>
          <w:szCs w:val="22"/>
        </w:rPr>
        <w:t>XXXX</w:t>
      </w:r>
      <w:r>
        <w:rPr>
          <w:rFonts w:ascii="Calibri" w:eastAsia="Times New Roman" w:hAnsi="Calibri" w:cs="Calibri"/>
          <w:color w:val="auto"/>
          <w:sz w:val="22"/>
          <w:szCs w:val="22"/>
        </w:rPr>
        <w:t xml:space="preserve">’s data on the mobile device must be </w:t>
      </w:r>
      <w:proofErr w:type="gramStart"/>
      <w:r>
        <w:rPr>
          <w:rFonts w:ascii="Calibri" w:eastAsia="Times New Roman" w:hAnsi="Calibri" w:cs="Calibri"/>
          <w:color w:val="auto"/>
          <w:sz w:val="22"/>
          <w:szCs w:val="22"/>
        </w:rPr>
        <w:t>enabled</w:t>
      </w:r>
      <w:proofErr w:type="gramEnd"/>
    </w:p>
    <w:p w14:paraId="06790762" w14:textId="6EFEDA7C" w:rsidR="00BF06B3" w:rsidRPr="00BF06B3" w:rsidRDefault="00BF06B3" w:rsidP="00BF06B3">
      <w:pPr>
        <w:pStyle w:val="Default"/>
        <w:numPr>
          <w:ilvl w:val="0"/>
          <w:numId w:val="44"/>
        </w:numPr>
        <w:spacing w:line="276" w:lineRule="auto"/>
        <w:ind w:left="1080" w:right="26"/>
        <w:jc w:val="both"/>
        <w:rPr>
          <w:rFonts w:ascii="Calibri" w:eastAsia="Times New Roman" w:hAnsi="Calibri" w:cs="Calibri"/>
          <w:color w:val="auto"/>
          <w:sz w:val="22"/>
          <w:szCs w:val="22"/>
        </w:rPr>
      </w:pPr>
      <w:r w:rsidRPr="00BF06B3">
        <w:rPr>
          <w:rFonts w:ascii="Calibri" w:eastAsia="Times New Roman" w:hAnsi="Calibri" w:cs="Calibri"/>
          <w:color w:val="auto"/>
          <w:sz w:val="22"/>
          <w:szCs w:val="22"/>
        </w:rPr>
        <w:t xml:space="preserve">Reporting lost, misplaced or stolen </w:t>
      </w:r>
      <w:r>
        <w:rPr>
          <w:rFonts w:ascii="Calibri" w:eastAsia="Times New Roman" w:hAnsi="Calibri" w:cs="Calibri"/>
          <w:color w:val="auto"/>
          <w:sz w:val="22"/>
          <w:szCs w:val="22"/>
        </w:rPr>
        <w:t>mobile</w:t>
      </w:r>
      <w:r w:rsidRPr="00BF06B3">
        <w:rPr>
          <w:rFonts w:ascii="Calibri" w:eastAsia="Times New Roman" w:hAnsi="Calibri" w:cs="Calibri"/>
          <w:color w:val="auto"/>
          <w:sz w:val="22"/>
          <w:szCs w:val="22"/>
        </w:rPr>
        <w:t xml:space="preserve"> devices to the IT department within 24 </w:t>
      </w:r>
      <w:proofErr w:type="gramStart"/>
      <w:r w:rsidRPr="00BF06B3">
        <w:rPr>
          <w:rFonts w:ascii="Calibri" w:eastAsia="Times New Roman" w:hAnsi="Calibri" w:cs="Calibri"/>
          <w:color w:val="auto"/>
          <w:sz w:val="22"/>
          <w:szCs w:val="22"/>
        </w:rPr>
        <w:t>hours</w:t>
      </w:r>
      <w:proofErr w:type="gramEnd"/>
    </w:p>
    <w:p w14:paraId="2A3745D9" w14:textId="77777777" w:rsidR="00BF06B3" w:rsidRPr="00BF06B3" w:rsidRDefault="00BF06B3" w:rsidP="00BF06B3">
      <w:pPr>
        <w:pStyle w:val="Default"/>
        <w:numPr>
          <w:ilvl w:val="0"/>
          <w:numId w:val="45"/>
        </w:numPr>
        <w:spacing w:line="276" w:lineRule="auto"/>
        <w:ind w:left="1080" w:right="26"/>
        <w:jc w:val="both"/>
        <w:rPr>
          <w:rFonts w:ascii="Calibri" w:eastAsia="Times New Roman" w:hAnsi="Calibri" w:cs="Calibri"/>
          <w:color w:val="auto"/>
          <w:sz w:val="22"/>
          <w:szCs w:val="22"/>
        </w:rPr>
      </w:pPr>
      <w:r w:rsidRPr="00BF06B3">
        <w:rPr>
          <w:rFonts w:ascii="Calibri" w:eastAsia="Times New Roman" w:hAnsi="Calibri" w:cs="Calibri"/>
          <w:color w:val="auto"/>
          <w:sz w:val="22"/>
          <w:szCs w:val="22"/>
        </w:rPr>
        <w:t xml:space="preserve">Report any security breach immediately to Information Security Team in accordance with the Information Security Policy </w:t>
      </w:r>
    </w:p>
    <w:p w14:paraId="257F62C9" w14:textId="776E15D6" w:rsidR="00BF06B3" w:rsidRPr="00BF06B3" w:rsidRDefault="007079C8" w:rsidP="00BF06B3">
      <w:pPr>
        <w:pStyle w:val="ListParagraph"/>
        <w:numPr>
          <w:ilvl w:val="0"/>
          <w:numId w:val="45"/>
        </w:numPr>
        <w:shd w:val="clear" w:color="auto" w:fill="FFFFFF"/>
        <w:spacing w:after="0" w:line="276" w:lineRule="auto"/>
        <w:ind w:left="1080"/>
        <w:jc w:val="both"/>
        <w:rPr>
          <w:rFonts w:ascii="Calibri" w:hAnsi="Calibri" w:cs="Calibri"/>
          <w:sz w:val="22"/>
          <w:szCs w:val="22"/>
        </w:rPr>
      </w:pPr>
      <w:r w:rsidRPr="007079C8">
        <w:rPr>
          <w:rFonts w:ascii="Calibri" w:hAnsi="Calibri" w:cs="Calibri"/>
          <w:sz w:val="22"/>
          <w:szCs w:val="22"/>
        </w:rPr>
        <w:t xml:space="preserve">Authorized users are required to have anti-virus and mobile device management (MDM) software installed on their personal mobile </w:t>
      </w:r>
      <w:proofErr w:type="gramStart"/>
      <w:r w:rsidRPr="007079C8">
        <w:rPr>
          <w:rFonts w:ascii="Calibri" w:hAnsi="Calibri" w:cs="Calibri"/>
          <w:sz w:val="22"/>
          <w:szCs w:val="22"/>
        </w:rPr>
        <w:t>devices</w:t>
      </w:r>
      <w:proofErr w:type="gramEnd"/>
    </w:p>
    <w:p w14:paraId="725A11B9" w14:textId="0F45B683" w:rsidR="00BF06B3" w:rsidRPr="00BF06B3" w:rsidRDefault="00BF06B3" w:rsidP="00BF06B3">
      <w:pPr>
        <w:pStyle w:val="ListParagraph"/>
        <w:numPr>
          <w:ilvl w:val="0"/>
          <w:numId w:val="45"/>
        </w:numPr>
        <w:shd w:val="clear" w:color="auto" w:fill="FFFFFF"/>
        <w:spacing w:after="0" w:line="276" w:lineRule="auto"/>
        <w:ind w:left="1080"/>
        <w:jc w:val="both"/>
        <w:rPr>
          <w:rFonts w:ascii="Calibri" w:hAnsi="Calibri" w:cs="Calibri"/>
          <w:sz w:val="22"/>
          <w:szCs w:val="22"/>
        </w:rPr>
      </w:pPr>
      <w:r w:rsidRPr="00BF06B3">
        <w:rPr>
          <w:rFonts w:ascii="Calibri" w:hAnsi="Calibri" w:cs="Calibri"/>
          <w:sz w:val="22"/>
          <w:szCs w:val="22"/>
        </w:rPr>
        <w:t xml:space="preserve">The </w:t>
      </w:r>
      <w:r w:rsidR="00782714">
        <w:rPr>
          <w:rFonts w:ascii="Calibri" w:hAnsi="Calibri" w:cs="Calibri"/>
          <w:sz w:val="22"/>
          <w:szCs w:val="22"/>
        </w:rPr>
        <w:t>XXXX</w:t>
      </w:r>
      <w:r w:rsidRPr="00BF06B3">
        <w:rPr>
          <w:rFonts w:ascii="Calibri" w:hAnsi="Calibri" w:cs="Calibri"/>
          <w:sz w:val="22"/>
          <w:szCs w:val="22"/>
        </w:rPr>
        <w:t xml:space="preserve"> has the right, at any time, to monitor and preserve any communications that uses its networks in any way, including data, voice mail, telephone logs, Internet use and network traffic, to determine proper use.</w:t>
      </w:r>
    </w:p>
    <w:p w14:paraId="0466E716" w14:textId="77777777" w:rsidR="00BF06B3" w:rsidRPr="00BF06B3" w:rsidRDefault="00BF06B3" w:rsidP="00BF06B3">
      <w:pPr>
        <w:pStyle w:val="ListParagraph"/>
        <w:numPr>
          <w:ilvl w:val="0"/>
          <w:numId w:val="45"/>
        </w:numPr>
        <w:shd w:val="clear" w:color="auto" w:fill="FFFFFF"/>
        <w:spacing w:after="0" w:line="276" w:lineRule="auto"/>
        <w:ind w:left="1080"/>
        <w:jc w:val="both"/>
        <w:rPr>
          <w:rFonts w:ascii="Calibri" w:hAnsi="Calibri" w:cs="Calibri"/>
          <w:sz w:val="22"/>
          <w:szCs w:val="22"/>
        </w:rPr>
      </w:pPr>
      <w:r w:rsidRPr="00BF06B3">
        <w:rPr>
          <w:rFonts w:ascii="Calibri" w:hAnsi="Calibri" w:cs="Calibri"/>
          <w:sz w:val="22"/>
          <w:szCs w:val="22"/>
        </w:rPr>
        <w:t>No user may knowingly disable any network software or system identified as a monitoring tool.</w:t>
      </w:r>
    </w:p>
    <w:p w14:paraId="188BB355" w14:textId="5F28CF42" w:rsidR="00BF06B3" w:rsidRPr="00BF06B3" w:rsidRDefault="00BF06B3" w:rsidP="00BF06B3">
      <w:pPr>
        <w:pStyle w:val="Default"/>
        <w:numPr>
          <w:ilvl w:val="0"/>
          <w:numId w:val="45"/>
        </w:numPr>
        <w:autoSpaceDE/>
        <w:autoSpaceDN/>
        <w:adjustRightInd/>
        <w:spacing w:line="276" w:lineRule="auto"/>
        <w:ind w:left="1080" w:right="26"/>
        <w:jc w:val="both"/>
        <w:rPr>
          <w:rFonts w:ascii="Calibri" w:eastAsia="Times New Roman" w:hAnsi="Calibri" w:cs="Calibri"/>
          <w:color w:val="auto"/>
          <w:sz w:val="22"/>
          <w:szCs w:val="22"/>
        </w:rPr>
      </w:pPr>
      <w:r w:rsidRPr="00BF06B3">
        <w:rPr>
          <w:rFonts w:ascii="Calibri" w:eastAsia="Times New Roman" w:hAnsi="Calibri" w:cs="Calibri"/>
          <w:color w:val="auto"/>
          <w:sz w:val="22"/>
          <w:szCs w:val="22"/>
        </w:rPr>
        <w:t xml:space="preserve">From time to time, the </w:t>
      </w:r>
      <w:r w:rsidR="00782714">
        <w:rPr>
          <w:rFonts w:ascii="Calibri" w:eastAsia="Times New Roman" w:hAnsi="Calibri" w:cs="Calibri"/>
          <w:color w:val="auto"/>
          <w:sz w:val="22"/>
          <w:szCs w:val="22"/>
        </w:rPr>
        <w:t>XXXX</w:t>
      </w:r>
      <w:r w:rsidRPr="00BF06B3">
        <w:rPr>
          <w:rFonts w:ascii="Calibri" w:eastAsia="Times New Roman" w:hAnsi="Calibri" w:cs="Calibri"/>
          <w:color w:val="auto"/>
          <w:sz w:val="22"/>
          <w:szCs w:val="22"/>
        </w:rPr>
        <w:t xml:space="preserve"> may require that you install or update </w:t>
      </w:r>
      <w:r w:rsidR="00782714">
        <w:rPr>
          <w:rFonts w:ascii="Calibri" w:eastAsia="Times New Roman" w:hAnsi="Calibri" w:cs="Calibri"/>
          <w:color w:val="auto"/>
          <w:sz w:val="22"/>
          <w:szCs w:val="22"/>
        </w:rPr>
        <w:t>XXXX</w:t>
      </w:r>
      <w:r w:rsidRPr="00BF06B3">
        <w:rPr>
          <w:rFonts w:ascii="Calibri" w:eastAsia="Times New Roman" w:hAnsi="Calibri" w:cs="Calibri"/>
          <w:color w:val="auto"/>
          <w:sz w:val="22"/>
          <w:szCs w:val="22"/>
        </w:rPr>
        <w:t xml:space="preserve">-approved device management software on your own device. </w:t>
      </w:r>
    </w:p>
    <w:p w14:paraId="44EBA337" w14:textId="594809E4" w:rsidR="00BF06B3" w:rsidRPr="00A41562" w:rsidRDefault="00BF06B3" w:rsidP="00BF06B3">
      <w:pPr>
        <w:pStyle w:val="Default"/>
        <w:numPr>
          <w:ilvl w:val="0"/>
          <w:numId w:val="45"/>
        </w:numPr>
        <w:autoSpaceDE/>
        <w:autoSpaceDN/>
        <w:adjustRightInd/>
        <w:spacing w:line="276" w:lineRule="auto"/>
        <w:ind w:left="1080" w:right="26"/>
        <w:jc w:val="both"/>
        <w:rPr>
          <w:rFonts w:ascii="Calibri" w:eastAsia="Times New Roman" w:hAnsi="Calibri" w:cs="Calibri"/>
          <w:color w:val="auto"/>
          <w:sz w:val="22"/>
          <w:szCs w:val="22"/>
        </w:rPr>
      </w:pPr>
      <w:r w:rsidRPr="00BF06B3">
        <w:rPr>
          <w:rFonts w:ascii="Calibri" w:eastAsia="Times New Roman" w:hAnsi="Calibri" w:cs="Calibri"/>
          <w:color w:val="auto"/>
          <w:sz w:val="22"/>
          <w:szCs w:val="22"/>
        </w:rPr>
        <w:t xml:space="preserve">It is your responsibility to familiarise yourself with the device sufficiently to keep data secure. </w:t>
      </w:r>
    </w:p>
    <w:p w14:paraId="4A7410B7" w14:textId="49A95652" w:rsidR="000061A2" w:rsidRPr="007D7A95" w:rsidRDefault="000061A2" w:rsidP="007D7A95">
      <w:pPr>
        <w:pStyle w:val="Heading2"/>
        <w:spacing w:line="276" w:lineRule="auto"/>
        <w:rPr>
          <w:rFonts w:ascii="Calibri" w:hAnsi="Calibri" w:cs="Calibri"/>
        </w:rPr>
      </w:pPr>
      <w:bookmarkStart w:id="77" w:name="_Toc47445235"/>
      <w:r w:rsidRPr="007D7A95">
        <w:rPr>
          <w:rFonts w:ascii="Calibri" w:hAnsi="Calibri" w:cs="Calibri"/>
        </w:rPr>
        <w:t>Technical Review Post-Installation</w:t>
      </w:r>
      <w:bookmarkEnd w:id="76"/>
      <w:bookmarkEnd w:id="77"/>
    </w:p>
    <w:p w14:paraId="61B2181E" w14:textId="1CEA8AA3" w:rsidR="000061A2" w:rsidRPr="007D7A95" w:rsidRDefault="000061A2" w:rsidP="007D7A95">
      <w:pPr>
        <w:spacing w:after="240" w:line="276" w:lineRule="auto"/>
        <w:rPr>
          <w:rFonts w:ascii="Calibri" w:hAnsi="Calibri" w:cs="Calibri"/>
          <w:sz w:val="22"/>
          <w:szCs w:val="22"/>
        </w:rPr>
      </w:pPr>
      <w:r w:rsidRPr="007D7A95">
        <w:rPr>
          <w:rFonts w:ascii="Calibri" w:hAnsi="Calibri" w:cs="Calibri"/>
          <w:sz w:val="22"/>
          <w:szCs w:val="22"/>
        </w:rPr>
        <w:t>A technical review of application and system integrity will be performed following operating system patches to ensure that vulnerabilities have not been introduced.</w:t>
      </w:r>
    </w:p>
    <w:p w14:paraId="2B84F6D4" w14:textId="77777777" w:rsidR="000061A2" w:rsidRPr="007D7A95" w:rsidRDefault="000061A2" w:rsidP="007D7A95">
      <w:pPr>
        <w:spacing w:line="276" w:lineRule="auto"/>
        <w:rPr>
          <w:rFonts w:ascii="Calibri" w:hAnsi="Calibri" w:cs="Calibri"/>
          <w:sz w:val="22"/>
          <w:szCs w:val="22"/>
        </w:rPr>
      </w:pPr>
    </w:p>
    <w:p w14:paraId="10EF3844" w14:textId="45D228B4" w:rsidR="00207058" w:rsidRPr="007D7A95" w:rsidRDefault="00207058" w:rsidP="007D7A95">
      <w:pPr>
        <w:spacing w:after="0" w:line="276" w:lineRule="auto"/>
        <w:rPr>
          <w:rFonts w:ascii="Calibri" w:hAnsi="Calibri" w:cs="Calibri"/>
          <w:b/>
          <w:bCs/>
          <w:color w:val="000000" w:themeColor="text1"/>
          <w:kern w:val="28"/>
          <w:sz w:val="30"/>
          <w:szCs w:val="30"/>
        </w:rPr>
      </w:pPr>
      <w:r w:rsidRPr="007D7A95">
        <w:rPr>
          <w:rFonts w:ascii="Calibri" w:hAnsi="Calibri" w:cs="Calibri"/>
        </w:rPr>
        <w:br w:type="page"/>
      </w:r>
    </w:p>
    <w:bookmarkEnd w:id="69"/>
    <w:p w14:paraId="07BE7CE8" w14:textId="4765DD95" w:rsidR="004B170A" w:rsidRPr="007D7A95" w:rsidRDefault="002562CB" w:rsidP="007D7A95">
      <w:pPr>
        <w:pStyle w:val="Heading1"/>
        <w:spacing w:line="276" w:lineRule="auto"/>
        <w:rPr>
          <w:rFonts w:ascii="Calibri" w:hAnsi="Calibri" w:cs="Calibri"/>
        </w:rPr>
      </w:pPr>
      <w:r w:rsidRPr="007D7A95">
        <w:rPr>
          <w:rFonts w:ascii="Calibri" w:hAnsi="Calibri" w:cs="Calibri"/>
        </w:rPr>
        <w:lastRenderedPageBreak/>
        <w:fldChar w:fldCharType="begin"/>
      </w:r>
      <w:r w:rsidRPr="007D7A95">
        <w:rPr>
          <w:rFonts w:ascii="Calibri" w:hAnsi="Calibri" w:cs="Calibri"/>
        </w:rPr>
        <w:instrText xml:space="preserve"> DOCPROPERTY "[DOC_TYPE]"  \* MERGEFORMAT </w:instrText>
      </w:r>
      <w:r w:rsidRPr="007D7A95">
        <w:rPr>
          <w:rFonts w:ascii="Calibri" w:hAnsi="Calibri" w:cs="Calibri"/>
        </w:rPr>
        <w:fldChar w:fldCharType="separate"/>
      </w:r>
      <w:bookmarkStart w:id="78" w:name="_Toc448769223"/>
      <w:bookmarkStart w:id="79" w:name="_Toc448823936"/>
      <w:bookmarkStart w:id="80" w:name="_Toc448824114"/>
      <w:bookmarkStart w:id="81" w:name="_Toc448824319"/>
      <w:bookmarkStart w:id="82" w:name="_Toc47445236"/>
      <w:r w:rsidR="000B27EF">
        <w:rPr>
          <w:rFonts w:ascii="Calibri" w:hAnsi="Calibri" w:cs="Calibri"/>
        </w:rPr>
        <w:t>Standard</w:t>
      </w:r>
      <w:r w:rsidRPr="007D7A95">
        <w:rPr>
          <w:rFonts w:ascii="Calibri" w:hAnsi="Calibri" w:cs="Calibri"/>
        </w:rPr>
        <w:fldChar w:fldCharType="end"/>
      </w:r>
      <w:r w:rsidR="004B170A" w:rsidRPr="007D7A95">
        <w:rPr>
          <w:rFonts w:ascii="Calibri" w:hAnsi="Calibri" w:cs="Calibri"/>
        </w:rPr>
        <w:t xml:space="preserve"> Compliance</w:t>
      </w:r>
      <w:bookmarkEnd w:id="33"/>
      <w:bookmarkEnd w:id="78"/>
      <w:bookmarkEnd w:id="79"/>
      <w:bookmarkEnd w:id="80"/>
      <w:bookmarkEnd w:id="81"/>
      <w:r w:rsidR="004B170A" w:rsidRPr="007D7A95">
        <w:rPr>
          <w:rFonts w:ascii="Calibri" w:hAnsi="Calibri" w:cs="Calibri"/>
        </w:rPr>
        <w:t xml:space="preserve"> &amp; Enforcement</w:t>
      </w:r>
      <w:bookmarkEnd w:id="82"/>
      <w:r w:rsidR="004B170A" w:rsidRPr="007D7A95">
        <w:rPr>
          <w:rFonts w:ascii="Calibri" w:hAnsi="Calibri" w:cs="Calibri"/>
        </w:rPr>
        <w:t xml:space="preserve"> </w:t>
      </w:r>
    </w:p>
    <w:p w14:paraId="31CA8807" w14:textId="2C17512A" w:rsidR="004B170A" w:rsidRPr="007D7A95" w:rsidRDefault="004B170A" w:rsidP="007D7A95">
      <w:pPr>
        <w:pStyle w:val="Heading2"/>
        <w:spacing w:line="276" w:lineRule="auto"/>
        <w:rPr>
          <w:rFonts w:ascii="Calibri" w:hAnsi="Calibri" w:cs="Calibri"/>
        </w:rPr>
      </w:pPr>
      <w:bookmarkStart w:id="83" w:name="_Toc221510201"/>
      <w:bookmarkStart w:id="84" w:name="_Toc448769224"/>
      <w:bookmarkStart w:id="85" w:name="_Toc448823937"/>
      <w:bookmarkStart w:id="86" w:name="_Toc448824115"/>
      <w:bookmarkStart w:id="87" w:name="_Toc448824320"/>
      <w:bookmarkStart w:id="88" w:name="_Toc47445237"/>
      <w:r w:rsidRPr="007D7A95">
        <w:rPr>
          <w:rFonts w:ascii="Calibri" w:hAnsi="Calibri" w:cs="Calibri"/>
        </w:rPr>
        <w:t>Compliance Measures</w:t>
      </w:r>
      <w:bookmarkEnd w:id="83"/>
      <w:bookmarkEnd w:id="84"/>
      <w:bookmarkEnd w:id="85"/>
      <w:bookmarkEnd w:id="86"/>
      <w:bookmarkEnd w:id="87"/>
      <w:bookmarkEnd w:id="88"/>
    </w:p>
    <w:p w14:paraId="41D153C7" w14:textId="050E59D7" w:rsidR="004B170A" w:rsidRPr="007D7A95" w:rsidRDefault="004B170A" w:rsidP="007D7A95">
      <w:pPr>
        <w:spacing w:line="276" w:lineRule="auto"/>
        <w:rPr>
          <w:rFonts w:ascii="Calibri" w:hAnsi="Calibri" w:cs="Calibri"/>
          <w:sz w:val="22"/>
          <w:szCs w:val="22"/>
        </w:rPr>
      </w:pPr>
      <w:r w:rsidRPr="007D7A95">
        <w:rPr>
          <w:rFonts w:ascii="Calibri" w:hAnsi="Calibri" w:cs="Calibri"/>
          <w:sz w:val="22"/>
          <w:szCs w:val="22"/>
        </w:rPr>
        <w:t xml:space="preserve">If applicable, compliance with the above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0B27EF">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can be measured by the following criteria.</w:t>
      </w:r>
      <w:r w:rsidR="00AF28A9" w:rsidRPr="007D7A95">
        <w:rPr>
          <w:rFonts w:ascii="Calibri" w:hAnsi="Calibri" w:cs="Calibri"/>
          <w:sz w:val="22"/>
          <w:szCs w:val="22"/>
        </w:rPr>
        <w:t xml:space="preserve"> </w:t>
      </w:r>
      <w:r w:rsidRPr="007D7A95">
        <w:rPr>
          <w:rFonts w:ascii="Calibri" w:hAnsi="Calibri" w:cs="Calibri"/>
          <w:sz w:val="22"/>
          <w:szCs w:val="22"/>
        </w:rPr>
        <w:t xml:space="preserve">Example evidence will vary depending on any supporting guidelines implemented to support this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0B27EF">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w:t>
      </w:r>
      <w:r w:rsidR="00AF28A9" w:rsidRPr="007D7A95">
        <w:rPr>
          <w:rFonts w:ascii="Calibri" w:hAnsi="Calibri" w:cs="Calibri"/>
          <w:sz w:val="22"/>
          <w:szCs w:val="22"/>
        </w:rPr>
        <w:t xml:space="preserve"> </w:t>
      </w:r>
      <w:r w:rsidRPr="007D7A95">
        <w:rPr>
          <w:rFonts w:ascii="Calibri" w:hAnsi="Calibri" w:cs="Calibri"/>
          <w:sz w:val="22"/>
          <w:szCs w:val="22"/>
        </w:rPr>
        <w:t>The following list is not exhaustive, and all example evidence types may not be required to validate compliance.</w:t>
      </w:r>
    </w:p>
    <w:p w14:paraId="1687CDF7" w14:textId="77777777" w:rsidR="004B170A" w:rsidRPr="007D7A95" w:rsidRDefault="004B170A" w:rsidP="007D7A95">
      <w:pPr>
        <w:spacing w:after="240" w:line="276" w:lineRule="auto"/>
        <w:rPr>
          <w:rFonts w:ascii="Calibri" w:hAnsi="Calibri" w:cs="Calibri"/>
          <w:sz w:val="22"/>
          <w:szCs w:val="22"/>
        </w:rPr>
      </w:pPr>
      <w:r w:rsidRPr="007D7A95">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3"/>
        <w:gridCol w:w="4937"/>
      </w:tblGrid>
      <w:tr w:rsidR="004B170A" w:rsidRPr="007D7A95" w14:paraId="1D3B4D47" w14:textId="77777777" w:rsidTr="008112D3">
        <w:trPr>
          <w:trHeight w:val="397"/>
        </w:trPr>
        <w:tc>
          <w:tcPr>
            <w:tcW w:w="4793" w:type="dxa"/>
            <w:shd w:val="clear" w:color="auto" w:fill="CCFFCC"/>
            <w:vAlign w:val="center"/>
          </w:tcPr>
          <w:p w14:paraId="72F539F2" w14:textId="77777777" w:rsidR="004B170A" w:rsidRPr="007D7A95" w:rsidRDefault="004B170A" w:rsidP="007D7A95">
            <w:pPr>
              <w:spacing w:after="0" w:line="276" w:lineRule="auto"/>
              <w:jc w:val="center"/>
              <w:rPr>
                <w:rFonts w:ascii="Calibri" w:hAnsi="Calibri" w:cs="Calibri"/>
                <w:b/>
                <w:color w:val="000000" w:themeColor="text1"/>
              </w:rPr>
            </w:pPr>
            <w:r w:rsidRPr="007D7A95">
              <w:rPr>
                <w:rFonts w:ascii="Calibri" w:hAnsi="Calibri" w:cs="Calibri"/>
                <w:b/>
                <w:color w:val="000000" w:themeColor="text1"/>
              </w:rPr>
              <w:t>Criteria</w:t>
            </w:r>
          </w:p>
        </w:tc>
        <w:tc>
          <w:tcPr>
            <w:tcW w:w="4937" w:type="dxa"/>
            <w:shd w:val="clear" w:color="auto" w:fill="CCFFCC"/>
            <w:vAlign w:val="center"/>
          </w:tcPr>
          <w:p w14:paraId="44BCE21D" w14:textId="77777777" w:rsidR="004B170A" w:rsidRPr="007D7A95" w:rsidRDefault="004B170A" w:rsidP="007D7A95">
            <w:pPr>
              <w:spacing w:after="0" w:line="276" w:lineRule="auto"/>
              <w:jc w:val="center"/>
              <w:rPr>
                <w:rFonts w:ascii="Calibri" w:hAnsi="Calibri" w:cs="Calibri"/>
                <w:b/>
                <w:color w:val="000000" w:themeColor="text1"/>
              </w:rPr>
            </w:pPr>
            <w:r w:rsidRPr="007D7A95">
              <w:rPr>
                <w:rFonts w:ascii="Calibri" w:hAnsi="Calibri" w:cs="Calibri"/>
                <w:b/>
                <w:color w:val="000000" w:themeColor="text1"/>
              </w:rPr>
              <w:t>Example Evidence</w:t>
            </w:r>
          </w:p>
        </w:tc>
      </w:tr>
      <w:tr w:rsidR="00207058" w:rsidRPr="007D7A95" w14:paraId="34C06142" w14:textId="77777777" w:rsidTr="008112D3">
        <w:trPr>
          <w:trHeight w:val="1013"/>
        </w:trPr>
        <w:tc>
          <w:tcPr>
            <w:tcW w:w="4793" w:type="dxa"/>
          </w:tcPr>
          <w:p w14:paraId="1660D033" w14:textId="32A7A95D" w:rsidR="00207058" w:rsidRPr="007D7A95" w:rsidRDefault="00F6189B" w:rsidP="007D7A95">
            <w:pPr>
              <w:spacing w:before="40" w:after="80" w:line="276" w:lineRule="auto"/>
              <w:rPr>
                <w:rFonts w:ascii="Calibri" w:hAnsi="Calibri" w:cs="Calibri"/>
                <w:color w:val="000000" w:themeColor="text1"/>
              </w:rPr>
            </w:pPr>
            <w:r>
              <w:rPr>
                <w:rFonts w:ascii="Calibri" w:hAnsi="Calibri" w:cs="Calibri"/>
                <w:color w:val="000000" w:themeColor="text1"/>
              </w:rPr>
              <w:t>Check samples of vulnerability and penetration test assessment for remediation of vulnerabilities</w:t>
            </w:r>
          </w:p>
        </w:tc>
        <w:tc>
          <w:tcPr>
            <w:tcW w:w="4937" w:type="dxa"/>
          </w:tcPr>
          <w:p w14:paraId="1B1FF9D7" w14:textId="22BEADC1" w:rsidR="00207058" w:rsidRPr="007D7A95" w:rsidRDefault="00F6189B" w:rsidP="007D7A95">
            <w:pPr>
              <w:pStyle w:val="ListParagraph"/>
              <w:numPr>
                <w:ilvl w:val="0"/>
                <w:numId w:val="3"/>
              </w:numPr>
              <w:spacing w:before="40" w:after="80" w:line="276" w:lineRule="auto"/>
              <w:ind w:left="174" w:hanging="194"/>
              <w:contextualSpacing w:val="0"/>
              <w:rPr>
                <w:rFonts w:ascii="Calibri" w:hAnsi="Calibri" w:cs="Calibri"/>
                <w:color w:val="FF0000"/>
              </w:rPr>
            </w:pPr>
            <w:r>
              <w:rPr>
                <w:rFonts w:ascii="Calibri" w:hAnsi="Calibri" w:cs="Calibri"/>
                <w:color w:val="FF0000"/>
              </w:rPr>
              <w:t>Check vulnerability remediation reports to see the update on resolution</w:t>
            </w:r>
          </w:p>
        </w:tc>
      </w:tr>
      <w:tr w:rsidR="00F6189B" w:rsidRPr="007D7A95" w14:paraId="5B8D75ED" w14:textId="77777777" w:rsidTr="008112D3">
        <w:trPr>
          <w:trHeight w:val="1013"/>
        </w:trPr>
        <w:tc>
          <w:tcPr>
            <w:tcW w:w="4793" w:type="dxa"/>
          </w:tcPr>
          <w:p w14:paraId="2FC88D0B" w14:textId="3DE4F907" w:rsidR="00F6189B" w:rsidRPr="007D7A95" w:rsidRDefault="008975C7" w:rsidP="007D7A95">
            <w:pPr>
              <w:spacing w:before="40" w:after="80" w:line="276" w:lineRule="auto"/>
              <w:rPr>
                <w:rFonts w:ascii="Calibri" w:hAnsi="Calibri" w:cs="Calibri"/>
                <w:color w:val="FF0000"/>
              </w:rPr>
            </w:pPr>
            <w:r>
              <w:rPr>
                <w:rFonts w:ascii="Calibri" w:hAnsi="Calibri" w:cs="Calibri"/>
                <w:color w:val="FF0000"/>
              </w:rPr>
              <w:t>Check latest patches from OEM sites</w:t>
            </w:r>
          </w:p>
        </w:tc>
        <w:tc>
          <w:tcPr>
            <w:tcW w:w="4937" w:type="dxa"/>
          </w:tcPr>
          <w:p w14:paraId="3BD7A97A" w14:textId="1DBCBB2F" w:rsidR="00F6189B" w:rsidRPr="007D7A95" w:rsidRDefault="008975C7" w:rsidP="007D7A95">
            <w:pPr>
              <w:pStyle w:val="ListParagraph"/>
              <w:numPr>
                <w:ilvl w:val="0"/>
                <w:numId w:val="3"/>
              </w:numPr>
              <w:spacing w:before="40" w:after="80" w:line="276" w:lineRule="auto"/>
              <w:ind w:left="174" w:hanging="194"/>
              <w:contextualSpacing w:val="0"/>
              <w:rPr>
                <w:rFonts w:ascii="Calibri" w:hAnsi="Calibri" w:cs="Calibri"/>
                <w:color w:val="FF0000"/>
              </w:rPr>
            </w:pPr>
            <w:r>
              <w:rPr>
                <w:rFonts w:ascii="Calibri" w:hAnsi="Calibri" w:cs="Calibri"/>
                <w:color w:val="FF0000"/>
              </w:rPr>
              <w:t>Confirm the last patch applied on systems is the latest from OEM</w:t>
            </w:r>
          </w:p>
        </w:tc>
      </w:tr>
      <w:tr w:rsidR="00F6189B" w:rsidRPr="007D7A95" w14:paraId="49A2157B" w14:textId="77777777" w:rsidTr="008112D3">
        <w:trPr>
          <w:trHeight w:val="1013"/>
        </w:trPr>
        <w:tc>
          <w:tcPr>
            <w:tcW w:w="4793" w:type="dxa"/>
          </w:tcPr>
          <w:p w14:paraId="0DC3D8C5" w14:textId="472B3139" w:rsidR="00F6189B" w:rsidRPr="007D7A95" w:rsidRDefault="008975C7" w:rsidP="007D7A95">
            <w:pPr>
              <w:spacing w:before="40" w:after="80" w:line="276" w:lineRule="auto"/>
              <w:rPr>
                <w:rFonts w:ascii="Calibri" w:hAnsi="Calibri" w:cs="Calibri"/>
                <w:color w:val="FF0000"/>
              </w:rPr>
            </w:pPr>
            <w:r>
              <w:rPr>
                <w:rFonts w:ascii="Calibri" w:hAnsi="Calibri" w:cs="Calibri"/>
                <w:color w:val="FF0000"/>
              </w:rPr>
              <w:t>Check for regular antivirus updates on systems</w:t>
            </w:r>
          </w:p>
        </w:tc>
        <w:tc>
          <w:tcPr>
            <w:tcW w:w="4937" w:type="dxa"/>
          </w:tcPr>
          <w:p w14:paraId="2D5FA74E" w14:textId="67DC0F55" w:rsidR="00F6189B" w:rsidRPr="007D7A95" w:rsidRDefault="008975C7" w:rsidP="007D7A95">
            <w:pPr>
              <w:pStyle w:val="ListParagraph"/>
              <w:numPr>
                <w:ilvl w:val="0"/>
                <w:numId w:val="3"/>
              </w:numPr>
              <w:spacing w:before="40" w:after="80" w:line="276" w:lineRule="auto"/>
              <w:ind w:left="174" w:hanging="194"/>
              <w:contextualSpacing w:val="0"/>
              <w:rPr>
                <w:rFonts w:ascii="Calibri" w:hAnsi="Calibri" w:cs="Calibri"/>
                <w:color w:val="FF0000"/>
              </w:rPr>
            </w:pPr>
            <w:r>
              <w:rPr>
                <w:rFonts w:ascii="Calibri" w:hAnsi="Calibri" w:cs="Calibri"/>
                <w:color w:val="FF0000"/>
              </w:rPr>
              <w:t xml:space="preserve">Take a sample of systems and check if they </w:t>
            </w:r>
            <w:proofErr w:type="gramStart"/>
            <w:r>
              <w:rPr>
                <w:rFonts w:ascii="Calibri" w:hAnsi="Calibri" w:cs="Calibri"/>
                <w:color w:val="FF0000"/>
              </w:rPr>
              <w:t>are been</w:t>
            </w:r>
            <w:proofErr w:type="gramEnd"/>
            <w:r>
              <w:rPr>
                <w:rFonts w:ascii="Calibri" w:hAnsi="Calibri" w:cs="Calibri"/>
                <w:color w:val="FF0000"/>
              </w:rPr>
              <w:t xml:space="preserve"> regularly updated with antivirus</w:t>
            </w:r>
          </w:p>
        </w:tc>
      </w:tr>
    </w:tbl>
    <w:p w14:paraId="65026180" w14:textId="2BD97404" w:rsidR="004B170A" w:rsidRPr="007D7A95" w:rsidRDefault="004B170A" w:rsidP="007D7A95">
      <w:pPr>
        <w:pStyle w:val="Heading2"/>
        <w:spacing w:line="276" w:lineRule="auto"/>
        <w:rPr>
          <w:rFonts w:ascii="Calibri" w:hAnsi="Calibri" w:cs="Calibri"/>
        </w:rPr>
      </w:pPr>
      <w:bookmarkStart w:id="89" w:name="_Toc221510202"/>
      <w:bookmarkStart w:id="90" w:name="_Toc448769225"/>
      <w:bookmarkStart w:id="91" w:name="_Toc448823938"/>
      <w:bookmarkStart w:id="92" w:name="_Toc448824116"/>
      <w:bookmarkStart w:id="93" w:name="_Toc448824321"/>
      <w:bookmarkStart w:id="94" w:name="_Toc47445238"/>
      <w:r w:rsidRPr="007D7A95">
        <w:rPr>
          <w:rFonts w:ascii="Calibri" w:hAnsi="Calibri" w:cs="Calibri"/>
        </w:rPr>
        <w:t>Enforcement</w:t>
      </w:r>
      <w:bookmarkEnd w:id="89"/>
      <w:bookmarkEnd w:id="90"/>
      <w:bookmarkEnd w:id="91"/>
      <w:bookmarkEnd w:id="92"/>
      <w:bookmarkEnd w:id="93"/>
      <w:bookmarkEnd w:id="94"/>
    </w:p>
    <w:p w14:paraId="71B11CCC" w14:textId="2545D928" w:rsidR="00615915" w:rsidRPr="00460908" w:rsidRDefault="00615915" w:rsidP="00615915">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782714">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w:t>
      </w:r>
      <w:r>
        <w:rPr>
          <w:rFonts w:ascii="Calibri" w:hAnsi="Calibri" w:cs="Calibri"/>
          <w:sz w:val="22"/>
          <w:szCs w:val="22"/>
        </w:rPr>
        <w:t>Standards</w:t>
      </w:r>
      <w:r w:rsidRPr="00460908">
        <w:rPr>
          <w:rFonts w:ascii="Calibri" w:hAnsi="Calibri" w:cs="Calibri"/>
          <w:sz w:val="22"/>
          <w:szCs w:val="22"/>
        </w:rPr>
        <w:t xml:space="preserve">. Failure to comply with these </w:t>
      </w:r>
      <w:r>
        <w:rPr>
          <w:rFonts w:ascii="Calibri" w:hAnsi="Calibri" w:cs="Calibri"/>
          <w:sz w:val="22"/>
          <w:szCs w:val="22"/>
        </w:rPr>
        <w:t>standards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782714">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32AAA5E3" w14:textId="77777777" w:rsidR="00615915" w:rsidRPr="00460908" w:rsidRDefault="00615915" w:rsidP="00615915">
      <w:pPr>
        <w:pStyle w:val="ListParagraph"/>
        <w:numPr>
          <w:ilvl w:val="0"/>
          <w:numId w:val="46"/>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57AABEF8" w14:textId="77777777" w:rsidR="00615915" w:rsidRPr="00460908" w:rsidRDefault="00615915" w:rsidP="00615915">
      <w:pPr>
        <w:pStyle w:val="ListParagraph"/>
        <w:numPr>
          <w:ilvl w:val="0"/>
          <w:numId w:val="46"/>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4C6D1133" w14:textId="77777777" w:rsidR="00615915" w:rsidRPr="00460908" w:rsidRDefault="00615915" w:rsidP="00615915">
      <w:pPr>
        <w:pStyle w:val="ListParagraph"/>
        <w:numPr>
          <w:ilvl w:val="0"/>
          <w:numId w:val="46"/>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06AB38DD" w:rsidR="004B170A" w:rsidRPr="007D7A95" w:rsidRDefault="004B170A" w:rsidP="007D7A95">
      <w:pPr>
        <w:spacing w:line="276" w:lineRule="auto"/>
        <w:rPr>
          <w:rFonts w:ascii="Calibri" w:hAnsi="Calibri" w:cs="Calibri"/>
          <w:color w:val="000000" w:themeColor="text1"/>
          <w:sz w:val="22"/>
          <w:szCs w:val="22"/>
        </w:rPr>
      </w:pPr>
      <w:r w:rsidRPr="007D7A95">
        <w:rPr>
          <w:rFonts w:ascii="Calibri" w:hAnsi="Calibri" w:cs="Calibri"/>
          <w:color w:val="000000" w:themeColor="text1"/>
        </w:rPr>
        <w:br w:type="page"/>
      </w:r>
    </w:p>
    <w:p w14:paraId="72DCEA48" w14:textId="77777777" w:rsidR="004B170A" w:rsidRPr="007D7A95" w:rsidRDefault="004B170A" w:rsidP="007D7A95">
      <w:pPr>
        <w:pStyle w:val="Heading1"/>
        <w:spacing w:line="276" w:lineRule="auto"/>
        <w:rPr>
          <w:rFonts w:ascii="Calibri" w:hAnsi="Calibri" w:cs="Calibri"/>
        </w:rPr>
      </w:pPr>
      <w:bookmarkStart w:id="95" w:name="_Toc448769226"/>
      <w:bookmarkStart w:id="96" w:name="_Toc448823939"/>
      <w:bookmarkStart w:id="97" w:name="_Toc448824117"/>
      <w:bookmarkStart w:id="98" w:name="_Toc448824322"/>
      <w:bookmarkStart w:id="99" w:name="_Toc47445239"/>
      <w:r w:rsidRPr="007D7A95">
        <w:rPr>
          <w:rFonts w:ascii="Calibri" w:hAnsi="Calibri" w:cs="Calibri"/>
        </w:rPr>
        <w:lastRenderedPageBreak/>
        <w:t>Exception Process / Glossary</w:t>
      </w:r>
      <w:bookmarkEnd w:id="95"/>
      <w:bookmarkEnd w:id="96"/>
      <w:bookmarkEnd w:id="97"/>
      <w:bookmarkEnd w:id="98"/>
      <w:bookmarkEnd w:id="99"/>
    </w:p>
    <w:p w14:paraId="2014CD09" w14:textId="3736F5BE" w:rsidR="004B170A" w:rsidRPr="007D7A95" w:rsidRDefault="004B170A" w:rsidP="007D7A95">
      <w:pPr>
        <w:pStyle w:val="Heading2"/>
        <w:spacing w:line="276" w:lineRule="auto"/>
        <w:rPr>
          <w:rFonts w:ascii="Calibri" w:hAnsi="Calibri" w:cs="Calibri"/>
        </w:rPr>
      </w:pPr>
      <w:bookmarkStart w:id="100" w:name="_Toc448769227"/>
      <w:bookmarkStart w:id="101" w:name="_Toc448823940"/>
      <w:bookmarkStart w:id="102" w:name="_Toc448824118"/>
      <w:bookmarkStart w:id="103" w:name="_Toc448824323"/>
      <w:bookmarkStart w:id="104" w:name="_Toc47445240"/>
      <w:r w:rsidRPr="007D7A95">
        <w:rPr>
          <w:rFonts w:ascii="Calibri" w:hAnsi="Calibri" w:cs="Calibri"/>
        </w:rPr>
        <w:t>Exception Process</w:t>
      </w:r>
      <w:bookmarkEnd w:id="100"/>
      <w:bookmarkEnd w:id="101"/>
      <w:bookmarkEnd w:id="102"/>
      <w:bookmarkEnd w:id="103"/>
      <w:bookmarkEnd w:id="104"/>
    </w:p>
    <w:p w14:paraId="590A95EE" w14:textId="75BD0D76" w:rsidR="004B170A" w:rsidRPr="007D7A95" w:rsidRDefault="004B170A" w:rsidP="007D7A95">
      <w:pPr>
        <w:spacing w:line="276" w:lineRule="auto"/>
        <w:rPr>
          <w:rFonts w:ascii="Calibri" w:hAnsi="Calibri" w:cs="Calibri"/>
          <w:color w:val="000000" w:themeColor="text1"/>
          <w:sz w:val="22"/>
          <w:szCs w:val="22"/>
        </w:rPr>
      </w:pPr>
      <w:r w:rsidRPr="007D7A95">
        <w:rPr>
          <w:rFonts w:ascii="Calibri" w:hAnsi="Calibri" w:cs="Calibri"/>
          <w:color w:val="000000" w:themeColor="text1"/>
          <w:sz w:val="22"/>
          <w:szCs w:val="22"/>
        </w:rPr>
        <w:t xml:space="preserve">Non-compliance with </w:t>
      </w:r>
      <w:r w:rsidRPr="007D7A95">
        <w:rPr>
          <w:rFonts w:ascii="Calibri" w:hAnsi="Calibri" w:cs="Calibri"/>
          <w:sz w:val="22"/>
          <w:szCs w:val="22"/>
        </w:rPr>
        <w:t xml:space="preserve">the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0B27EF">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statements</w:t>
      </w:r>
      <w:r w:rsidRPr="007D7A95">
        <w:rPr>
          <w:rFonts w:ascii="Calibri" w:hAnsi="Calibri" w:cs="Calibri"/>
          <w:color w:val="000000" w:themeColor="text1"/>
          <w:sz w:val="22"/>
          <w:szCs w:val="22"/>
        </w:rPr>
        <w:t xml:space="preserve"> described in this document must be reviewed and approved in accordance with the Exception Process defined in </w:t>
      </w:r>
      <w:r w:rsidR="00782714">
        <w:rPr>
          <w:rFonts w:ascii="Calibri" w:hAnsi="Calibri" w:cs="Calibri"/>
          <w:i/>
          <w:iCs/>
          <w:color w:val="000000" w:themeColor="text1"/>
          <w:sz w:val="22"/>
          <w:szCs w:val="22"/>
        </w:rPr>
        <w:t>XXXX</w:t>
      </w:r>
      <w:r w:rsidR="008975C7">
        <w:rPr>
          <w:rFonts w:ascii="Calibri" w:hAnsi="Calibri" w:cs="Calibri"/>
          <w:i/>
          <w:iCs/>
          <w:color w:val="000000" w:themeColor="text1"/>
          <w:sz w:val="22"/>
          <w:szCs w:val="22"/>
        </w:rPr>
        <w:t>-</w:t>
      </w:r>
      <w:r w:rsidR="008975C7" w:rsidRPr="004A5500">
        <w:rPr>
          <w:rFonts w:ascii="Calibri" w:hAnsi="Calibri" w:cs="Calibri"/>
          <w:i/>
          <w:iCs/>
          <w:color w:val="000000" w:themeColor="text1"/>
          <w:sz w:val="22"/>
          <w:szCs w:val="22"/>
        </w:rPr>
        <w:t>POL</w:t>
      </w:r>
      <w:r w:rsidR="008975C7">
        <w:rPr>
          <w:rFonts w:ascii="Calibri" w:hAnsi="Calibri" w:cs="Calibri"/>
          <w:i/>
          <w:iCs/>
          <w:color w:val="000000" w:themeColor="text1"/>
          <w:sz w:val="22"/>
          <w:szCs w:val="22"/>
        </w:rPr>
        <w:t>-</w:t>
      </w:r>
      <w:r w:rsidR="008975C7" w:rsidRPr="004A5500">
        <w:rPr>
          <w:rFonts w:ascii="Calibri" w:hAnsi="Calibri" w:cs="Calibri"/>
          <w:i/>
          <w:iCs/>
          <w:color w:val="000000" w:themeColor="text1"/>
          <w:sz w:val="22"/>
          <w:szCs w:val="22"/>
        </w:rPr>
        <w:t>ALL</w:t>
      </w:r>
      <w:r w:rsidR="008975C7">
        <w:rPr>
          <w:rFonts w:ascii="Calibri" w:hAnsi="Calibri" w:cs="Calibri"/>
          <w:i/>
          <w:iCs/>
          <w:color w:val="000000" w:themeColor="text1"/>
          <w:sz w:val="22"/>
          <w:szCs w:val="22"/>
        </w:rPr>
        <w:t>-</w:t>
      </w:r>
      <w:r w:rsidR="008975C7" w:rsidRPr="004A5500">
        <w:rPr>
          <w:rFonts w:ascii="Calibri" w:hAnsi="Calibri" w:cs="Calibri"/>
          <w:i/>
          <w:iCs/>
          <w:color w:val="000000" w:themeColor="text1"/>
          <w:sz w:val="22"/>
          <w:szCs w:val="22"/>
        </w:rPr>
        <w:t>001</w:t>
      </w:r>
      <w:r w:rsidR="008975C7" w:rsidRPr="007D7A95">
        <w:rPr>
          <w:rFonts w:ascii="Calibri" w:hAnsi="Calibri" w:cs="Calibri"/>
          <w:i/>
          <w:color w:val="FF0000"/>
          <w:sz w:val="22"/>
          <w:szCs w:val="22"/>
        </w:rPr>
        <w:t xml:space="preserve"> </w:t>
      </w:r>
      <w:r w:rsidRPr="007D7A95">
        <w:rPr>
          <w:rFonts w:ascii="Calibri" w:hAnsi="Calibri" w:cs="Calibri"/>
          <w:i/>
          <w:color w:val="FF0000"/>
          <w:sz w:val="22"/>
          <w:szCs w:val="22"/>
        </w:rPr>
        <w:t>- Information Security Policy Framework</w:t>
      </w:r>
      <w:r w:rsidRPr="007D7A95">
        <w:rPr>
          <w:rFonts w:ascii="Calibri" w:hAnsi="Calibri" w:cs="Calibri"/>
          <w:color w:val="000000" w:themeColor="text1"/>
          <w:sz w:val="22"/>
          <w:szCs w:val="22"/>
        </w:rPr>
        <w:t>.</w:t>
      </w:r>
    </w:p>
    <w:p w14:paraId="0626A621" w14:textId="77777777" w:rsidR="004B170A" w:rsidRPr="007D7A95" w:rsidRDefault="004B170A" w:rsidP="007D7A95">
      <w:pPr>
        <w:pStyle w:val="Heading2"/>
        <w:spacing w:line="276" w:lineRule="auto"/>
        <w:rPr>
          <w:rFonts w:ascii="Calibri" w:hAnsi="Calibri" w:cs="Calibri"/>
        </w:rPr>
      </w:pPr>
      <w:bookmarkStart w:id="105" w:name="_Toc448769228"/>
      <w:bookmarkStart w:id="106" w:name="_Toc448823941"/>
      <w:bookmarkStart w:id="107" w:name="_Toc448824119"/>
      <w:bookmarkStart w:id="108" w:name="_Toc448824324"/>
      <w:bookmarkStart w:id="109" w:name="_Toc47445241"/>
      <w:r w:rsidRPr="007D7A95">
        <w:rPr>
          <w:rFonts w:ascii="Calibri" w:hAnsi="Calibri" w:cs="Calibri"/>
        </w:rPr>
        <w:t>Glossary / Acronyms</w:t>
      </w:r>
      <w:bookmarkEnd w:id="105"/>
      <w:bookmarkEnd w:id="106"/>
      <w:bookmarkEnd w:id="107"/>
      <w:bookmarkEnd w:id="108"/>
      <w:bookmarkEnd w:id="109"/>
    </w:p>
    <w:tbl>
      <w:tblPr>
        <w:tblStyle w:val="TableGrid"/>
        <w:tblW w:w="9606" w:type="dxa"/>
        <w:tblLook w:val="01E0" w:firstRow="1" w:lastRow="1" w:firstColumn="1" w:lastColumn="1" w:noHBand="0" w:noVBand="0"/>
      </w:tblPr>
      <w:tblGrid>
        <w:gridCol w:w="2988"/>
        <w:gridCol w:w="6618"/>
      </w:tblGrid>
      <w:tr w:rsidR="004B170A" w:rsidRPr="007D7A95" w14:paraId="24D11056" w14:textId="77777777" w:rsidTr="004B170A">
        <w:trPr>
          <w:trHeight w:val="340"/>
        </w:trPr>
        <w:tc>
          <w:tcPr>
            <w:tcW w:w="2988" w:type="dxa"/>
            <w:vAlign w:val="center"/>
          </w:tcPr>
          <w:p w14:paraId="13BFEB3A" w14:textId="0CAE0DB6" w:rsidR="004B170A" w:rsidRPr="007D7A95" w:rsidRDefault="0091341C" w:rsidP="007D7A95">
            <w:pPr>
              <w:spacing w:before="40" w:after="80" w:line="276" w:lineRule="auto"/>
              <w:rPr>
                <w:rFonts w:ascii="Calibri" w:hAnsi="Calibri" w:cs="Calibri"/>
                <w:color w:val="FF0000"/>
              </w:rPr>
            </w:pPr>
            <w:r>
              <w:rPr>
                <w:rFonts w:ascii="Calibri" w:hAnsi="Calibri" w:cs="Calibri"/>
                <w:color w:val="FF0000"/>
              </w:rPr>
              <w:t xml:space="preserve">SOC </w:t>
            </w:r>
          </w:p>
        </w:tc>
        <w:tc>
          <w:tcPr>
            <w:tcW w:w="6618" w:type="dxa"/>
            <w:vAlign w:val="center"/>
          </w:tcPr>
          <w:p w14:paraId="44AFBC21" w14:textId="2894463F" w:rsidR="004B170A" w:rsidRPr="007D7A95" w:rsidRDefault="0091341C" w:rsidP="007D7A95">
            <w:pPr>
              <w:spacing w:before="40" w:after="80" w:line="276" w:lineRule="auto"/>
              <w:rPr>
                <w:rFonts w:ascii="Calibri" w:hAnsi="Calibri" w:cs="Calibri"/>
                <w:color w:val="FF0000"/>
              </w:rPr>
            </w:pPr>
            <w:r>
              <w:rPr>
                <w:rFonts w:ascii="Calibri" w:hAnsi="Calibri" w:cs="Calibri"/>
                <w:color w:val="FF0000"/>
              </w:rPr>
              <w:t>Security Operations Centre</w:t>
            </w:r>
          </w:p>
        </w:tc>
      </w:tr>
    </w:tbl>
    <w:p w14:paraId="7157C13A" w14:textId="77777777" w:rsidR="004B170A" w:rsidRPr="007D7A95" w:rsidRDefault="004B170A" w:rsidP="007D7A95">
      <w:pPr>
        <w:spacing w:after="0" w:line="276" w:lineRule="auto"/>
        <w:rPr>
          <w:rFonts w:ascii="Calibri" w:hAnsi="Calibri" w:cs="Calibri"/>
          <w:b/>
          <w:bCs/>
          <w:color w:val="000000" w:themeColor="text1"/>
          <w:kern w:val="28"/>
          <w:sz w:val="28"/>
          <w:szCs w:val="28"/>
        </w:rPr>
      </w:pPr>
    </w:p>
    <w:p w14:paraId="4E9CB0C0" w14:textId="77777777" w:rsidR="004B170A" w:rsidRPr="007D7A95" w:rsidRDefault="004B170A" w:rsidP="007D7A95">
      <w:pPr>
        <w:spacing w:after="0" w:line="276" w:lineRule="auto"/>
        <w:rPr>
          <w:rFonts w:ascii="Calibri" w:hAnsi="Calibri" w:cs="Calibri"/>
          <w:b/>
          <w:bCs/>
          <w:color w:val="000000" w:themeColor="text1"/>
          <w:kern w:val="28"/>
          <w:sz w:val="28"/>
          <w:szCs w:val="28"/>
        </w:rPr>
      </w:pPr>
      <w:r w:rsidRPr="007D7A95">
        <w:rPr>
          <w:rFonts w:ascii="Calibri" w:hAnsi="Calibri" w:cs="Calibri"/>
          <w:color w:val="000000" w:themeColor="text1"/>
        </w:rPr>
        <w:br w:type="page"/>
      </w:r>
    </w:p>
    <w:p w14:paraId="6C359821" w14:textId="77777777" w:rsidR="004B170A" w:rsidRPr="007D7A95" w:rsidRDefault="004B170A" w:rsidP="007D7A95">
      <w:pPr>
        <w:pStyle w:val="Heading1"/>
        <w:spacing w:line="276" w:lineRule="auto"/>
        <w:rPr>
          <w:rFonts w:ascii="Calibri" w:hAnsi="Calibri" w:cs="Calibri"/>
        </w:rPr>
      </w:pPr>
      <w:bookmarkStart w:id="110" w:name="_Toc448769229"/>
      <w:bookmarkStart w:id="111" w:name="_Toc448823942"/>
      <w:bookmarkStart w:id="112" w:name="_Toc448824120"/>
      <w:bookmarkStart w:id="113" w:name="_Toc448824325"/>
      <w:bookmarkStart w:id="114" w:name="_Toc47445242"/>
      <w:r w:rsidRPr="007D7A95">
        <w:rPr>
          <w:rFonts w:ascii="Calibri" w:hAnsi="Calibri" w:cs="Calibri"/>
        </w:rPr>
        <w:lastRenderedPageBreak/>
        <w:t>Document Management</w:t>
      </w:r>
      <w:bookmarkEnd w:id="110"/>
      <w:bookmarkEnd w:id="111"/>
      <w:bookmarkEnd w:id="112"/>
      <w:bookmarkEnd w:id="113"/>
      <w:bookmarkEnd w:id="114"/>
    </w:p>
    <w:p w14:paraId="5F1A16C8" w14:textId="77777777" w:rsidR="004B170A" w:rsidRPr="007D7A95" w:rsidRDefault="004B170A" w:rsidP="007D7A95">
      <w:pPr>
        <w:pStyle w:val="Heading2"/>
        <w:spacing w:line="276" w:lineRule="auto"/>
        <w:rPr>
          <w:rFonts w:ascii="Calibri" w:hAnsi="Calibri" w:cs="Calibri"/>
        </w:rPr>
      </w:pPr>
      <w:bookmarkStart w:id="115" w:name="_Toc448769230"/>
      <w:bookmarkStart w:id="116" w:name="_Toc448823943"/>
      <w:bookmarkStart w:id="117" w:name="_Toc448824121"/>
      <w:bookmarkStart w:id="118" w:name="_Toc448824326"/>
      <w:bookmarkStart w:id="119" w:name="_Toc47445243"/>
      <w:r w:rsidRPr="007D7A95">
        <w:rPr>
          <w:rFonts w:ascii="Calibri" w:hAnsi="Calibri" w:cs="Calibri"/>
        </w:rPr>
        <w:t>Document Revision Log</w:t>
      </w:r>
      <w:bookmarkEnd w:id="115"/>
      <w:bookmarkEnd w:id="116"/>
      <w:bookmarkEnd w:id="117"/>
      <w:bookmarkEnd w:id="118"/>
      <w:bookmarkEnd w:id="119"/>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7D7A95" w14:paraId="7E694F99" w14:textId="77777777" w:rsidTr="00990E95">
        <w:trPr>
          <w:cantSplit/>
          <w:trHeight w:val="397"/>
        </w:trPr>
        <w:tc>
          <w:tcPr>
            <w:tcW w:w="1583" w:type="dxa"/>
            <w:shd w:val="clear" w:color="000000" w:fill="D9D9D9"/>
            <w:vAlign w:val="center"/>
          </w:tcPr>
          <w:p w14:paraId="06E8ECF9" w14:textId="77777777" w:rsidR="004B170A" w:rsidRPr="007D7A95" w:rsidRDefault="004B170A" w:rsidP="007D7A95">
            <w:pPr>
              <w:spacing w:after="0" w:line="276" w:lineRule="auto"/>
              <w:jc w:val="center"/>
              <w:rPr>
                <w:rFonts w:ascii="Calibri" w:hAnsi="Calibri" w:cs="Calibri"/>
                <w:b/>
                <w:color w:val="000000" w:themeColor="text1"/>
              </w:rPr>
            </w:pPr>
            <w:r w:rsidRPr="007D7A95">
              <w:rPr>
                <w:rFonts w:ascii="Calibri" w:hAnsi="Calibri" w:cs="Calibri"/>
                <w:b/>
                <w:color w:val="000000" w:themeColor="text1"/>
              </w:rPr>
              <w:t>Date</w:t>
            </w:r>
          </w:p>
        </w:tc>
        <w:tc>
          <w:tcPr>
            <w:tcW w:w="1678" w:type="dxa"/>
            <w:shd w:val="clear" w:color="000000" w:fill="D9D9D9"/>
            <w:vAlign w:val="center"/>
          </w:tcPr>
          <w:p w14:paraId="30D7B8AA" w14:textId="77777777" w:rsidR="004B170A" w:rsidRPr="007D7A95" w:rsidRDefault="004B170A" w:rsidP="007D7A95">
            <w:pPr>
              <w:spacing w:after="0" w:line="276" w:lineRule="auto"/>
              <w:jc w:val="center"/>
              <w:rPr>
                <w:rFonts w:ascii="Calibri" w:hAnsi="Calibri" w:cs="Calibri"/>
                <w:b/>
                <w:color w:val="000000" w:themeColor="text1"/>
              </w:rPr>
            </w:pPr>
            <w:r w:rsidRPr="007D7A95">
              <w:rPr>
                <w:rFonts w:ascii="Calibri" w:hAnsi="Calibri" w:cs="Calibri"/>
                <w:b/>
                <w:color w:val="000000" w:themeColor="text1"/>
              </w:rPr>
              <w:t>Editor</w:t>
            </w:r>
          </w:p>
        </w:tc>
        <w:tc>
          <w:tcPr>
            <w:tcW w:w="1417" w:type="dxa"/>
            <w:shd w:val="clear" w:color="000000" w:fill="D9D9D9"/>
            <w:vAlign w:val="center"/>
          </w:tcPr>
          <w:p w14:paraId="5ED4320A" w14:textId="77777777" w:rsidR="004B170A" w:rsidRPr="007D7A95" w:rsidRDefault="004B170A" w:rsidP="007D7A95">
            <w:pPr>
              <w:spacing w:after="0" w:line="276" w:lineRule="auto"/>
              <w:jc w:val="center"/>
              <w:rPr>
                <w:rFonts w:ascii="Calibri" w:hAnsi="Calibri" w:cs="Calibri"/>
                <w:b/>
                <w:color w:val="000000" w:themeColor="text1"/>
              </w:rPr>
            </w:pPr>
            <w:r w:rsidRPr="007D7A95">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7D7A95" w:rsidRDefault="004B170A" w:rsidP="007D7A95">
            <w:pPr>
              <w:spacing w:after="0" w:line="276" w:lineRule="auto"/>
              <w:jc w:val="center"/>
              <w:rPr>
                <w:rFonts w:ascii="Calibri" w:hAnsi="Calibri" w:cs="Calibri"/>
                <w:b/>
                <w:color w:val="000000" w:themeColor="text1"/>
              </w:rPr>
            </w:pPr>
            <w:r w:rsidRPr="007D7A95">
              <w:rPr>
                <w:rFonts w:ascii="Calibri" w:hAnsi="Calibri" w:cs="Calibri"/>
                <w:b/>
                <w:color w:val="000000" w:themeColor="text1"/>
              </w:rPr>
              <w:t>Description of Change</w:t>
            </w:r>
          </w:p>
        </w:tc>
      </w:tr>
      <w:tr w:rsidR="004B170A" w:rsidRPr="007D7A95" w14:paraId="4C1A260A" w14:textId="77777777" w:rsidTr="00990E95">
        <w:trPr>
          <w:cantSplit/>
          <w:trHeight w:val="340"/>
        </w:trPr>
        <w:tc>
          <w:tcPr>
            <w:tcW w:w="1583" w:type="dxa"/>
            <w:vAlign w:val="center"/>
          </w:tcPr>
          <w:p w14:paraId="01EB2901" w14:textId="77777777" w:rsidR="004B170A" w:rsidRPr="007D7A95" w:rsidRDefault="004B170A" w:rsidP="007D7A95">
            <w:pPr>
              <w:spacing w:before="40" w:after="40" w:line="276" w:lineRule="auto"/>
              <w:jc w:val="center"/>
              <w:rPr>
                <w:rFonts w:ascii="Calibri" w:hAnsi="Calibri" w:cs="Calibri"/>
                <w:color w:val="000000" w:themeColor="text1"/>
                <w:sz w:val="18"/>
                <w:szCs w:val="18"/>
              </w:rPr>
            </w:pPr>
          </w:p>
        </w:tc>
        <w:tc>
          <w:tcPr>
            <w:tcW w:w="1678" w:type="dxa"/>
            <w:vAlign w:val="center"/>
          </w:tcPr>
          <w:p w14:paraId="3590AD15" w14:textId="77777777" w:rsidR="004B170A" w:rsidRPr="007D7A95" w:rsidRDefault="004B170A" w:rsidP="007D7A95">
            <w:pPr>
              <w:spacing w:before="40" w:after="40" w:line="276" w:lineRule="auto"/>
              <w:rPr>
                <w:rFonts w:ascii="Calibri" w:hAnsi="Calibri" w:cs="Calibri"/>
                <w:color w:val="000000" w:themeColor="text1"/>
                <w:sz w:val="18"/>
                <w:szCs w:val="18"/>
              </w:rPr>
            </w:pPr>
          </w:p>
        </w:tc>
        <w:tc>
          <w:tcPr>
            <w:tcW w:w="1417" w:type="dxa"/>
            <w:vAlign w:val="center"/>
          </w:tcPr>
          <w:p w14:paraId="0A4CCE6F" w14:textId="77777777" w:rsidR="004B170A" w:rsidRPr="007D7A95" w:rsidRDefault="004B170A" w:rsidP="007D7A95">
            <w:pPr>
              <w:spacing w:before="40" w:after="40" w:line="276" w:lineRule="auto"/>
              <w:jc w:val="center"/>
              <w:rPr>
                <w:rFonts w:ascii="Calibri" w:hAnsi="Calibri" w:cs="Calibri"/>
                <w:color w:val="000000" w:themeColor="text1"/>
                <w:sz w:val="18"/>
                <w:szCs w:val="18"/>
              </w:rPr>
            </w:pPr>
          </w:p>
        </w:tc>
        <w:tc>
          <w:tcPr>
            <w:tcW w:w="5103" w:type="dxa"/>
            <w:vAlign w:val="center"/>
          </w:tcPr>
          <w:p w14:paraId="3F982D99" w14:textId="77777777" w:rsidR="004B170A" w:rsidRPr="007D7A95" w:rsidRDefault="004B170A" w:rsidP="007D7A95">
            <w:pPr>
              <w:spacing w:before="40" w:after="40" w:line="276" w:lineRule="auto"/>
              <w:rPr>
                <w:rFonts w:ascii="Calibri" w:hAnsi="Calibri" w:cs="Calibri"/>
                <w:color w:val="000000" w:themeColor="text1"/>
                <w:sz w:val="18"/>
                <w:szCs w:val="18"/>
              </w:rPr>
            </w:pPr>
          </w:p>
        </w:tc>
      </w:tr>
    </w:tbl>
    <w:p w14:paraId="22323735" w14:textId="77777777" w:rsidR="004B170A" w:rsidRPr="007D7A95" w:rsidRDefault="004B170A" w:rsidP="007D7A95">
      <w:pPr>
        <w:pStyle w:val="Heading2"/>
        <w:spacing w:line="276" w:lineRule="auto"/>
        <w:rPr>
          <w:rFonts w:ascii="Calibri" w:hAnsi="Calibri" w:cs="Calibri"/>
        </w:rPr>
      </w:pPr>
      <w:bookmarkStart w:id="120" w:name="_Toc448769231"/>
      <w:bookmarkStart w:id="121" w:name="_Toc448823944"/>
      <w:bookmarkStart w:id="122" w:name="_Toc448824122"/>
      <w:bookmarkStart w:id="123" w:name="_Toc448824327"/>
      <w:bookmarkStart w:id="124" w:name="_Toc47445244"/>
      <w:r w:rsidRPr="007D7A95">
        <w:rPr>
          <w:rFonts w:ascii="Calibri" w:hAnsi="Calibri" w:cs="Calibri"/>
        </w:rPr>
        <w:t>Document Ownership</w:t>
      </w:r>
      <w:bookmarkEnd w:id="120"/>
      <w:bookmarkEnd w:id="121"/>
      <w:bookmarkEnd w:id="122"/>
      <w:bookmarkEnd w:id="123"/>
      <w:bookmarkEnd w:id="124"/>
    </w:p>
    <w:p w14:paraId="7B7CC378" w14:textId="60AD3B2A" w:rsidR="004B170A" w:rsidRPr="007D7A95" w:rsidRDefault="004B170A" w:rsidP="007D7A95">
      <w:pPr>
        <w:spacing w:line="276" w:lineRule="auto"/>
        <w:rPr>
          <w:rFonts w:ascii="Calibri" w:hAnsi="Calibri" w:cs="Calibri"/>
          <w:color w:val="000000" w:themeColor="text1"/>
          <w:sz w:val="22"/>
          <w:szCs w:val="22"/>
        </w:rPr>
      </w:pPr>
      <w:r w:rsidRPr="007D7A95">
        <w:rPr>
          <w:rFonts w:ascii="Calibri" w:hAnsi="Calibri" w:cs="Calibri"/>
          <w:sz w:val="22"/>
          <w:szCs w:val="22"/>
        </w:rPr>
        <w:t xml:space="preserve">This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0B27EF">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is</w:t>
      </w:r>
      <w:r w:rsidRPr="007D7A95">
        <w:rPr>
          <w:rFonts w:ascii="Calibri" w:hAnsi="Calibri" w:cs="Calibri"/>
          <w:color w:val="000000" w:themeColor="text1"/>
          <w:sz w:val="22"/>
          <w:szCs w:val="22"/>
        </w:rPr>
        <w:t xml:space="preserve"> owned by the</w:t>
      </w:r>
      <w:r w:rsidR="008975C7">
        <w:rPr>
          <w:rFonts w:ascii="Calibri" w:hAnsi="Calibri" w:cs="Calibri"/>
          <w:color w:val="FF0000"/>
          <w:sz w:val="22"/>
          <w:szCs w:val="22"/>
        </w:rPr>
        <w:t xml:space="preserve"> </w:t>
      </w:r>
      <w:proofErr w:type="gramStart"/>
      <w:r w:rsidR="00782714">
        <w:rPr>
          <w:rFonts w:ascii="Calibri" w:hAnsi="Calibri" w:cs="Calibri"/>
          <w:color w:val="FF0000"/>
          <w:sz w:val="22"/>
          <w:szCs w:val="22"/>
        </w:rPr>
        <w:t>YYYY</w:t>
      </w:r>
      <w:proofErr w:type="gramEnd"/>
    </w:p>
    <w:p w14:paraId="7C63BCEA" w14:textId="77777777" w:rsidR="004B170A" w:rsidRPr="007D7A95" w:rsidRDefault="004B170A" w:rsidP="007D7A95">
      <w:pPr>
        <w:pStyle w:val="Heading2"/>
        <w:spacing w:line="276" w:lineRule="auto"/>
        <w:rPr>
          <w:rFonts w:ascii="Calibri" w:hAnsi="Calibri" w:cs="Calibri"/>
        </w:rPr>
      </w:pPr>
      <w:bookmarkStart w:id="125" w:name="_Toc448769232"/>
      <w:bookmarkStart w:id="126" w:name="_Toc448823945"/>
      <w:bookmarkStart w:id="127" w:name="_Toc448824123"/>
      <w:bookmarkStart w:id="128" w:name="_Toc448824328"/>
      <w:bookmarkStart w:id="129" w:name="_Toc47445245"/>
      <w:r w:rsidRPr="007D7A95">
        <w:rPr>
          <w:rFonts w:ascii="Calibri" w:hAnsi="Calibri" w:cs="Calibri"/>
        </w:rPr>
        <w:t>Document Coordinator</w:t>
      </w:r>
      <w:bookmarkEnd w:id="125"/>
      <w:bookmarkEnd w:id="126"/>
      <w:bookmarkEnd w:id="127"/>
      <w:bookmarkEnd w:id="128"/>
      <w:bookmarkEnd w:id="129"/>
    </w:p>
    <w:p w14:paraId="1953539F" w14:textId="2F57F64B" w:rsidR="004B170A" w:rsidRPr="007D7A95" w:rsidRDefault="004B170A" w:rsidP="007D7A95">
      <w:pPr>
        <w:spacing w:line="276" w:lineRule="auto"/>
        <w:rPr>
          <w:rFonts w:ascii="Calibri" w:hAnsi="Calibri" w:cs="Calibri"/>
          <w:color w:val="000000" w:themeColor="text1"/>
          <w:sz w:val="22"/>
          <w:szCs w:val="22"/>
        </w:rPr>
      </w:pPr>
      <w:r w:rsidRPr="007D7A95">
        <w:rPr>
          <w:rFonts w:ascii="Calibri" w:hAnsi="Calibri" w:cs="Calibri"/>
          <w:sz w:val="22"/>
          <w:szCs w:val="22"/>
        </w:rPr>
        <w:t xml:space="preserve">This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0B27EF">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is coordinated</w:t>
      </w:r>
      <w:r w:rsidRPr="007D7A95">
        <w:rPr>
          <w:rFonts w:ascii="Calibri" w:hAnsi="Calibri" w:cs="Calibri"/>
          <w:color w:val="000000" w:themeColor="text1"/>
          <w:sz w:val="22"/>
          <w:szCs w:val="22"/>
        </w:rPr>
        <w:t xml:space="preserve"> by the</w:t>
      </w:r>
      <w:r w:rsidR="008975C7">
        <w:rPr>
          <w:rFonts w:ascii="Calibri" w:hAnsi="Calibri" w:cs="Calibri"/>
          <w:color w:val="FF0000"/>
          <w:sz w:val="22"/>
          <w:szCs w:val="22"/>
        </w:rPr>
        <w:t xml:space="preserve"> </w:t>
      </w:r>
      <w:proofErr w:type="gramStart"/>
      <w:r w:rsidR="00782714">
        <w:rPr>
          <w:rFonts w:ascii="Calibri" w:hAnsi="Calibri" w:cs="Calibri"/>
          <w:color w:val="FF0000"/>
          <w:sz w:val="22"/>
          <w:szCs w:val="22"/>
        </w:rPr>
        <w:t>YYYY</w:t>
      </w:r>
      <w:proofErr w:type="gramEnd"/>
    </w:p>
    <w:p w14:paraId="2CBBC2EB" w14:textId="77777777" w:rsidR="004B170A" w:rsidRPr="007D7A95" w:rsidRDefault="004B170A" w:rsidP="007D7A95">
      <w:pPr>
        <w:pStyle w:val="Heading2"/>
        <w:spacing w:line="276" w:lineRule="auto"/>
        <w:rPr>
          <w:rFonts w:ascii="Calibri" w:hAnsi="Calibri" w:cs="Calibri"/>
        </w:rPr>
      </w:pPr>
      <w:bookmarkStart w:id="130" w:name="_Toc448769233"/>
      <w:bookmarkStart w:id="131" w:name="_Toc448823946"/>
      <w:bookmarkStart w:id="132" w:name="_Toc448824124"/>
      <w:bookmarkStart w:id="133" w:name="_Toc448824329"/>
      <w:bookmarkStart w:id="134" w:name="_Toc47445246"/>
      <w:r w:rsidRPr="007D7A95">
        <w:rPr>
          <w:rFonts w:ascii="Calibri" w:hAnsi="Calibri" w:cs="Calibri"/>
        </w:rPr>
        <w:t>Document Approvers</w:t>
      </w:r>
      <w:bookmarkEnd w:id="130"/>
      <w:bookmarkEnd w:id="131"/>
      <w:bookmarkEnd w:id="132"/>
      <w:bookmarkEnd w:id="133"/>
      <w:bookmarkEnd w:id="134"/>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470"/>
        <w:gridCol w:w="1819"/>
      </w:tblGrid>
      <w:tr w:rsidR="004B170A" w:rsidRPr="007D7A95" w14:paraId="6C304B57" w14:textId="77777777" w:rsidTr="00990E95">
        <w:trPr>
          <w:cantSplit/>
          <w:trHeight w:val="397"/>
        </w:trPr>
        <w:tc>
          <w:tcPr>
            <w:tcW w:w="3492" w:type="dxa"/>
            <w:shd w:val="clear" w:color="000000" w:fill="D9D9D9"/>
            <w:vAlign w:val="center"/>
          </w:tcPr>
          <w:p w14:paraId="3A318824" w14:textId="77777777" w:rsidR="004B170A" w:rsidRPr="007D7A95" w:rsidRDefault="004B170A" w:rsidP="007D7A95">
            <w:pPr>
              <w:spacing w:after="0" w:line="276" w:lineRule="auto"/>
              <w:jc w:val="center"/>
              <w:rPr>
                <w:rFonts w:ascii="Calibri" w:hAnsi="Calibri" w:cs="Calibri"/>
                <w:b/>
                <w:color w:val="000000" w:themeColor="text1"/>
              </w:rPr>
            </w:pPr>
            <w:r w:rsidRPr="007D7A95">
              <w:rPr>
                <w:rFonts w:ascii="Calibri" w:hAnsi="Calibri" w:cs="Calibri"/>
                <w:b/>
                <w:color w:val="000000" w:themeColor="text1"/>
              </w:rPr>
              <w:t>Approver Name</w:t>
            </w:r>
          </w:p>
        </w:tc>
        <w:tc>
          <w:tcPr>
            <w:tcW w:w="4470" w:type="dxa"/>
            <w:shd w:val="clear" w:color="000000" w:fill="D9D9D9"/>
            <w:vAlign w:val="center"/>
          </w:tcPr>
          <w:p w14:paraId="19408D98" w14:textId="77777777" w:rsidR="004B170A" w:rsidRPr="007D7A95" w:rsidRDefault="004B170A" w:rsidP="007D7A95">
            <w:pPr>
              <w:spacing w:after="0" w:line="276" w:lineRule="auto"/>
              <w:jc w:val="center"/>
              <w:rPr>
                <w:rFonts w:ascii="Calibri" w:hAnsi="Calibri" w:cs="Calibri"/>
                <w:b/>
                <w:color w:val="000000" w:themeColor="text1"/>
              </w:rPr>
            </w:pPr>
            <w:r w:rsidRPr="007D7A95">
              <w:rPr>
                <w:rFonts w:ascii="Calibri" w:hAnsi="Calibri" w:cs="Calibri"/>
                <w:b/>
                <w:color w:val="000000" w:themeColor="text1"/>
              </w:rPr>
              <w:t>Signature</w:t>
            </w:r>
          </w:p>
        </w:tc>
        <w:tc>
          <w:tcPr>
            <w:tcW w:w="1819" w:type="dxa"/>
            <w:shd w:val="clear" w:color="000000" w:fill="D9D9D9"/>
            <w:vAlign w:val="center"/>
          </w:tcPr>
          <w:p w14:paraId="5C84C2C1" w14:textId="77777777" w:rsidR="004B170A" w:rsidRPr="007D7A95" w:rsidRDefault="004B170A" w:rsidP="007D7A95">
            <w:pPr>
              <w:spacing w:after="0" w:line="276" w:lineRule="auto"/>
              <w:jc w:val="center"/>
              <w:rPr>
                <w:rFonts w:ascii="Calibri" w:hAnsi="Calibri" w:cs="Calibri"/>
                <w:b/>
                <w:color w:val="000000" w:themeColor="text1"/>
              </w:rPr>
            </w:pPr>
            <w:r w:rsidRPr="007D7A95">
              <w:rPr>
                <w:rFonts w:ascii="Calibri" w:hAnsi="Calibri" w:cs="Calibri"/>
                <w:b/>
                <w:color w:val="000000" w:themeColor="text1"/>
              </w:rPr>
              <w:t>Date</w:t>
            </w:r>
          </w:p>
        </w:tc>
      </w:tr>
      <w:tr w:rsidR="004B170A" w:rsidRPr="007D7A95" w14:paraId="66F146C0" w14:textId="77777777" w:rsidTr="00990E95">
        <w:trPr>
          <w:cantSplit/>
          <w:trHeight w:val="340"/>
        </w:trPr>
        <w:tc>
          <w:tcPr>
            <w:tcW w:w="3492" w:type="dxa"/>
            <w:vAlign w:val="center"/>
          </w:tcPr>
          <w:p w14:paraId="6426B414" w14:textId="77777777" w:rsidR="004B170A" w:rsidRPr="007D7A95" w:rsidRDefault="004B170A" w:rsidP="007D7A95">
            <w:pPr>
              <w:spacing w:before="40" w:after="40" w:line="276" w:lineRule="auto"/>
              <w:rPr>
                <w:rFonts w:ascii="Calibri" w:hAnsi="Calibri" w:cs="Calibri"/>
                <w:color w:val="000000" w:themeColor="text1"/>
                <w:sz w:val="18"/>
                <w:szCs w:val="18"/>
              </w:rPr>
            </w:pPr>
          </w:p>
        </w:tc>
        <w:tc>
          <w:tcPr>
            <w:tcW w:w="4470" w:type="dxa"/>
            <w:vAlign w:val="center"/>
          </w:tcPr>
          <w:p w14:paraId="3BD74D4B" w14:textId="77777777" w:rsidR="004B170A" w:rsidRPr="007D7A95" w:rsidRDefault="004B170A" w:rsidP="007D7A95">
            <w:pPr>
              <w:spacing w:before="40" w:after="40" w:line="276" w:lineRule="auto"/>
              <w:rPr>
                <w:rFonts w:ascii="Calibri" w:hAnsi="Calibri" w:cs="Calibri"/>
                <w:color w:val="000000" w:themeColor="text1"/>
                <w:sz w:val="18"/>
                <w:szCs w:val="18"/>
              </w:rPr>
            </w:pPr>
          </w:p>
        </w:tc>
        <w:tc>
          <w:tcPr>
            <w:tcW w:w="1819" w:type="dxa"/>
            <w:vAlign w:val="center"/>
          </w:tcPr>
          <w:p w14:paraId="4DBD018C" w14:textId="77777777" w:rsidR="004B170A" w:rsidRPr="007D7A95" w:rsidRDefault="004B170A" w:rsidP="007D7A95">
            <w:pPr>
              <w:spacing w:before="40" w:after="40" w:line="276" w:lineRule="auto"/>
              <w:jc w:val="center"/>
              <w:rPr>
                <w:rFonts w:ascii="Calibri" w:hAnsi="Calibri" w:cs="Calibri"/>
                <w:color w:val="000000" w:themeColor="text1"/>
                <w:sz w:val="18"/>
                <w:szCs w:val="18"/>
              </w:rPr>
            </w:pPr>
          </w:p>
        </w:tc>
      </w:tr>
    </w:tbl>
    <w:p w14:paraId="51342D5C" w14:textId="77777777" w:rsidR="004B170A" w:rsidRPr="007D7A95" w:rsidRDefault="004B170A" w:rsidP="007D7A95">
      <w:pPr>
        <w:spacing w:line="276" w:lineRule="auto"/>
        <w:rPr>
          <w:rFonts w:ascii="Calibri" w:hAnsi="Calibri" w:cs="Calibri"/>
          <w:sz w:val="22"/>
          <w:szCs w:val="22"/>
        </w:rPr>
      </w:pPr>
    </w:p>
    <w:p w14:paraId="74A35AFF" w14:textId="5BC1A1EC" w:rsidR="004A36AA" w:rsidRDefault="004A36AA" w:rsidP="004A36AA">
      <w:pPr>
        <w:pStyle w:val="Heading2"/>
        <w:spacing w:line="276" w:lineRule="auto"/>
        <w:rPr>
          <w:rFonts w:ascii="Calibri" w:hAnsi="Calibri" w:cs="Calibri"/>
        </w:rPr>
      </w:pPr>
      <w:bookmarkStart w:id="135" w:name="_Toc47445247"/>
      <w:r w:rsidRPr="007D7A95">
        <w:rPr>
          <w:rFonts w:ascii="Calibri" w:hAnsi="Calibri" w:cs="Calibri"/>
        </w:rPr>
        <w:t xml:space="preserve">Document </w:t>
      </w:r>
      <w:r>
        <w:rPr>
          <w:rFonts w:ascii="Calibri" w:hAnsi="Calibri" w:cs="Calibri"/>
        </w:rPr>
        <w:t>Distribution</w:t>
      </w:r>
      <w:bookmarkEnd w:id="135"/>
    </w:p>
    <w:p w14:paraId="2E6DC236" w14:textId="15ED7CED" w:rsidR="004A36AA" w:rsidRPr="004A36AA" w:rsidRDefault="004A36AA" w:rsidP="004A36AA">
      <w:pPr>
        <w:rPr>
          <w:rFonts w:ascii="Calibri" w:hAnsi="Calibri" w:cs="Calibri"/>
          <w:sz w:val="22"/>
          <w:szCs w:val="22"/>
        </w:rPr>
      </w:pPr>
      <w:r w:rsidRPr="004A36AA">
        <w:rPr>
          <w:rFonts w:ascii="Calibri" w:hAnsi="Calibri" w:cs="Calibri"/>
          <w:sz w:val="22"/>
          <w:szCs w:val="22"/>
        </w:rPr>
        <w:t xml:space="preserve">Distribution is to all </w:t>
      </w:r>
      <w:proofErr w:type="gramStart"/>
      <w:r w:rsidRPr="004A36AA">
        <w:rPr>
          <w:rFonts w:ascii="Calibri" w:hAnsi="Calibri" w:cs="Calibri"/>
          <w:sz w:val="22"/>
          <w:szCs w:val="22"/>
        </w:rPr>
        <w:t>staff</w:t>
      </w:r>
      <w:proofErr w:type="gramEnd"/>
    </w:p>
    <w:p w14:paraId="59BCF4B1" w14:textId="77777777" w:rsidR="006A6012" w:rsidRPr="007D7A95" w:rsidRDefault="006A6012" w:rsidP="007D7A95">
      <w:pPr>
        <w:spacing w:line="276" w:lineRule="auto"/>
        <w:rPr>
          <w:rFonts w:ascii="Calibri" w:hAnsi="Calibri" w:cs="Calibri"/>
        </w:rPr>
      </w:pPr>
    </w:p>
    <w:sectPr w:rsidR="006A6012" w:rsidRPr="007D7A95" w:rsidSect="00193DE7">
      <w:headerReference w:type="even" r:id="rId8"/>
      <w:headerReference w:type="default" r:id="rId9"/>
      <w:footerReference w:type="even" r:id="rId10"/>
      <w:footerReference w:type="default" r:id="rId11"/>
      <w:headerReference w:type="first" r:id="rId12"/>
      <w:type w:val="continuous"/>
      <w:pgSz w:w="11900" w:h="16840" w:code="9"/>
      <w:pgMar w:top="144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DBEC5" w14:textId="77777777" w:rsidR="00466C86" w:rsidRDefault="00466C86" w:rsidP="004B170A">
      <w:pPr>
        <w:spacing w:after="0"/>
      </w:pPr>
      <w:r>
        <w:separator/>
      </w:r>
    </w:p>
  </w:endnote>
  <w:endnote w:type="continuationSeparator" w:id="0">
    <w:p w14:paraId="5436C999" w14:textId="77777777" w:rsidR="00466C86" w:rsidRDefault="00466C86"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24ABA39A" w:rsidR="00F6189B" w:rsidRPr="00575C5F" w:rsidRDefault="00F6189B"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B75F56" w:rsidRPr="00B75F56">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66D15A9E" w:rsidR="00F6189B" w:rsidRPr="007D7A95" w:rsidRDefault="00F6189B" w:rsidP="00BB4260">
    <w:pPr>
      <w:pStyle w:val="Footer"/>
      <w:tabs>
        <w:tab w:val="clear" w:pos="4320"/>
        <w:tab w:val="clear" w:pos="8640"/>
      </w:tabs>
      <w:ind w:left="-806" w:right="-70" w:firstLine="360"/>
      <w:rPr>
        <w:rFonts w:ascii="Calibri" w:hAnsi="Calibri" w:cs="Calibri"/>
        <w:color w:val="000000" w:themeColor="text1"/>
        <w:sz w:val="22"/>
        <w:szCs w:val="22"/>
      </w:rPr>
    </w:pPr>
    <w:r w:rsidRPr="007D7A95">
      <w:rPr>
        <w:rFonts w:ascii="Calibri" w:hAnsi="Calibri" w:cs="Calibri"/>
        <w:color w:val="000000" w:themeColor="text1"/>
        <w:sz w:val="22"/>
        <w:szCs w:val="22"/>
      </w:rPr>
      <w:ptab w:relativeTo="margin" w:alignment="center" w:leader="none"/>
    </w:r>
    <w:r w:rsidRPr="007D7A95">
      <w:rPr>
        <w:rFonts w:ascii="Calibri" w:hAnsi="Calibri" w:cs="Calibri"/>
        <w:color w:val="FF0000"/>
        <w:sz w:val="22"/>
        <w:szCs w:val="22"/>
      </w:rPr>
      <w:fldChar w:fldCharType="begin"/>
    </w:r>
    <w:r w:rsidRPr="007D7A95">
      <w:rPr>
        <w:rFonts w:ascii="Calibri" w:hAnsi="Calibri" w:cs="Calibri"/>
        <w:color w:val="FF0000"/>
        <w:sz w:val="22"/>
        <w:szCs w:val="22"/>
      </w:rPr>
      <w:instrText xml:space="preserve"> DOCPROPERTY "[DATA_CLASSIFICATION]"  \* MERGEFORMAT </w:instrText>
    </w:r>
    <w:r w:rsidRPr="007D7A95">
      <w:rPr>
        <w:rFonts w:ascii="Calibri" w:hAnsi="Calibri" w:cs="Calibri"/>
        <w:color w:val="FF0000"/>
        <w:sz w:val="22"/>
        <w:szCs w:val="22"/>
      </w:rPr>
      <w:fldChar w:fldCharType="separate"/>
    </w:r>
    <w:r w:rsidR="00B75F56" w:rsidRPr="00B75F56">
      <w:rPr>
        <w:rFonts w:ascii="Calibri" w:hAnsi="Calibri" w:cs="Calibri"/>
        <w:bCs/>
        <w:color w:val="FF0000"/>
        <w:sz w:val="22"/>
        <w:szCs w:val="22"/>
      </w:rPr>
      <w:t>Internal</w:t>
    </w:r>
    <w:r w:rsidRPr="007D7A95">
      <w:rPr>
        <w:rFonts w:ascii="Calibri" w:hAnsi="Calibri" w:cs="Calibri"/>
        <w:color w:val="FF0000"/>
        <w:sz w:val="22"/>
        <w:szCs w:val="22"/>
      </w:rPr>
      <w:fldChar w:fldCharType="end"/>
    </w:r>
    <w:r w:rsidRPr="007D7A95">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color w:val="000000" w:themeColor="text1"/>
        <w:sz w:val="22"/>
        <w:szCs w:val="22"/>
      </w:rPr>
      <w:tab/>
    </w:r>
    <w:r w:rsidRPr="007D7A95">
      <w:rPr>
        <w:rStyle w:val="PageNumber"/>
        <w:rFonts w:ascii="Calibri" w:hAnsi="Calibri" w:cs="Calibri"/>
        <w:sz w:val="22"/>
        <w:szCs w:val="22"/>
      </w:rPr>
      <w:fldChar w:fldCharType="begin"/>
    </w:r>
    <w:r w:rsidRPr="007D7A95">
      <w:rPr>
        <w:rStyle w:val="PageNumber"/>
        <w:rFonts w:ascii="Calibri" w:hAnsi="Calibri" w:cs="Calibri"/>
        <w:sz w:val="22"/>
        <w:szCs w:val="22"/>
      </w:rPr>
      <w:instrText xml:space="preserve"> PAGE </w:instrText>
    </w:r>
    <w:r w:rsidRPr="007D7A95">
      <w:rPr>
        <w:rStyle w:val="PageNumber"/>
        <w:rFonts w:ascii="Calibri" w:hAnsi="Calibri" w:cs="Calibri"/>
        <w:sz w:val="22"/>
        <w:szCs w:val="22"/>
      </w:rPr>
      <w:fldChar w:fldCharType="separate"/>
    </w:r>
    <w:r w:rsidRPr="007D7A95">
      <w:rPr>
        <w:rStyle w:val="PageNumber"/>
        <w:rFonts w:ascii="Calibri" w:hAnsi="Calibri" w:cs="Calibri"/>
        <w:noProof/>
        <w:sz w:val="22"/>
        <w:szCs w:val="22"/>
      </w:rPr>
      <w:t>4</w:t>
    </w:r>
    <w:r w:rsidRPr="007D7A95">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76206" w14:textId="77777777" w:rsidR="00466C86" w:rsidRDefault="00466C86" w:rsidP="004B170A">
      <w:pPr>
        <w:spacing w:after="0"/>
      </w:pPr>
      <w:r>
        <w:separator/>
      </w:r>
    </w:p>
  </w:footnote>
  <w:footnote w:type="continuationSeparator" w:id="0">
    <w:p w14:paraId="4D9A5C51" w14:textId="77777777" w:rsidR="00466C86" w:rsidRDefault="00466C86"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F6189B"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F6189B" w:rsidRPr="00424F10" w:rsidRDefault="00F6189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57A7F581" w:rsidR="00F6189B" w:rsidRPr="00575C5F" w:rsidRDefault="00F6189B"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B75F56" w:rsidRPr="00B75F56">
            <w:rPr>
              <w:rFonts w:ascii="Tahoma" w:hAnsi="Tahoma" w:cs="Tahoma"/>
              <w:bCs/>
              <w:color w:val="FF0000"/>
              <w:sz w:val="18"/>
              <w:szCs w:val="18"/>
            </w:rPr>
            <w:t>VULNERABILITY MANAGEMENT STANDARD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F6189B" w:rsidRPr="00424F10" w:rsidRDefault="00F6189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7D67EED3" w:rsidR="00F6189B" w:rsidRPr="00575C5F" w:rsidRDefault="00F6189B"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782714">
            <w:rPr>
              <w:rFonts w:ascii="Tahoma" w:hAnsi="Tahoma" w:cs="Tahoma"/>
              <w:color w:val="FF0000"/>
              <w:sz w:val="18"/>
              <w:szCs w:val="18"/>
            </w:rPr>
            <w:t>XXXX</w:t>
          </w:r>
          <w:r w:rsidR="00B75F56">
            <w:rPr>
              <w:rFonts w:ascii="Tahoma" w:hAnsi="Tahoma" w:cs="Tahoma"/>
              <w:color w:val="FF0000"/>
              <w:sz w:val="18"/>
              <w:szCs w:val="18"/>
            </w:rPr>
            <w:t>-STD-ALL-020</w:t>
          </w:r>
          <w:r w:rsidRPr="00575C5F">
            <w:rPr>
              <w:rFonts w:ascii="Tahoma" w:hAnsi="Tahoma" w:cs="Tahoma"/>
              <w:color w:val="FF0000"/>
              <w:sz w:val="18"/>
              <w:szCs w:val="18"/>
            </w:rPr>
            <w:fldChar w:fldCharType="end"/>
          </w:r>
        </w:p>
      </w:tc>
    </w:tr>
    <w:tr w:rsidR="00F6189B"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F6189B" w:rsidRPr="00424F10" w:rsidRDefault="00F6189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4822AB55" w:rsidR="00F6189B" w:rsidRPr="00575C5F" w:rsidRDefault="00F6189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B75F56" w:rsidRPr="00B75F56">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F6189B" w:rsidRPr="00424F10" w:rsidRDefault="00F6189B"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10A7E016" w:rsidR="00F6189B" w:rsidRPr="00575C5F" w:rsidRDefault="00F6189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B75F56">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F6189B" w:rsidRPr="00424F10" w:rsidRDefault="00F6189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76B4B0B5" w:rsidR="00F6189B" w:rsidRPr="00575C5F" w:rsidRDefault="00F6189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B75F56" w:rsidRPr="00B75F56">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F6189B" w:rsidRDefault="00F618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F6189B" w:rsidRPr="007D7A95" w14:paraId="5E705923" w14:textId="77777777" w:rsidTr="00855314">
      <w:trPr>
        <w:trHeight w:val="216"/>
        <w:jc w:val="center"/>
      </w:trPr>
      <w:tc>
        <w:tcPr>
          <w:tcW w:w="1255" w:type="dxa"/>
          <w:shd w:val="clear" w:color="auto" w:fill="F2F2F2" w:themeFill="background1" w:themeFillShade="F2"/>
          <w:vAlign w:val="center"/>
        </w:tcPr>
        <w:p w14:paraId="51316E2E" w14:textId="77777777" w:rsidR="00F6189B" w:rsidRPr="007D7A95" w:rsidRDefault="00F6189B" w:rsidP="00855314">
          <w:pPr>
            <w:pStyle w:val="Header"/>
            <w:spacing w:before="40" w:after="40"/>
            <w:rPr>
              <w:rFonts w:ascii="Calibri" w:hAnsi="Calibri" w:cs="Calibri"/>
              <w:color w:val="000000" w:themeColor="text1"/>
              <w:sz w:val="18"/>
              <w:szCs w:val="18"/>
            </w:rPr>
          </w:pPr>
          <w:r w:rsidRPr="007D7A95">
            <w:rPr>
              <w:rFonts w:ascii="Calibri" w:hAnsi="Calibri" w:cs="Calibri"/>
              <w:color w:val="000000" w:themeColor="text1"/>
              <w:sz w:val="18"/>
              <w:szCs w:val="18"/>
            </w:rPr>
            <w:t>Doc. Name:</w:t>
          </w:r>
        </w:p>
      </w:tc>
      <w:tc>
        <w:tcPr>
          <w:tcW w:w="4590" w:type="dxa"/>
          <w:gridSpan w:val="3"/>
          <w:vAlign w:val="center"/>
        </w:tcPr>
        <w:p w14:paraId="705CC5EE" w14:textId="55E54A7E" w:rsidR="00F6189B" w:rsidRPr="007D7A95" w:rsidRDefault="00F6189B" w:rsidP="00855314">
          <w:pPr>
            <w:pStyle w:val="Header"/>
            <w:spacing w:before="40" w:after="40"/>
            <w:rPr>
              <w:rFonts w:ascii="Calibri" w:hAnsi="Calibri" w:cs="Calibri"/>
              <w:color w:val="000000" w:themeColor="text1"/>
              <w:sz w:val="18"/>
              <w:szCs w:val="18"/>
            </w:rPr>
          </w:pPr>
          <w:r w:rsidRPr="007D7A95">
            <w:rPr>
              <w:rFonts w:ascii="Calibri" w:hAnsi="Calibri" w:cs="Calibri"/>
              <w:color w:val="000000" w:themeColor="text1"/>
              <w:sz w:val="18"/>
              <w:szCs w:val="18"/>
            </w:rPr>
            <w:fldChar w:fldCharType="begin"/>
          </w:r>
          <w:r w:rsidRPr="007D7A95">
            <w:rPr>
              <w:rFonts w:ascii="Calibri" w:hAnsi="Calibri" w:cs="Calibri"/>
              <w:color w:val="000000" w:themeColor="text1"/>
              <w:sz w:val="18"/>
              <w:szCs w:val="18"/>
            </w:rPr>
            <w:instrText xml:space="preserve"> DOCPROPERTY "[HEADER_TITLE]"  \* MERGEFORMAT </w:instrText>
          </w:r>
          <w:r w:rsidRPr="007D7A95">
            <w:rPr>
              <w:rFonts w:ascii="Calibri" w:hAnsi="Calibri" w:cs="Calibri"/>
              <w:color w:val="000000" w:themeColor="text1"/>
              <w:sz w:val="18"/>
              <w:szCs w:val="18"/>
            </w:rPr>
            <w:fldChar w:fldCharType="separate"/>
          </w:r>
          <w:r w:rsidR="00B75F56" w:rsidRPr="00B75F56">
            <w:rPr>
              <w:rFonts w:ascii="Calibri" w:hAnsi="Calibri" w:cs="Calibri"/>
              <w:bCs/>
              <w:color w:val="000000" w:themeColor="text1"/>
              <w:sz w:val="18"/>
              <w:szCs w:val="18"/>
            </w:rPr>
            <w:t>VULNERABILITY MANAGEMENT</w:t>
          </w:r>
          <w:r w:rsidR="00B75F56">
            <w:rPr>
              <w:rFonts w:ascii="Calibri" w:hAnsi="Calibri" w:cs="Calibri"/>
              <w:color w:val="000000" w:themeColor="text1"/>
              <w:sz w:val="18"/>
              <w:szCs w:val="18"/>
            </w:rPr>
            <w:t xml:space="preserve"> STANDARD</w:t>
          </w:r>
          <w:r w:rsidRPr="007D7A95">
            <w:rPr>
              <w:rFonts w:ascii="Calibri" w:hAnsi="Calibri" w:cs="Calibri"/>
              <w:color w:val="000000" w:themeColor="text1"/>
              <w:sz w:val="18"/>
              <w:szCs w:val="18"/>
            </w:rPr>
            <w:fldChar w:fldCharType="end"/>
          </w:r>
        </w:p>
      </w:tc>
      <w:tc>
        <w:tcPr>
          <w:tcW w:w="1530" w:type="dxa"/>
          <w:shd w:val="clear" w:color="auto" w:fill="F2F2F2" w:themeFill="background1" w:themeFillShade="F2"/>
          <w:vAlign w:val="center"/>
        </w:tcPr>
        <w:p w14:paraId="322238E4" w14:textId="77777777" w:rsidR="00F6189B" w:rsidRPr="007D7A95" w:rsidRDefault="00F6189B" w:rsidP="00855314">
          <w:pPr>
            <w:pStyle w:val="Header"/>
            <w:spacing w:before="40" w:after="40"/>
            <w:rPr>
              <w:rFonts w:ascii="Calibri" w:hAnsi="Calibri" w:cs="Calibri"/>
              <w:color w:val="000000" w:themeColor="text1"/>
              <w:sz w:val="18"/>
              <w:szCs w:val="18"/>
            </w:rPr>
          </w:pPr>
          <w:r w:rsidRPr="007D7A95">
            <w:rPr>
              <w:rFonts w:ascii="Calibri" w:hAnsi="Calibri" w:cs="Calibri"/>
              <w:color w:val="000000" w:themeColor="text1"/>
              <w:sz w:val="18"/>
              <w:szCs w:val="18"/>
            </w:rPr>
            <w:t>Doc. Number:</w:t>
          </w:r>
        </w:p>
      </w:tc>
      <w:tc>
        <w:tcPr>
          <w:tcW w:w="2525" w:type="dxa"/>
          <w:vAlign w:val="center"/>
        </w:tcPr>
        <w:p w14:paraId="65ED5F5D" w14:textId="5C665B6F" w:rsidR="00F6189B" w:rsidRPr="007D7A95" w:rsidRDefault="00F6189B" w:rsidP="00855314">
          <w:pPr>
            <w:pStyle w:val="Header"/>
            <w:spacing w:before="40" w:after="40"/>
            <w:jc w:val="center"/>
            <w:rPr>
              <w:rFonts w:ascii="Calibri" w:hAnsi="Calibri" w:cs="Calibri"/>
              <w:color w:val="FF0000"/>
              <w:sz w:val="18"/>
              <w:szCs w:val="18"/>
            </w:rPr>
          </w:pPr>
          <w:r w:rsidRPr="007D7A95">
            <w:rPr>
              <w:rFonts w:ascii="Calibri" w:hAnsi="Calibri" w:cs="Calibri"/>
              <w:color w:val="FF0000"/>
              <w:sz w:val="18"/>
              <w:szCs w:val="18"/>
            </w:rPr>
            <w:fldChar w:fldCharType="begin"/>
          </w:r>
          <w:r w:rsidRPr="007D7A95">
            <w:rPr>
              <w:rFonts w:ascii="Calibri" w:hAnsi="Calibri" w:cs="Calibri"/>
              <w:color w:val="FF0000"/>
              <w:sz w:val="18"/>
              <w:szCs w:val="18"/>
            </w:rPr>
            <w:instrText xml:space="preserve"> DOCPROPERTY "[DOC_#]"  \* MERGEFORMAT </w:instrText>
          </w:r>
          <w:r w:rsidRPr="007D7A95">
            <w:rPr>
              <w:rFonts w:ascii="Calibri" w:hAnsi="Calibri" w:cs="Calibri"/>
              <w:color w:val="FF0000"/>
              <w:sz w:val="18"/>
              <w:szCs w:val="18"/>
            </w:rPr>
            <w:fldChar w:fldCharType="separate"/>
          </w:r>
          <w:r w:rsidR="00782714">
            <w:rPr>
              <w:rFonts w:ascii="Calibri" w:hAnsi="Calibri" w:cs="Calibri"/>
              <w:color w:val="FF0000"/>
              <w:sz w:val="18"/>
              <w:szCs w:val="18"/>
            </w:rPr>
            <w:t>XXXX</w:t>
          </w:r>
          <w:r w:rsidR="00B75F56">
            <w:rPr>
              <w:rFonts w:ascii="Calibri" w:hAnsi="Calibri" w:cs="Calibri"/>
              <w:color w:val="FF0000"/>
              <w:sz w:val="18"/>
              <w:szCs w:val="18"/>
            </w:rPr>
            <w:t>-STD-ALL-020</w:t>
          </w:r>
          <w:r w:rsidRPr="007D7A95">
            <w:rPr>
              <w:rFonts w:ascii="Calibri" w:hAnsi="Calibri" w:cs="Calibri"/>
              <w:color w:val="FF0000"/>
              <w:sz w:val="18"/>
              <w:szCs w:val="18"/>
            </w:rPr>
            <w:fldChar w:fldCharType="end"/>
          </w:r>
        </w:p>
      </w:tc>
    </w:tr>
    <w:tr w:rsidR="00F6189B" w:rsidRPr="007D7A95" w14:paraId="2805A4B1" w14:textId="77777777" w:rsidTr="00855314">
      <w:trPr>
        <w:trHeight w:val="216"/>
        <w:jc w:val="center"/>
      </w:trPr>
      <w:tc>
        <w:tcPr>
          <w:tcW w:w="1255" w:type="dxa"/>
          <w:shd w:val="clear" w:color="auto" w:fill="F2F2F2" w:themeFill="background1" w:themeFillShade="F2"/>
          <w:vAlign w:val="center"/>
        </w:tcPr>
        <w:p w14:paraId="17187234" w14:textId="77777777" w:rsidR="00F6189B" w:rsidRPr="007D7A95" w:rsidRDefault="00F6189B" w:rsidP="00855314">
          <w:pPr>
            <w:pStyle w:val="Header"/>
            <w:spacing w:before="40" w:after="40"/>
            <w:rPr>
              <w:rFonts w:ascii="Calibri" w:hAnsi="Calibri" w:cs="Calibri"/>
              <w:color w:val="000000" w:themeColor="text1"/>
              <w:sz w:val="18"/>
              <w:szCs w:val="18"/>
            </w:rPr>
          </w:pPr>
          <w:r w:rsidRPr="007D7A95">
            <w:rPr>
              <w:rFonts w:ascii="Calibri" w:hAnsi="Calibri" w:cs="Calibri"/>
              <w:color w:val="000000" w:themeColor="text1"/>
              <w:sz w:val="18"/>
              <w:szCs w:val="18"/>
            </w:rPr>
            <w:t>Revision:</w:t>
          </w:r>
        </w:p>
      </w:tc>
      <w:tc>
        <w:tcPr>
          <w:tcW w:w="1535" w:type="dxa"/>
          <w:vAlign w:val="center"/>
        </w:tcPr>
        <w:p w14:paraId="1FE1EA3E" w14:textId="063BB2DC" w:rsidR="00F6189B" w:rsidRPr="007D7A95" w:rsidRDefault="00F6189B" w:rsidP="00855314">
          <w:pPr>
            <w:pStyle w:val="Header"/>
            <w:spacing w:before="40" w:after="40"/>
            <w:jc w:val="center"/>
            <w:rPr>
              <w:rFonts w:ascii="Calibri" w:hAnsi="Calibri" w:cs="Calibri"/>
              <w:color w:val="FF0000"/>
              <w:sz w:val="18"/>
              <w:szCs w:val="18"/>
            </w:rPr>
          </w:pPr>
          <w:r w:rsidRPr="007D7A95">
            <w:rPr>
              <w:rFonts w:ascii="Calibri" w:hAnsi="Calibri" w:cs="Calibri"/>
              <w:color w:val="FF0000"/>
              <w:sz w:val="18"/>
              <w:szCs w:val="18"/>
            </w:rPr>
            <w:fldChar w:fldCharType="begin"/>
          </w:r>
          <w:r w:rsidRPr="007D7A95">
            <w:rPr>
              <w:rFonts w:ascii="Calibri" w:hAnsi="Calibri" w:cs="Calibri"/>
              <w:color w:val="FF0000"/>
              <w:sz w:val="18"/>
              <w:szCs w:val="18"/>
            </w:rPr>
            <w:instrText xml:space="preserve"> DOCPROPERTY "[REVISION]"  \* MERGEFORMAT </w:instrText>
          </w:r>
          <w:r w:rsidRPr="007D7A95">
            <w:rPr>
              <w:rFonts w:ascii="Calibri" w:hAnsi="Calibri" w:cs="Calibri"/>
              <w:color w:val="FF0000"/>
              <w:sz w:val="18"/>
              <w:szCs w:val="18"/>
            </w:rPr>
            <w:fldChar w:fldCharType="separate"/>
          </w:r>
          <w:r w:rsidR="00B75F56" w:rsidRPr="00B75F56">
            <w:rPr>
              <w:rFonts w:ascii="Calibri" w:hAnsi="Calibri" w:cs="Calibri"/>
              <w:bCs/>
              <w:color w:val="FF0000"/>
              <w:sz w:val="18"/>
              <w:szCs w:val="18"/>
            </w:rPr>
            <w:t>r1.0</w:t>
          </w:r>
          <w:r w:rsidRPr="007D7A95">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F6189B" w:rsidRPr="007D7A95" w:rsidRDefault="00F6189B" w:rsidP="00855314">
          <w:pPr>
            <w:pStyle w:val="Header"/>
            <w:spacing w:before="40" w:after="40"/>
            <w:jc w:val="center"/>
            <w:rPr>
              <w:rFonts w:ascii="Calibri" w:hAnsi="Calibri" w:cs="Calibri"/>
              <w:color w:val="000000" w:themeColor="text1"/>
              <w:sz w:val="18"/>
              <w:szCs w:val="18"/>
            </w:rPr>
          </w:pPr>
          <w:r w:rsidRPr="007D7A95">
            <w:rPr>
              <w:rFonts w:ascii="Calibri" w:hAnsi="Calibri" w:cs="Calibri"/>
              <w:color w:val="000000" w:themeColor="text1"/>
              <w:sz w:val="18"/>
              <w:szCs w:val="18"/>
            </w:rPr>
            <w:t>Status:</w:t>
          </w:r>
        </w:p>
      </w:tc>
      <w:tc>
        <w:tcPr>
          <w:tcW w:w="1795" w:type="dxa"/>
          <w:vAlign w:val="center"/>
        </w:tcPr>
        <w:p w14:paraId="1FC3BBF3" w14:textId="1128CA8D" w:rsidR="00F6189B" w:rsidRPr="007D7A95" w:rsidRDefault="00782714"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F6189B" w:rsidRPr="007D7A95" w:rsidRDefault="00F6189B" w:rsidP="00855314">
          <w:pPr>
            <w:pStyle w:val="Header"/>
            <w:spacing w:before="40" w:after="40"/>
            <w:rPr>
              <w:rFonts w:ascii="Calibri" w:hAnsi="Calibri" w:cs="Calibri"/>
              <w:color w:val="000000" w:themeColor="text1"/>
              <w:sz w:val="18"/>
              <w:szCs w:val="18"/>
            </w:rPr>
          </w:pPr>
          <w:r w:rsidRPr="007D7A95">
            <w:rPr>
              <w:rFonts w:ascii="Calibri" w:hAnsi="Calibri" w:cs="Calibri"/>
              <w:color w:val="000000" w:themeColor="text1"/>
              <w:sz w:val="18"/>
              <w:szCs w:val="18"/>
            </w:rPr>
            <w:t>Effective Date:</w:t>
          </w:r>
        </w:p>
      </w:tc>
      <w:tc>
        <w:tcPr>
          <w:tcW w:w="2525" w:type="dxa"/>
          <w:vAlign w:val="center"/>
        </w:tcPr>
        <w:p w14:paraId="3CB5DDAA" w14:textId="17C487B9" w:rsidR="00F6189B" w:rsidRPr="007D7A95" w:rsidRDefault="00782714"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F6189B" w:rsidRPr="007D7A95" w:rsidRDefault="00F6189B"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115BFD96" w:rsidR="00F6189B" w:rsidRDefault="00F6189B" w:rsidP="004907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F1C"/>
    <w:multiLevelType w:val="hybridMultilevel"/>
    <w:tmpl w:val="7E0E8276"/>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3BD1770"/>
    <w:multiLevelType w:val="hybridMultilevel"/>
    <w:tmpl w:val="ADD4458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9E2515"/>
    <w:multiLevelType w:val="singleLevel"/>
    <w:tmpl w:val="12EC56B0"/>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0D88538F"/>
    <w:multiLevelType w:val="singleLevel"/>
    <w:tmpl w:val="F06285A8"/>
    <w:lvl w:ilvl="0">
      <w:start w:val="1"/>
      <w:numFmt w:val="bullet"/>
      <w:lvlText w:val=""/>
      <w:lvlJc w:val="left"/>
      <w:pPr>
        <w:tabs>
          <w:tab w:val="num" w:pos="340"/>
        </w:tabs>
        <w:ind w:left="340" w:hanging="340"/>
      </w:pPr>
      <w:rPr>
        <w:rFonts w:ascii="Symbol" w:hAnsi="Symbol" w:hint="default"/>
        <w:color w:val="auto"/>
        <w:sz w:val="22"/>
      </w:rPr>
    </w:lvl>
  </w:abstractNum>
  <w:abstractNum w:abstractNumId="4" w15:restartNumberingAfterBreak="0">
    <w:nsid w:val="0EF33340"/>
    <w:multiLevelType w:val="singleLevel"/>
    <w:tmpl w:val="3E78FB66"/>
    <w:lvl w:ilvl="0">
      <w:start w:val="1"/>
      <w:numFmt w:val="bullet"/>
      <w:lvlText w:val=""/>
      <w:lvlJc w:val="left"/>
      <w:pPr>
        <w:tabs>
          <w:tab w:val="num" w:pos="340"/>
        </w:tabs>
        <w:ind w:left="340" w:hanging="340"/>
      </w:pPr>
      <w:rPr>
        <w:rFonts w:ascii="Symbol" w:hAnsi="Symbol" w:hint="default"/>
        <w:color w:val="auto"/>
        <w:sz w:val="22"/>
      </w:rPr>
    </w:lvl>
  </w:abstractNum>
  <w:abstractNum w:abstractNumId="5" w15:restartNumberingAfterBreak="0">
    <w:nsid w:val="14146C8A"/>
    <w:multiLevelType w:val="hybridMultilevel"/>
    <w:tmpl w:val="94D8C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043DA"/>
    <w:multiLevelType w:val="multilevel"/>
    <w:tmpl w:val="9B047B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7076B"/>
    <w:multiLevelType w:val="singleLevel"/>
    <w:tmpl w:val="F07EB4B0"/>
    <w:lvl w:ilvl="0">
      <w:start w:val="1"/>
      <w:numFmt w:val="bullet"/>
      <w:lvlText w:val=""/>
      <w:lvlJc w:val="left"/>
      <w:pPr>
        <w:tabs>
          <w:tab w:val="num" w:pos="340"/>
        </w:tabs>
        <w:ind w:left="340" w:hanging="340"/>
      </w:pPr>
      <w:rPr>
        <w:rFonts w:ascii="Symbol" w:hAnsi="Symbol" w:hint="default"/>
        <w:color w:val="auto"/>
        <w:sz w:val="22"/>
      </w:rPr>
    </w:lvl>
  </w:abstractNum>
  <w:abstractNum w:abstractNumId="9" w15:restartNumberingAfterBreak="0">
    <w:nsid w:val="2FEE7585"/>
    <w:multiLevelType w:val="hybridMultilevel"/>
    <w:tmpl w:val="A4C003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57CCA"/>
    <w:multiLevelType w:val="singleLevel"/>
    <w:tmpl w:val="45DC8518"/>
    <w:lvl w:ilvl="0">
      <w:start w:val="1"/>
      <w:numFmt w:val="bullet"/>
      <w:lvlText w:val=""/>
      <w:lvlJc w:val="left"/>
      <w:pPr>
        <w:tabs>
          <w:tab w:val="num" w:pos="340"/>
        </w:tabs>
        <w:ind w:left="340" w:hanging="340"/>
      </w:pPr>
      <w:rPr>
        <w:rFonts w:ascii="Symbol" w:hAnsi="Symbol" w:hint="default"/>
        <w:color w:val="auto"/>
        <w:sz w:val="22"/>
      </w:rPr>
    </w:lvl>
  </w:abstractNum>
  <w:abstractNum w:abstractNumId="11"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A38CF"/>
    <w:multiLevelType w:val="hybridMultilevel"/>
    <w:tmpl w:val="36804E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149BD"/>
    <w:multiLevelType w:val="hybridMultilevel"/>
    <w:tmpl w:val="34C602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2B1045"/>
    <w:multiLevelType w:val="hybridMultilevel"/>
    <w:tmpl w:val="C1D81BDC"/>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4A2752"/>
    <w:multiLevelType w:val="hybridMultilevel"/>
    <w:tmpl w:val="8DE40FD8"/>
    <w:lvl w:ilvl="0" w:tplc="32CC316E">
      <w:start w:val="1"/>
      <w:numFmt w:val="bullet"/>
      <w:lvlText w:val=""/>
      <w:lvlJc w:val="left"/>
      <w:pPr>
        <w:tabs>
          <w:tab w:val="num" w:pos="340"/>
        </w:tabs>
        <w:ind w:left="340" w:hanging="340"/>
      </w:pPr>
      <w:rPr>
        <w:rFonts w:ascii="Symbol" w:hAnsi="Symbol" w:hint="default"/>
        <w:color w:val="auto"/>
        <w:sz w:val="22"/>
      </w:rPr>
    </w:lvl>
    <w:lvl w:ilvl="1" w:tplc="4A68EA1E">
      <w:start w:val="1"/>
      <w:numFmt w:val="bullet"/>
      <w:lvlText w:val=""/>
      <w:lvlJc w:val="left"/>
      <w:pPr>
        <w:tabs>
          <w:tab w:val="num" w:pos="1420"/>
        </w:tabs>
        <w:ind w:left="1420" w:hanging="340"/>
      </w:pPr>
      <w:rPr>
        <w:rFonts w:ascii="Symbol" w:hAnsi="Symbol" w:hint="default"/>
        <w:color w:val="auto"/>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031759"/>
    <w:multiLevelType w:val="hybridMultilevel"/>
    <w:tmpl w:val="D626F540"/>
    <w:lvl w:ilvl="0" w:tplc="0409000F">
      <w:start w:val="1"/>
      <w:numFmt w:val="decimal"/>
      <w:lvlText w:val="%1."/>
      <w:lvlJc w:val="left"/>
      <w:pPr>
        <w:ind w:left="720" w:hanging="360"/>
      </w:pPr>
      <w:rPr>
        <w:rFonts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DB0E8A"/>
    <w:multiLevelType w:val="hybridMultilevel"/>
    <w:tmpl w:val="D160FEB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2B36F9"/>
    <w:multiLevelType w:val="hybridMultilevel"/>
    <w:tmpl w:val="D626F540"/>
    <w:lvl w:ilvl="0" w:tplc="0409000F">
      <w:start w:val="1"/>
      <w:numFmt w:val="decimal"/>
      <w:lvlText w:val="%1."/>
      <w:lvlJc w:val="left"/>
      <w:pPr>
        <w:ind w:left="720" w:hanging="360"/>
      </w:pPr>
      <w:rPr>
        <w:rFonts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DC7B53"/>
    <w:multiLevelType w:val="singleLevel"/>
    <w:tmpl w:val="050AAAD2"/>
    <w:lvl w:ilvl="0">
      <w:start w:val="1"/>
      <w:numFmt w:val="bullet"/>
      <w:lvlText w:val=""/>
      <w:lvlJc w:val="left"/>
      <w:pPr>
        <w:tabs>
          <w:tab w:val="num" w:pos="340"/>
        </w:tabs>
        <w:ind w:left="340" w:hanging="340"/>
      </w:pPr>
      <w:rPr>
        <w:rFonts w:ascii="Symbol" w:hAnsi="Symbol" w:hint="default"/>
        <w:color w:val="auto"/>
        <w:sz w:val="22"/>
      </w:rPr>
    </w:lvl>
  </w:abstractNum>
  <w:abstractNum w:abstractNumId="21" w15:restartNumberingAfterBreak="0">
    <w:nsid w:val="706064DC"/>
    <w:multiLevelType w:val="hybridMultilevel"/>
    <w:tmpl w:val="50D2E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85824"/>
    <w:multiLevelType w:val="singleLevel"/>
    <w:tmpl w:val="3C52A100"/>
    <w:lvl w:ilvl="0">
      <w:start w:val="1"/>
      <w:numFmt w:val="bullet"/>
      <w:lvlText w:val=""/>
      <w:lvlJc w:val="left"/>
      <w:pPr>
        <w:tabs>
          <w:tab w:val="num" w:pos="340"/>
        </w:tabs>
        <w:ind w:left="340" w:hanging="340"/>
      </w:pPr>
      <w:rPr>
        <w:rFonts w:ascii="Symbol" w:hAnsi="Symbol" w:hint="default"/>
        <w:color w:val="auto"/>
        <w:sz w:val="22"/>
      </w:rPr>
    </w:lvl>
  </w:abstractNum>
  <w:abstractNum w:abstractNumId="23" w15:restartNumberingAfterBreak="0">
    <w:nsid w:val="7C16343E"/>
    <w:multiLevelType w:val="hybridMultilevel"/>
    <w:tmpl w:val="CD329B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614034">
    <w:abstractNumId w:val="6"/>
  </w:num>
  <w:num w:numId="2" w16cid:durableId="9262355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6936757">
    <w:abstractNumId w:val="7"/>
  </w:num>
  <w:num w:numId="4" w16cid:durableId="1122841716">
    <w:abstractNumId w:val="11"/>
  </w:num>
  <w:num w:numId="5" w16cid:durableId="584995822">
    <w:abstractNumId w:val="6"/>
  </w:num>
  <w:num w:numId="6" w16cid:durableId="1488786130">
    <w:abstractNumId w:val="6"/>
  </w:num>
  <w:num w:numId="7" w16cid:durableId="1191065962">
    <w:abstractNumId w:val="15"/>
  </w:num>
  <w:num w:numId="8" w16cid:durableId="2040812733">
    <w:abstractNumId w:val="20"/>
  </w:num>
  <w:num w:numId="9" w16cid:durableId="1267737805">
    <w:abstractNumId w:val="10"/>
  </w:num>
  <w:num w:numId="10" w16cid:durableId="1183202960">
    <w:abstractNumId w:val="8"/>
  </w:num>
  <w:num w:numId="11" w16cid:durableId="474416220">
    <w:abstractNumId w:val="6"/>
  </w:num>
  <w:num w:numId="12" w16cid:durableId="810287198">
    <w:abstractNumId w:val="6"/>
  </w:num>
  <w:num w:numId="13" w16cid:durableId="1440026531">
    <w:abstractNumId w:val="6"/>
  </w:num>
  <w:num w:numId="14" w16cid:durableId="1235048109">
    <w:abstractNumId w:val="6"/>
  </w:num>
  <w:num w:numId="15" w16cid:durableId="732502937">
    <w:abstractNumId w:val="6"/>
  </w:num>
  <w:num w:numId="16" w16cid:durableId="767458702">
    <w:abstractNumId w:val="6"/>
  </w:num>
  <w:num w:numId="17" w16cid:durableId="860239804">
    <w:abstractNumId w:val="6"/>
  </w:num>
  <w:num w:numId="18" w16cid:durableId="1332685887">
    <w:abstractNumId w:val="6"/>
  </w:num>
  <w:num w:numId="19" w16cid:durableId="1905095429">
    <w:abstractNumId w:val="2"/>
  </w:num>
  <w:num w:numId="20" w16cid:durableId="1606225569">
    <w:abstractNumId w:val="3"/>
  </w:num>
  <w:num w:numId="21" w16cid:durableId="2091849556">
    <w:abstractNumId w:val="4"/>
  </w:num>
  <w:num w:numId="22" w16cid:durableId="890651748">
    <w:abstractNumId w:val="16"/>
  </w:num>
  <w:num w:numId="23" w16cid:durableId="1704289510">
    <w:abstractNumId w:val="19"/>
  </w:num>
  <w:num w:numId="24" w16cid:durableId="854733114">
    <w:abstractNumId w:val="14"/>
  </w:num>
  <w:num w:numId="25" w16cid:durableId="329143093">
    <w:abstractNumId w:val="22"/>
  </w:num>
  <w:num w:numId="26" w16cid:durableId="1868518264">
    <w:abstractNumId w:val="6"/>
  </w:num>
  <w:num w:numId="27" w16cid:durableId="2075008627">
    <w:abstractNumId w:val="6"/>
  </w:num>
  <w:num w:numId="28" w16cid:durableId="1445225790">
    <w:abstractNumId w:val="6"/>
  </w:num>
  <w:num w:numId="29" w16cid:durableId="1133014742">
    <w:abstractNumId w:val="6"/>
  </w:num>
  <w:num w:numId="30" w16cid:durableId="133835084">
    <w:abstractNumId w:val="6"/>
  </w:num>
  <w:num w:numId="31" w16cid:durableId="385301861">
    <w:abstractNumId w:val="6"/>
  </w:num>
  <w:num w:numId="32" w16cid:durableId="1865093465">
    <w:abstractNumId w:val="6"/>
  </w:num>
  <w:num w:numId="33" w16cid:durableId="1534266504">
    <w:abstractNumId w:val="6"/>
  </w:num>
  <w:num w:numId="34" w16cid:durableId="1439182416">
    <w:abstractNumId w:val="6"/>
  </w:num>
  <w:num w:numId="35" w16cid:durableId="2098050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75916843">
    <w:abstractNumId w:val="6"/>
  </w:num>
  <w:num w:numId="37" w16cid:durableId="838350635">
    <w:abstractNumId w:val="17"/>
  </w:num>
  <w:num w:numId="38" w16cid:durableId="288518557">
    <w:abstractNumId w:val="21"/>
  </w:num>
  <w:num w:numId="39" w16cid:durableId="1391268791">
    <w:abstractNumId w:val="5"/>
  </w:num>
  <w:num w:numId="40" w16cid:durableId="212083327">
    <w:abstractNumId w:val="9"/>
  </w:num>
  <w:num w:numId="41" w16cid:durableId="1581523572">
    <w:abstractNumId w:val="13"/>
  </w:num>
  <w:num w:numId="42" w16cid:durableId="1414358554">
    <w:abstractNumId w:val="0"/>
  </w:num>
  <w:num w:numId="43" w16cid:durableId="1067263284">
    <w:abstractNumId w:val="12"/>
  </w:num>
  <w:num w:numId="44" w16cid:durableId="1058436121">
    <w:abstractNumId w:val="23"/>
  </w:num>
  <w:num w:numId="45" w16cid:durableId="1275672441">
    <w:abstractNumId w:val="1"/>
  </w:num>
  <w:num w:numId="46" w16cid:durableId="12203594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061A2"/>
    <w:rsid w:val="00032656"/>
    <w:rsid w:val="0004539E"/>
    <w:rsid w:val="000638D4"/>
    <w:rsid w:val="000A151D"/>
    <w:rsid w:val="000B1196"/>
    <w:rsid w:val="000B27EF"/>
    <w:rsid w:val="000E118B"/>
    <w:rsid w:val="001366F1"/>
    <w:rsid w:val="00145A3D"/>
    <w:rsid w:val="00147A00"/>
    <w:rsid w:val="00165D87"/>
    <w:rsid w:val="00166142"/>
    <w:rsid w:val="00170DCB"/>
    <w:rsid w:val="00193DE7"/>
    <w:rsid w:val="001A1481"/>
    <w:rsid w:val="001B2B49"/>
    <w:rsid w:val="001B621B"/>
    <w:rsid w:val="001C5808"/>
    <w:rsid w:val="001D5DE9"/>
    <w:rsid w:val="001E10BC"/>
    <w:rsid w:val="001E6B92"/>
    <w:rsid w:val="00207058"/>
    <w:rsid w:val="002562CB"/>
    <w:rsid w:val="00273E77"/>
    <w:rsid w:val="0027757C"/>
    <w:rsid w:val="002F1278"/>
    <w:rsid w:val="00301374"/>
    <w:rsid w:val="00305A88"/>
    <w:rsid w:val="00351E5B"/>
    <w:rsid w:val="003551E8"/>
    <w:rsid w:val="00390869"/>
    <w:rsid w:val="003A185E"/>
    <w:rsid w:val="003B1365"/>
    <w:rsid w:val="003D33B9"/>
    <w:rsid w:val="0043084C"/>
    <w:rsid w:val="004477C2"/>
    <w:rsid w:val="0045135A"/>
    <w:rsid w:val="00466C86"/>
    <w:rsid w:val="00485558"/>
    <w:rsid w:val="0048677B"/>
    <w:rsid w:val="0049073A"/>
    <w:rsid w:val="00497503"/>
    <w:rsid w:val="004A36AA"/>
    <w:rsid w:val="004B170A"/>
    <w:rsid w:val="004C267B"/>
    <w:rsid w:val="004E6B63"/>
    <w:rsid w:val="00512BF9"/>
    <w:rsid w:val="005252DD"/>
    <w:rsid w:val="00532392"/>
    <w:rsid w:val="0053497C"/>
    <w:rsid w:val="00570A34"/>
    <w:rsid w:val="00575C5F"/>
    <w:rsid w:val="00575FC2"/>
    <w:rsid w:val="00615915"/>
    <w:rsid w:val="00640D7B"/>
    <w:rsid w:val="00643968"/>
    <w:rsid w:val="006A0D4B"/>
    <w:rsid w:val="006A6012"/>
    <w:rsid w:val="006D7651"/>
    <w:rsid w:val="007079C8"/>
    <w:rsid w:val="00780FF8"/>
    <w:rsid w:val="00782714"/>
    <w:rsid w:val="007C68C6"/>
    <w:rsid w:val="007D7A95"/>
    <w:rsid w:val="007E2830"/>
    <w:rsid w:val="007F01D2"/>
    <w:rsid w:val="008112D3"/>
    <w:rsid w:val="008212B3"/>
    <w:rsid w:val="008220CC"/>
    <w:rsid w:val="00846A6E"/>
    <w:rsid w:val="00855314"/>
    <w:rsid w:val="008975C7"/>
    <w:rsid w:val="008B66AE"/>
    <w:rsid w:val="008D3B85"/>
    <w:rsid w:val="008E01EA"/>
    <w:rsid w:val="0090565D"/>
    <w:rsid w:val="00912734"/>
    <w:rsid w:val="0091341C"/>
    <w:rsid w:val="00917F04"/>
    <w:rsid w:val="00944758"/>
    <w:rsid w:val="00990E95"/>
    <w:rsid w:val="00992B73"/>
    <w:rsid w:val="009A5409"/>
    <w:rsid w:val="009B67D5"/>
    <w:rsid w:val="00A012BA"/>
    <w:rsid w:val="00A41562"/>
    <w:rsid w:val="00A56903"/>
    <w:rsid w:val="00A60D4E"/>
    <w:rsid w:val="00A63625"/>
    <w:rsid w:val="00A83611"/>
    <w:rsid w:val="00AA1A31"/>
    <w:rsid w:val="00AB756A"/>
    <w:rsid w:val="00AE4BC0"/>
    <w:rsid w:val="00AF28A9"/>
    <w:rsid w:val="00AF2D08"/>
    <w:rsid w:val="00AF6F94"/>
    <w:rsid w:val="00B21C4C"/>
    <w:rsid w:val="00B40D51"/>
    <w:rsid w:val="00B432A6"/>
    <w:rsid w:val="00B75F56"/>
    <w:rsid w:val="00B76313"/>
    <w:rsid w:val="00B8421E"/>
    <w:rsid w:val="00B96D5B"/>
    <w:rsid w:val="00BB4260"/>
    <w:rsid w:val="00BB724D"/>
    <w:rsid w:val="00BC2940"/>
    <w:rsid w:val="00BC5826"/>
    <w:rsid w:val="00BF06B3"/>
    <w:rsid w:val="00BF3598"/>
    <w:rsid w:val="00BF578D"/>
    <w:rsid w:val="00C02B83"/>
    <w:rsid w:val="00C41848"/>
    <w:rsid w:val="00C550B1"/>
    <w:rsid w:val="00C604E7"/>
    <w:rsid w:val="00C60FC1"/>
    <w:rsid w:val="00C9018E"/>
    <w:rsid w:val="00C95104"/>
    <w:rsid w:val="00CD5703"/>
    <w:rsid w:val="00CE2A89"/>
    <w:rsid w:val="00D018C1"/>
    <w:rsid w:val="00D053C1"/>
    <w:rsid w:val="00D64F5C"/>
    <w:rsid w:val="00D72F87"/>
    <w:rsid w:val="00D779BE"/>
    <w:rsid w:val="00D83F81"/>
    <w:rsid w:val="00D84624"/>
    <w:rsid w:val="00DB775C"/>
    <w:rsid w:val="00DE4CFF"/>
    <w:rsid w:val="00E0271F"/>
    <w:rsid w:val="00E57F45"/>
    <w:rsid w:val="00EA48CC"/>
    <w:rsid w:val="00EC031F"/>
    <w:rsid w:val="00EF5B2B"/>
    <w:rsid w:val="00EF6070"/>
    <w:rsid w:val="00EF64DF"/>
    <w:rsid w:val="00F16D23"/>
    <w:rsid w:val="00F3108D"/>
    <w:rsid w:val="00F6189B"/>
    <w:rsid w:val="00F85930"/>
    <w:rsid w:val="00FC09ED"/>
    <w:rsid w:val="00FC1D96"/>
    <w:rsid w:val="00FD344B"/>
    <w:rsid w:val="00FE5B0A"/>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D053C1"/>
    <w:pPr>
      <w:keepNext/>
      <w:numPr>
        <w:ilvl w:val="1"/>
        <w:numId w:val="1"/>
      </w:numPr>
      <w:tabs>
        <w:tab w:val="clear" w:pos="576"/>
      </w:tabs>
      <w:spacing w:before="360" w:after="240"/>
      <w:ind w:left="851" w:hanging="851"/>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D053C1"/>
    <w:rPr>
      <w:rFonts w:eastAsia="Times New Roman" w:cs="Tahoma"/>
      <w:b/>
      <w:i/>
      <w:color w:val="000000" w:themeColor="text1"/>
      <w:sz w:val="26"/>
      <w:szCs w:val="26"/>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8112D3"/>
    <w:pPr>
      <w:spacing w:after="240"/>
    </w:pPr>
    <w:rPr>
      <w:rFonts w:ascii="Times New Roman" w:hAnsi="Times New Roman"/>
    </w:rPr>
  </w:style>
  <w:style w:type="character" w:customStyle="1" w:styleId="FootnoteTextChar">
    <w:name w:val="Footnote Text Char"/>
    <w:basedOn w:val="DefaultParagraphFont"/>
    <w:link w:val="FootnoteText"/>
    <w:semiHidden/>
    <w:rsid w:val="008112D3"/>
    <w:rPr>
      <w:rFonts w:ascii="Times New Roman" w:eastAsia="Times New Roman" w:hAnsi="Times New Roman"/>
      <w:sz w:val="20"/>
      <w:szCs w:val="20"/>
      <w:lang w:eastAsia="en-US"/>
    </w:rPr>
  </w:style>
  <w:style w:type="character" w:styleId="Hyperlink">
    <w:name w:val="Hyperlink"/>
    <w:basedOn w:val="DefaultParagraphFont"/>
    <w:uiPriority w:val="99"/>
    <w:unhideWhenUsed/>
    <w:rsid w:val="00EC031F"/>
    <w:rPr>
      <w:color w:val="0000FF" w:themeColor="hyperlink"/>
      <w:u w:val="single"/>
    </w:rPr>
  </w:style>
  <w:style w:type="character" w:styleId="FootnoteReference">
    <w:name w:val="footnote reference"/>
    <w:basedOn w:val="DefaultParagraphFont"/>
    <w:semiHidden/>
    <w:rsid w:val="000A151D"/>
    <w:rPr>
      <w:sz w:val="20"/>
      <w:vertAlign w:val="superscript"/>
    </w:rPr>
  </w:style>
  <w:style w:type="character" w:customStyle="1" w:styleId="ListParagraphChar">
    <w:name w:val="List Paragraph Char"/>
    <w:basedOn w:val="DefaultParagraphFont"/>
    <w:link w:val="ListParagraph"/>
    <w:uiPriority w:val="34"/>
    <w:locked/>
    <w:rsid w:val="006D7651"/>
    <w:rPr>
      <w:rFonts w:ascii="Book Antiqua" w:eastAsia="Times New Roman" w:hAnsi="Book Antiqua"/>
      <w:sz w:val="20"/>
      <w:szCs w:val="20"/>
      <w:lang w:val="en-GB" w:eastAsia="en-US"/>
    </w:rPr>
  </w:style>
  <w:style w:type="table" w:customStyle="1" w:styleId="TableGrid2">
    <w:name w:val="Table Grid2"/>
    <w:basedOn w:val="TableNormal"/>
    <w:next w:val="TableGrid"/>
    <w:uiPriority w:val="59"/>
    <w:rsid w:val="0053239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F06B3"/>
    <w:pPr>
      <w:autoSpaceDE w:val="0"/>
      <w:autoSpaceDN w:val="0"/>
      <w:adjustRightInd w:val="0"/>
    </w:pPr>
    <w:rPr>
      <w:rFonts w:ascii="Arial" w:eastAsiaTheme="minorHAnsi" w:hAnsi="Arial" w:cs="Arial"/>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DD3DD-97A9-4648-9EC5-E9A65B5B9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13</Pages>
  <Words>2828</Words>
  <Characters>16801</Characters>
  <Application>Microsoft Office Word</Application>
  <DocSecurity>0</DocSecurity>
  <Lines>541</Lines>
  <Paragraphs>436</Paragraphs>
  <ScaleCrop>false</ScaleCrop>
  <HeadingPairs>
    <vt:vector size="2" baseType="variant">
      <vt:variant>
        <vt:lpstr>Title</vt:lpstr>
      </vt:variant>
      <vt:variant>
        <vt:i4>1</vt:i4>
      </vt:variant>
    </vt:vector>
  </HeadingPairs>
  <TitlesOfParts>
    <vt:vector size="1" baseType="lpstr">
      <vt:lpstr>Vulnerability Management Standard</vt:lpstr>
    </vt:vector>
  </TitlesOfParts>
  <Manager/>
  <Company>[COMPANY_FULL_NAME]</Company>
  <LinksUpToDate>false</LinksUpToDate>
  <CharactersWithSpaces>19193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Management Standard</dc:title>
  <dc:subject>Vulnerability Management Standard</dc:subject>
  <dc:creator>[DOC_AUTHOR]</dc:creator>
  <cp:keywords>Standard, Vulnerability Management</cp:keywords>
  <dc:description/>
  <cp:lastModifiedBy>Michael Oyerinde</cp:lastModifiedBy>
  <cp:revision>26</cp:revision>
  <cp:lastPrinted>2021-06-25T08:22:00Z</cp:lastPrinted>
  <dcterms:created xsi:type="dcterms:W3CDTF">2020-02-27T12:15:00Z</dcterms:created>
  <dcterms:modified xsi:type="dcterms:W3CDTF">2023-08-23T22:08:00Z</dcterms:modified>
  <cp:category>Standard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vt:lpwstr>
  </property>
  <property fmtid="{D5CDD505-2E9C-101B-9397-08002B2CF9AE}" pid="5" name="[DOC_TYPE]">
    <vt:lpwstr>Standard</vt:lpwstr>
  </property>
  <property fmtid="{D5CDD505-2E9C-101B-9397-08002B2CF9AE}" pid="6" name="[DOC_STATUS]">
    <vt:lpwstr>APPROVED</vt:lpwstr>
  </property>
  <property fmtid="{D5CDD505-2E9C-101B-9397-08002B2CF9AE}" pid="7" name="[DOC_#]">
    <vt:lpwstr>ZBUK-STD-ALL-020</vt:lpwstr>
  </property>
  <property fmtid="{D5CDD505-2E9C-101B-9397-08002B2CF9AE}" pid="8" name="[HEADER_TITLE]">
    <vt:lpwstr>VULNERABILITY MANAGEMENT STANDARD</vt:lpwstr>
  </property>
  <property fmtid="{D5CDD505-2E9C-101B-9397-08002B2CF9AE}" pid="9" name="[DEPARTMENT]">
    <vt:lpwstr>[DEPARTMENT]</vt:lpwstr>
  </property>
  <property fmtid="{D5CDD505-2E9C-101B-9397-08002B2CF9AE}" pid="10" name="[REGION]">
    <vt:lpwstr>[REGION]</vt:lpwstr>
  </property>
  <property fmtid="{D5CDD505-2E9C-101B-9397-08002B2CF9AE}" pid="11" name="[DATA_CLASSIFICATION]">
    <vt:lpwstr>Internal</vt:lpwstr>
  </property>
  <property fmtid="{D5CDD505-2E9C-101B-9397-08002B2CF9AE}" pid="12" name="[EFFECTIVE_DATE]">
    <vt:lpwstr>July 10, 2020</vt:lpwstr>
  </property>
  <property fmtid="{D5CDD505-2E9C-101B-9397-08002B2CF9AE}" pid="13" name="[REVISION]">
    <vt:lpwstr>r1.0</vt:lpwstr>
  </property>
  <property fmtid="{D5CDD505-2E9C-101B-9397-08002B2CF9AE}" pid="14" name="[DOC_TITLE]">
    <vt:lpwstr>VULNERABILITY MANAGEMENT STANDARD</vt:lpwstr>
  </property>
  <property fmtid="{D5CDD505-2E9C-101B-9397-08002B2CF9AE}" pid="15" name="[COMPANY_NAME_ABRV]">
    <vt:lpwstr>ZBUK</vt:lpwstr>
  </property>
  <property fmtid="{D5CDD505-2E9C-101B-9397-08002B2CF9AE}" pid="16" name="[INFOSEC_DEPT_NAME]">
    <vt:lpwstr>[INFOSEC_DEPT_NAME]</vt:lpwstr>
  </property>
  <property fmtid="{D5CDD505-2E9C-101B-9397-08002B2CF9AE}" pid="17" name="[EMPLOYEES]">
    <vt:lpwstr>Employees</vt:lpwstr>
  </property>
  <property fmtid="{D5CDD505-2E9C-101B-9397-08002B2CF9AE}" pid="18" name="[PENTEST_FREQUENCY]">
    <vt:lpwstr>[PENTEST_FREQUENCY]</vt:lpwstr>
  </property>
  <property fmtid="{D5CDD505-2E9C-101B-9397-08002B2CF9AE}" pid="19" name="[PT_METH_REVIEW_PERIOD]">
    <vt:lpwstr>[PT_METH_REVIEW_PERIOD]</vt:lpwstr>
  </property>
  <property fmtid="{D5CDD505-2E9C-101B-9397-08002B2CF9AE}" pid="20" name="[PT_METH_REVIEWER]">
    <vt:lpwstr>[PT_METH_REVIEWER]</vt:lpwstr>
  </property>
  <property fmtid="{D5CDD505-2E9C-101B-9397-08002B2CF9AE}" pid="21" name="[ISPF_DOC_NUM]">
    <vt:lpwstr>ZBUK-POL-ALL-001 - Information Security Policy Framework</vt:lpwstr>
  </property>
  <property fmtid="{D5CDD505-2E9C-101B-9397-08002B2CF9AE}" pid="22" name="[ROGUE_DEVICE_DETECTION_PERIOD]">
    <vt:lpwstr>[ROGUE_DEVICE_DETECTION_PERIOD]</vt:lpwstr>
  </property>
</Properties>
</file>