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6E764">
      <w:pPr>
        <w:rPr>
          <w:rFonts w:hint="eastAsia"/>
        </w:rPr>
      </w:pPr>
      <w:r>
        <w:rPr>
          <w:rFonts w:hint="eastAsia"/>
        </w:rPr>
        <w:t>论文核心内容概述</w:t>
      </w:r>
    </w:p>
    <w:p w14:paraId="0A6EEAB0">
      <w:pPr>
        <w:rPr>
          <w:rFonts w:hint="eastAsia"/>
        </w:rPr>
      </w:pPr>
      <w:r>
        <w:rPr>
          <w:rFonts w:hint="eastAsia"/>
        </w:rPr>
        <w:t>研究问题</w:t>
      </w:r>
    </w:p>
    <w:p w14:paraId="0C9BAA33">
      <w:pPr>
        <w:rPr>
          <w:rFonts w:hint="eastAsia"/>
        </w:rPr>
      </w:pPr>
      <w:r>
        <w:rPr>
          <w:rFonts w:hint="eastAsia"/>
        </w:rPr>
        <w:t>背景： 在多核实时系统中，缓存（Cache）是影响性能（尤其是执行时间）的关键瓶颈。传统缓存感知调度方法主要依赖静态分析程序指令/数据访问模式或硬件特性（如缓存划分/锁定），存在分析复杂度高、可扩展性差、维护成本高、硬件依赖强等问题，难以应用于复杂系统（如包含并行任务）。</w:t>
      </w:r>
    </w:p>
    <w:p w14:paraId="76638EA0">
      <w:pPr>
        <w:rPr>
          <w:rFonts w:hint="eastAsia"/>
        </w:rPr>
      </w:pPr>
    </w:p>
    <w:p w14:paraId="6F7C51E7">
      <w:pPr>
        <w:rPr>
          <w:rFonts w:hint="eastAsia"/>
        </w:rPr>
      </w:pPr>
      <w:r>
        <w:rPr>
          <w:rFonts w:hint="eastAsia"/>
        </w:rPr>
        <w:t>挑战： 如何在不依赖复杂静态分析或硬件修改的前提下，动态优化任务调度以提升缓存利用率，从而最大化系统吞吐量（或最小化任务完成时间/Makespan）？</w:t>
      </w:r>
    </w:p>
    <w:p w14:paraId="5614B0FE">
      <w:pPr>
        <w:rPr>
          <w:rFonts w:hint="eastAsia"/>
        </w:rPr>
      </w:pPr>
    </w:p>
    <w:p w14:paraId="34873BC1">
      <w:pPr>
        <w:rPr>
          <w:rFonts w:hint="eastAsia"/>
        </w:rPr>
      </w:pPr>
      <w:r>
        <w:rPr>
          <w:rFonts w:hint="eastAsia"/>
        </w:rPr>
        <w:t>任务模型： 任务以有向无环图（DAG） 形式组织，反映节点间的执行依赖关系（如图2示例）。这是许多实际系统（如实时数据处理、控制流）的常见模型。</w:t>
      </w:r>
    </w:p>
    <w:p w14:paraId="638ACAE4">
      <w:pPr>
        <w:rPr>
          <w:rFonts w:hint="eastAsia"/>
        </w:rPr>
      </w:pPr>
    </w:p>
    <w:p w14:paraId="1AAB2218">
      <w:pPr>
        <w:rPr>
          <w:rFonts w:hint="eastAsia"/>
        </w:rPr>
      </w:pPr>
      <w:r>
        <w:rPr>
          <w:rFonts w:hint="eastAsia"/>
        </w:rPr>
        <w:t>核心解决方案：AJLR (Cache-Aware Allocation based on Learned Recency)</w:t>
      </w:r>
    </w:p>
    <w:p w14:paraId="3F1EC851">
      <w:pPr>
        <w:rPr>
          <w:rFonts w:hint="eastAsia"/>
        </w:rPr>
      </w:pPr>
      <w:r>
        <w:rPr>
          <w:rFonts w:hint="eastAsia"/>
        </w:rPr>
        <w:t>核心思想： 在作业（Job/Node）调度层级，基于学习的缓存近期性（Cache Recency） 进行动态分配，而非在指令/数据块层级操作缓存。</w:t>
      </w:r>
    </w:p>
    <w:p w14:paraId="456AB565">
      <w:pPr>
        <w:rPr>
          <w:rFonts w:hint="eastAsia"/>
        </w:rPr>
      </w:pPr>
    </w:p>
    <w:p w14:paraId="48AA9BF4">
      <w:pPr>
        <w:rPr>
          <w:rFonts w:hint="eastAsia"/>
        </w:rPr>
      </w:pPr>
      <w:r>
        <w:rPr>
          <w:rFonts w:hint="eastAsia"/>
        </w:rPr>
        <w:t>关键概念 - 缓存近期性 (Cache Recency)：</w:t>
      </w:r>
    </w:p>
    <w:p w14:paraId="3972BBB4">
      <w:pPr>
        <w:rPr>
          <w:rFonts w:hint="eastAsia"/>
        </w:rPr>
      </w:pPr>
    </w:p>
    <w:p w14:paraId="2C224B52">
      <w:pPr>
        <w:rPr>
          <w:rFonts w:hint="eastAsia"/>
        </w:rPr>
      </w:pPr>
      <w:r>
        <w:rPr>
          <w:rFonts w:hint="eastAsia"/>
        </w:rPr>
        <w:t>空间关系 (Spatial)： 作业被分配到哪个核心（Core）/集群（Cluster）。在相同核心执行可最大利用私有缓存（如L1），在共享缓存核心组（如L2集群）执行有次优收益。</w:t>
      </w:r>
    </w:p>
    <w:p w14:paraId="2341C222">
      <w:pPr>
        <w:rPr>
          <w:rFonts w:hint="eastAsia"/>
        </w:rPr>
      </w:pPr>
    </w:p>
    <w:p w14:paraId="5B17B2E6">
      <w:pPr>
        <w:rPr>
          <w:rFonts w:hint="eastAsia"/>
        </w:rPr>
      </w:pPr>
      <w:r>
        <w:rPr>
          <w:rFonts w:hint="eastAsia"/>
        </w:rPr>
        <w:t>时间关系 (Temporal)： 距离该作业上次执行的时间间隔。间隔越长，缓存内容被其他任务覆盖的可能性越大，缓存未命中（Cache Miss）风险越高。</w:t>
      </w:r>
    </w:p>
    <w:p w14:paraId="68F4C152">
      <w:pPr>
        <w:rPr>
          <w:rFonts w:hint="eastAsia"/>
        </w:rPr>
      </w:pPr>
    </w:p>
    <w:p w14:paraId="6CC2BBE1">
      <w:pPr>
        <w:rPr>
          <w:rFonts w:hint="eastAsia"/>
        </w:rPr>
      </w:pPr>
      <w:r>
        <w:rPr>
          <w:rFonts w:hint="eastAsia"/>
        </w:rPr>
        <w:t>核心组件 - 缓存近期性画像 (CRP, Cache Recency Profile)：</w:t>
      </w:r>
    </w:p>
    <w:p w14:paraId="69CA3C8F">
      <w:pPr>
        <w:rPr>
          <w:rFonts w:hint="eastAsia"/>
        </w:rPr>
      </w:pPr>
    </w:p>
    <w:p w14:paraId="11E12A69">
      <w:pPr>
        <w:rPr>
          <w:rFonts w:hint="eastAsia"/>
        </w:rPr>
      </w:pPr>
      <w:r>
        <w:rPr>
          <w:rFonts w:hint="eastAsia"/>
        </w:rPr>
        <w:t>作用： 一个预测模型，用于估计作业分配到特定核心时，因其缓存近期性可能获得的执行时间加速比（Speedup） (相对于WCET)。</w:t>
      </w:r>
    </w:p>
    <w:p w14:paraId="38FD720B">
      <w:pPr>
        <w:rPr>
          <w:rFonts w:hint="eastAsia"/>
        </w:rPr>
      </w:pPr>
    </w:p>
    <w:p w14:paraId="1914EAAD">
      <w:pPr>
        <w:rPr>
          <w:rFonts w:hint="eastAsia"/>
        </w:rPr>
      </w:pPr>
      <w:r>
        <w:rPr>
          <w:rFonts w:hint="eastAsia"/>
        </w:rPr>
        <w:t>输入： 目标作业、候选核心、历史分配记录、CRP模型本身。</w:t>
      </w:r>
    </w:p>
    <w:p w14:paraId="517D5A76">
      <w:pPr>
        <w:rPr>
          <w:rFonts w:hint="eastAsia"/>
        </w:rPr>
      </w:pPr>
    </w:p>
    <w:p w14:paraId="05857E1B">
      <w:pPr>
        <w:rPr>
          <w:rFonts w:hint="eastAsia"/>
        </w:rPr>
      </w:pPr>
      <w:r>
        <w:rPr>
          <w:rFonts w:hint="eastAsia"/>
        </w:rPr>
        <w:t>输出： 预计的执行时间缩减量 S(v_j, λ_k, H, CRP)。</w:t>
      </w:r>
    </w:p>
    <w:p w14:paraId="55205A4C">
      <w:pPr>
        <w:rPr>
          <w:rFonts w:hint="eastAsia"/>
        </w:rPr>
      </w:pPr>
    </w:p>
    <w:p w14:paraId="5D77B458">
      <w:pPr>
        <w:rPr>
          <w:rFonts w:hint="eastAsia"/>
        </w:rPr>
      </w:pPr>
      <w:r>
        <w:rPr>
          <w:rFonts w:hint="eastAsia"/>
        </w:rPr>
        <w:t>构建： 通过离线分析/分析（Profiling） 实际系统运行数据（如测量不同“近期距离”下的执行时间）学习得到（Section 5）。它建立了近期距离 (Recency Distance)（如自上次执行以来其他任务访问的唯一缓存行数量，或近似为流逝时间）与执行时间加速比的关系（如图4）。</w:t>
      </w:r>
    </w:p>
    <w:p w14:paraId="5CC67F98">
      <w:pPr>
        <w:rPr>
          <w:rFonts w:hint="eastAsia"/>
        </w:rPr>
      </w:pPr>
    </w:p>
    <w:p w14:paraId="2D65D6DA">
      <w:pPr>
        <w:rPr>
          <w:rFonts w:hint="eastAsia"/>
        </w:rPr>
      </w:pPr>
      <w:r>
        <w:rPr>
          <w:rFonts w:hint="eastAsia"/>
        </w:rPr>
        <w:t>优势： 抽象了底层硬件细节（缓存大小、关联度、替换策略），组合了多级缓存、预取、总线争用等效应，易于在实践中应用。</w:t>
      </w:r>
    </w:p>
    <w:p w14:paraId="3F3AD91B">
      <w:pPr>
        <w:rPr>
          <w:rFonts w:hint="eastAsia"/>
        </w:rPr>
      </w:pPr>
    </w:p>
    <w:p w14:paraId="040FE73C">
      <w:pPr>
        <w:rPr>
          <w:rFonts w:hint="eastAsia"/>
        </w:rPr>
      </w:pPr>
      <w:r>
        <w:rPr>
          <w:rFonts w:hint="eastAsia"/>
        </w:rPr>
        <w:t>分配算法 (AJLR - Algorithm 1)：</w:t>
      </w:r>
    </w:p>
    <w:p w14:paraId="35A25A60">
      <w:pPr>
        <w:rPr>
          <w:rFonts w:hint="eastAsia"/>
        </w:rPr>
      </w:pPr>
    </w:p>
    <w:p w14:paraId="08779769">
      <w:pPr>
        <w:rPr>
          <w:rFonts w:hint="eastAsia"/>
        </w:rPr>
      </w:pPr>
      <w:r>
        <w:rPr>
          <w:rFonts w:hint="eastAsia"/>
        </w:rPr>
        <w:t>调度点： 当核心空闲或作业就绪时触发。</w:t>
      </w:r>
    </w:p>
    <w:p w14:paraId="3DD97BEA">
      <w:pPr>
        <w:rPr>
          <w:rFonts w:hint="eastAsia"/>
        </w:rPr>
      </w:pPr>
    </w:p>
    <w:p w14:paraId="507DC194">
      <w:pPr>
        <w:rPr>
          <w:rFonts w:hint="eastAsia"/>
        </w:rPr>
      </w:pPr>
      <w:r>
        <w:rPr>
          <w:rFonts w:hint="eastAsia"/>
        </w:rPr>
        <w:t>调度顺序：</w:t>
      </w:r>
    </w:p>
    <w:p w14:paraId="72B97ECC">
      <w:pPr>
        <w:rPr>
          <w:rFonts w:hint="eastAsia"/>
        </w:rPr>
      </w:pPr>
    </w:p>
    <w:p w14:paraId="735F1C75">
      <w:pPr>
        <w:rPr>
          <w:rFonts w:hint="eastAsia"/>
        </w:rPr>
      </w:pPr>
      <w:r>
        <w:rPr>
          <w:rFonts w:hint="eastAsia"/>
        </w:rPr>
        <w:t>按DAG优先级（RMPO）排序。</w:t>
      </w:r>
    </w:p>
    <w:p w14:paraId="59256777">
      <w:pPr>
        <w:rPr>
          <w:rFonts w:hint="eastAsia"/>
        </w:rPr>
      </w:pPr>
    </w:p>
    <w:p w14:paraId="20A6BA9A">
      <w:pPr>
        <w:rPr>
          <w:rFonts w:hint="eastAsia"/>
        </w:rPr>
      </w:pPr>
      <w:r>
        <w:rPr>
          <w:rFonts w:hint="eastAsia"/>
        </w:rPr>
        <w:t>同优先级下，按作业WCET降序调度（优先给大作业更多核心选择机会）。</w:t>
      </w:r>
    </w:p>
    <w:p w14:paraId="3F55D555">
      <w:pPr>
        <w:rPr>
          <w:rFonts w:hint="eastAsia"/>
        </w:rPr>
      </w:pPr>
    </w:p>
    <w:p w14:paraId="33E979D1">
      <w:pPr>
        <w:rPr>
          <w:rFonts w:hint="eastAsia"/>
        </w:rPr>
      </w:pPr>
      <w:r>
        <w:rPr>
          <w:rFonts w:hint="eastAsia"/>
        </w:rPr>
        <w:t>分配规则 (两级决策)：</w:t>
      </w:r>
    </w:p>
    <w:p w14:paraId="79CC7239">
      <w:pPr>
        <w:rPr>
          <w:rFonts w:hint="eastAsia"/>
        </w:rPr>
      </w:pPr>
    </w:p>
    <w:p w14:paraId="018E91B0">
      <w:pPr>
        <w:rPr>
          <w:rFonts w:hint="eastAsia"/>
        </w:rPr>
      </w:pPr>
      <w:r>
        <w:rPr>
          <w:rFonts w:hint="eastAsia"/>
        </w:rPr>
        <w:t>MSF (Maximum Speedup First)： 计算当前待调度作业在所有空闲核心上的预测加速比 S(·)，构建加速比表 (SUT)。选择 S(·) 最高的 (作业, 核心) 对进行分配。</w:t>
      </w:r>
    </w:p>
    <w:p w14:paraId="25BFD45A">
      <w:pPr>
        <w:rPr>
          <w:rFonts w:hint="eastAsia"/>
        </w:rPr>
      </w:pPr>
    </w:p>
    <w:p w14:paraId="3A744874">
      <w:pPr>
        <w:rPr>
          <w:rFonts w:hint="eastAsia"/>
        </w:rPr>
      </w:pPr>
      <w:r>
        <w:rPr>
          <w:rFonts w:hint="eastAsia"/>
        </w:rPr>
        <w:t>LCIF (Least Cache Impact First)： 当多个核心对同一作业给出相同 S(·) 时（如都命中共享缓存或完全未命中），选择对历史已分配在该核心上的作业的缓存收益影响最小的核心（公式1）。避免破坏其他作业的缓存亲和性。</w:t>
      </w:r>
    </w:p>
    <w:p w14:paraId="17C57DA1">
      <w:pPr>
        <w:rPr>
          <w:rFonts w:hint="eastAsia"/>
        </w:rPr>
      </w:pPr>
    </w:p>
    <w:p w14:paraId="45A6B8D8">
      <w:pPr>
        <w:rPr>
          <w:rFonts w:hint="eastAsia"/>
        </w:rPr>
      </w:pPr>
      <w:r>
        <w:rPr>
          <w:rFonts w:hint="eastAsia"/>
        </w:rPr>
        <w:t>更新： 更新分配历史记录 H。</w:t>
      </w:r>
    </w:p>
    <w:p w14:paraId="2976B086">
      <w:pPr>
        <w:rPr>
          <w:rFonts w:hint="eastAsia"/>
        </w:rPr>
      </w:pPr>
    </w:p>
    <w:p w14:paraId="1B0EE6AE">
      <w:pPr>
        <w:rPr>
          <w:rFonts w:hint="eastAsia"/>
        </w:rPr>
      </w:pPr>
      <w:r>
        <w:rPr>
          <w:rFonts w:hint="eastAsia"/>
        </w:rPr>
        <w:t>实现特点：</w:t>
      </w:r>
    </w:p>
    <w:p w14:paraId="7E56AE22">
      <w:pPr>
        <w:rPr>
          <w:rFonts w:hint="eastAsia"/>
        </w:rPr>
      </w:pPr>
    </w:p>
    <w:p w14:paraId="2758868B">
      <w:pPr>
        <w:rPr>
          <w:rFonts w:hint="eastAsia"/>
        </w:rPr>
      </w:pPr>
      <w:r>
        <w:rPr>
          <w:rFonts w:hint="eastAsia"/>
        </w:rPr>
        <w:t>在线、作业级调度。</w:t>
      </w:r>
    </w:p>
    <w:p w14:paraId="1A341A1A">
      <w:pPr>
        <w:rPr>
          <w:rFonts w:hint="eastAsia"/>
        </w:rPr>
      </w:pPr>
    </w:p>
    <w:p w14:paraId="403196AC">
      <w:pPr>
        <w:rPr>
          <w:rFonts w:hint="eastAsia"/>
        </w:rPr>
      </w:pPr>
      <w:r>
        <w:rPr>
          <w:rFonts w:hint="eastAsia"/>
        </w:rPr>
        <w:t>非抢占式（仅在节点间抢占）。</w:t>
      </w:r>
    </w:p>
    <w:p w14:paraId="2C37D901">
      <w:pPr>
        <w:rPr>
          <w:rFonts w:hint="eastAsia"/>
        </w:rPr>
      </w:pPr>
    </w:p>
    <w:p w14:paraId="64B177CD">
      <w:pPr>
        <w:rPr>
          <w:rFonts w:hint="eastAsia"/>
        </w:rPr>
      </w:pPr>
      <w:r>
        <w:rPr>
          <w:rFonts w:hint="eastAsia"/>
        </w:rPr>
        <w:t>分层调度：全局固定优先级 (gFPS) 在DAG级；工作保守 (Work-Conserving) 非抢占在节点级。</w:t>
      </w:r>
    </w:p>
    <w:p w14:paraId="029A841C">
      <w:pPr>
        <w:rPr>
          <w:rFonts w:hint="eastAsia"/>
        </w:rPr>
      </w:pPr>
    </w:p>
    <w:p w14:paraId="44B3D91A">
      <w:pPr>
        <w:rPr>
          <w:rFonts w:hint="eastAsia"/>
        </w:rPr>
      </w:pPr>
      <w:r>
        <w:rPr>
          <w:rFonts w:hint="eastAsia"/>
        </w:rPr>
        <w:t>主要贡献</w:t>
      </w:r>
    </w:p>
    <w:p w14:paraId="689C53C0">
      <w:pPr>
        <w:rPr>
          <w:rFonts w:hint="eastAsia"/>
        </w:rPr>
      </w:pPr>
      <w:r>
        <w:rPr>
          <w:rFonts w:hint="eastAsia"/>
        </w:rPr>
        <w:t>首创AJLR方法： 首个针对多DAG系统的、解耦于 (i) 软件指令/数据细节和 (ii) 特定硬件设置/扩展功能的缓存感知分配方法。</w:t>
      </w:r>
    </w:p>
    <w:p w14:paraId="522F85CE">
      <w:pPr>
        <w:rPr>
          <w:rFonts w:hint="eastAsia"/>
        </w:rPr>
      </w:pPr>
    </w:p>
    <w:p w14:paraId="528024AB">
      <w:pPr>
        <w:rPr>
          <w:rFonts w:hint="eastAsia"/>
        </w:rPr>
      </w:pPr>
      <w:r>
        <w:rPr>
          <w:rFonts w:hint="eastAsia"/>
        </w:rPr>
        <w:t>CRP概念与实现： 提出并实现基于学习近期性的执行时间预测模型 (CRP)，证明其在实际系统上的可行性（TacleBench案例研究，Section 5.2）。</w:t>
      </w:r>
    </w:p>
    <w:p w14:paraId="1A219482">
      <w:pPr>
        <w:rPr>
          <w:rFonts w:hint="eastAsia"/>
        </w:rPr>
      </w:pPr>
    </w:p>
    <w:p w14:paraId="090FF5FD">
      <w:pPr>
        <w:rPr>
          <w:rFonts w:hint="eastAsia"/>
        </w:rPr>
      </w:pPr>
      <w:r>
        <w:rPr>
          <w:rFonts w:hint="eastAsia"/>
        </w:rPr>
        <w:t>实验验证：</w:t>
      </w:r>
    </w:p>
    <w:p w14:paraId="7885713E">
      <w:pPr>
        <w:rPr>
          <w:rFonts w:hint="eastAsia"/>
        </w:rPr>
      </w:pPr>
    </w:p>
    <w:p w14:paraId="5DF2121D">
      <w:pPr>
        <w:rPr>
          <w:rFonts w:hint="eastAsia"/>
        </w:rPr>
      </w:pPr>
      <w:r>
        <w:rPr>
          <w:rFonts w:hint="eastAsia"/>
        </w:rPr>
        <w:t>概念验证 (Sec 6.2)： 在真实Intel i5平台（4核，3级缓存）上运行TacleBench任务集，AJLR显著降低了Makespan（图6a）。</w:t>
      </w:r>
    </w:p>
    <w:p w14:paraId="337B8926">
      <w:pPr>
        <w:rPr>
          <w:rFonts w:hint="eastAsia"/>
        </w:rPr>
      </w:pPr>
    </w:p>
    <w:p w14:paraId="68FB2572">
      <w:pPr>
        <w:rPr>
          <w:rFonts w:hint="eastAsia"/>
        </w:rPr>
      </w:pPr>
      <w:r>
        <w:rPr>
          <w:rFonts w:hint="eastAsia"/>
        </w:rPr>
        <w:t>有效性证明 (Sec 6.3, 6.4)： 大量仿真实验表明AJLR通过降低缓存未命中率（图9），显著优于最先进的DAG调度方法（WF+EO）：</w:t>
      </w:r>
    </w:p>
    <w:p w14:paraId="504460E4">
      <w:pPr>
        <w:rPr>
          <w:rFonts w:hint="eastAsia"/>
        </w:rPr>
      </w:pPr>
    </w:p>
    <w:p w14:paraId="71FA5CDE">
      <w:pPr>
        <w:rPr>
          <w:rFonts w:hint="eastAsia"/>
        </w:rPr>
      </w:pPr>
      <w:r>
        <w:rPr>
          <w:rFonts w:hint="eastAsia"/>
        </w:rPr>
        <w:t>单DAG：平均Makespan更低（图7, 8）。</w:t>
      </w:r>
    </w:p>
    <w:p w14:paraId="47B8E468">
      <w:pPr>
        <w:rPr>
          <w:rFonts w:hint="eastAsia"/>
        </w:rPr>
      </w:pPr>
    </w:p>
    <w:p w14:paraId="374EBBDA">
      <w:pPr>
        <w:rPr>
          <w:rFonts w:hint="eastAsia"/>
        </w:rPr>
      </w:pPr>
      <w:r>
        <w:rPr>
          <w:rFonts w:hint="eastAsia"/>
        </w:rPr>
        <w:t>多DAG并发：各DAG的Makespan普遍降低（图10-13），尤其在系统负载适中时效果最佳。</w:t>
      </w:r>
    </w:p>
    <w:p w14:paraId="389327D3">
      <w:pPr>
        <w:rPr>
          <w:rFonts w:hint="eastAsia"/>
        </w:rPr>
      </w:pPr>
    </w:p>
    <w:p w14:paraId="0CB8FA43">
      <w:pPr>
        <w:rPr>
          <w:rFonts w:hint="eastAsia"/>
        </w:rPr>
      </w:pPr>
      <w:r>
        <w:rPr>
          <w:rFonts w:hint="eastAsia"/>
        </w:rPr>
        <w:t>鲁棒性验证 (Sec 6.5)： 即使在CRP模型存在显著预测误差（Pr=误差概率，Pe=误差幅度）的情况下，AJLR仍能保持优于WF+EO的性能（图14, 15）。</w:t>
      </w:r>
    </w:p>
    <w:p w14:paraId="37B422DC">
      <w:pPr>
        <w:rPr>
          <w:rFonts w:hint="eastAsia"/>
        </w:rPr>
      </w:pPr>
    </w:p>
    <w:p w14:paraId="0B111F39">
      <w:pPr>
        <w:rPr>
          <w:rFonts w:hint="eastAsia"/>
        </w:rPr>
      </w:pPr>
      <w:r>
        <w:rPr>
          <w:rFonts w:hint="eastAsia"/>
        </w:rPr>
        <w:t>实验关键结果</w:t>
      </w:r>
    </w:p>
    <w:p w14:paraId="731B017A">
      <w:pPr>
        <w:rPr>
          <w:rFonts w:hint="eastAsia"/>
        </w:rPr>
      </w:pPr>
      <w:r>
        <w:rPr>
          <w:rFonts w:hint="eastAsia"/>
        </w:rPr>
        <w:t>AJLR通过将作业分配到“缓存友好”的核心，有效减少了缓存未命中（尤其是L1和L2），缩短了作业实际执行时间。</w:t>
      </w:r>
    </w:p>
    <w:p w14:paraId="3E57F5AF">
      <w:pPr>
        <w:rPr>
          <w:rFonts w:hint="eastAsia"/>
        </w:rPr>
      </w:pPr>
    </w:p>
    <w:p w14:paraId="2F051873">
      <w:pPr>
        <w:rPr>
          <w:rFonts w:hint="eastAsia"/>
        </w:rPr>
      </w:pPr>
      <w:r>
        <w:rPr>
          <w:rFonts w:hint="eastAsia"/>
        </w:rPr>
        <w:t>相较于WF+EO，AJLR能更快、更有效地“预热”缓存。</w:t>
      </w:r>
    </w:p>
    <w:p w14:paraId="017C265D">
      <w:pPr>
        <w:rPr>
          <w:rFonts w:hint="eastAsia"/>
        </w:rPr>
      </w:pPr>
    </w:p>
    <w:p w14:paraId="00DDCC53">
      <w:pPr>
        <w:rPr>
          <w:rFonts w:hint="eastAsia"/>
        </w:rPr>
      </w:pPr>
      <w:r>
        <w:rPr>
          <w:rFonts w:hint="eastAsia"/>
        </w:rPr>
        <w:t>工作负载较低（Workload &lt; 100）时，AJLR优势最明显（缓存命中率高）。</w:t>
      </w:r>
    </w:p>
    <w:p w14:paraId="2CAB2D6B">
      <w:pPr>
        <w:rPr>
          <w:rFonts w:hint="eastAsia"/>
        </w:rPr>
      </w:pPr>
    </w:p>
    <w:p w14:paraId="2277D8AA">
      <w:r>
        <w:rPr>
          <w:rFonts w:hint="eastAsia"/>
        </w:rPr>
        <w:t>工业应用价值： 在合作方的5G基站系统（8核）上实现了约14%的平均Makespan降低。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Playbill">
    <w:panose1 w:val="040506030A0602020202"/>
    <w:charset w:val="00"/>
    <w:family w:val="auto"/>
    <w:pitch w:val="default"/>
    <w:sig w:usb0="00000003" w:usb1="00000000" w:usb2="00000000" w:usb3="00000000" w:csb0="20000001" w:csb1="00000000"/>
  </w:font>
  <w:font w:name="Niagara Solid">
    <w:panose1 w:val="04020502070702020202"/>
    <w:charset w:val="00"/>
    <w:family w:val="auto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61161"/>
    <w:rsid w:val="5526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2025-06-20T13:40:00Z</dcterms:created>
  <dc:creator>马福泉</dc:creator>
  <cp:lastModifiedBy>马福泉</cp:lastModifiedBy>
  <dcterms:modified xsi:type="dcterms:W3CDTF">2025-06-20T13:43:29Z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C3CF1D81497A42918AAD386E3520D326_11</vt:lpwstr>
  </property>
</Properties>
</file>