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191b1f"/>
          <w:sz w:val="23"/>
          <w:szCs w:val="23"/>
        </w:rPr>
      </w:pPr>
      <w:r w:rsidDel="00000000" w:rsidR="00000000" w:rsidRPr="00000000">
        <w:rPr>
          <w:b w:val="1"/>
          <w:bCs w:val="1"/>
          <w:color w:val="191b1f"/>
          <w:sz w:val="23"/>
          <w:szCs w:val="23"/>
          <w:rtl w:val="0"/>
        </w:rPr>
        <w:t xml:space="preserve">Disclaimer - Shea's Legacy Scalping</w:t>
      </w:r>
    </w:p>
    <w:p w:rsidR="00000000" w:rsidDel="00000000" w:rsidP="00000000" w:rsidRDefault="00000000" w:rsidRPr="00000000" w14:paraId="00000002">
      <w:pPr>
        <w:shd w:fill="ffffff" w:val="clear"/>
        <w:rPr>
          <w:color w:val="191b1f"/>
          <w:sz w:val="23"/>
          <w:szCs w:val="23"/>
        </w:rPr>
      </w:pPr>
      <w:r w:rsidDel="00000000" w:rsidR="00000000" w:rsidRPr="00000000">
        <w:rPr>
          <w:i w:val="1"/>
          <w:iCs w:val="1"/>
          <w:color w:val="191b1f"/>
          <w:sz w:val="23"/>
          <w:szCs w:val="23"/>
          <w:rtl w:val="0"/>
        </w:rPr>
        <w:t xml:space="preserve">Shea's Legacy Scalping</w:t>
      </w:r>
      <w:r w:rsidDel="00000000" w:rsidR="00000000" w:rsidRPr="00000000">
        <w:rPr>
          <w:color w:val="191b1f"/>
          <w:sz w:val="23"/>
          <w:szCs w:val="23"/>
          <w:rtl w:val="0"/>
        </w:rPr>
        <w:t xml:space="preserve"> provides educational content, trading insights, and personal trading opinions for informational purposes only. We are not licensed financial advisors, brokers, or investment professionals. Nothing shared by Shea's Legacy Scalping should be interpreted as personalized investment advice, trading recommendations, or a guarantee of future results.</w:t>
      </w:r>
    </w:p>
    <w:p w:rsidR="00000000" w:rsidDel="00000000" w:rsidP="00000000" w:rsidRDefault="00000000" w:rsidRPr="00000000" w14:paraId="00000003">
      <w:pPr>
        <w:shd w:fill="ffffff" w:val="clear"/>
        <w:rPr>
          <w:color w:val="191b1f"/>
          <w:sz w:val="23"/>
          <w:szCs w:val="23"/>
        </w:rPr>
      </w:pPr>
      <w:r w:rsidDel="00000000" w:rsidR="00000000" w:rsidRPr="00000000">
        <w:rPr>
          <w:color w:val="191b1f"/>
          <w:sz w:val="23"/>
          <w:szCs w:val="23"/>
          <w:rtl w:val="0"/>
        </w:rPr>
        <w:t xml:space="preserve">Trading in financial markets, especially day trading, involves significant risk and may not be suitable for all investors. Past performance is not indicative of future results. You may lose some or all of your capital. You are solely responsible for your trading decisions and investments.</w:t>
      </w:r>
    </w:p>
    <w:p w:rsidR="00000000" w:rsidDel="00000000" w:rsidP="00000000" w:rsidRDefault="00000000" w:rsidRPr="00000000" w14:paraId="00000004">
      <w:pPr>
        <w:shd w:fill="ffffff" w:val="clear"/>
        <w:rPr>
          <w:color w:val="191b1f"/>
          <w:sz w:val="23"/>
          <w:szCs w:val="23"/>
        </w:rPr>
      </w:pPr>
      <w:r w:rsidDel="00000000" w:rsidR="00000000" w:rsidRPr="00000000">
        <w:rPr>
          <w:color w:val="191b1f"/>
          <w:sz w:val="23"/>
          <w:szCs w:val="23"/>
          <w:rtl w:val="0"/>
        </w:rPr>
        <w:t xml:space="preserve">Always do your own research and consult with a qualified financial advisor before making financial decisions. By engaging with our services, content, or platforms, you acknowledge that Shea's Legacy Scalping is not liable for any losses or damages resulting from your trading activities.</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