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D82" w:rsidRDefault="00AC7E3E" w:rsidP="00437BB9">
      <w:pPr>
        <w:pStyle w:val="Heading1"/>
      </w:pPr>
      <w:r>
        <w:t>Gunslinger Documentation</w:t>
      </w:r>
    </w:p>
    <w:p w:rsidR="00437BB9" w:rsidRDefault="00437BB9" w:rsidP="00437BB9">
      <w:pPr>
        <w:pStyle w:val="Quote"/>
      </w:pPr>
      <w:r>
        <w:t>Get it right the first time, every time with Gunslinger!</w:t>
      </w:r>
    </w:p>
    <w:p w:rsidR="009F56FA" w:rsidRDefault="009F56FA" w:rsidP="00437BB9">
      <w:pPr>
        <w:pStyle w:val="Heading2"/>
      </w:pPr>
      <w:r>
        <w:t>What is it?</w:t>
      </w:r>
    </w:p>
    <w:p w:rsidR="009F56FA" w:rsidRPr="00FB0F0F" w:rsidRDefault="009F56FA" w:rsidP="009F56FA">
      <w:pPr>
        <w:rPr>
          <w:rFonts w:cstheme="minorHAnsi"/>
        </w:rPr>
      </w:pPr>
      <w:r>
        <w:rPr>
          <w:rFonts w:cstheme="minorHAnsi"/>
        </w:rPr>
        <w:t>Gunslinger combines the concept of data providers and templates, making it easy to use configuration to generate whole new sections of your code base.</w:t>
      </w:r>
    </w:p>
    <w:p w:rsidR="00437BB9" w:rsidRDefault="00437BB9" w:rsidP="00437BB9">
      <w:pPr>
        <w:pStyle w:val="Heading2"/>
      </w:pPr>
      <w:r w:rsidRPr="00437BB9">
        <w:t xml:space="preserve">What can </w:t>
      </w:r>
      <w:r>
        <w:t>it</w:t>
      </w:r>
      <w:r w:rsidRPr="00437BB9">
        <w:t xml:space="preserve"> do?</w:t>
      </w:r>
    </w:p>
    <w:p w:rsidR="00437BB9" w:rsidRDefault="00437BB9" w:rsidP="00437BB9">
      <w:r>
        <w:t xml:space="preserve">Gunslinger uses </w:t>
      </w:r>
      <w:r>
        <w:t xml:space="preserve">a combination of configuration and templates to create file output based on metadata provided </w:t>
      </w:r>
      <w:r>
        <w:t>by any number of Data Providers.</w:t>
      </w:r>
    </w:p>
    <w:p w:rsidR="00437BB9" w:rsidRDefault="00437BB9" w:rsidP="00437BB9">
      <w:r w:rsidRPr="00437BB9">
        <w:rPr>
          <w:b/>
        </w:rPr>
        <w:t>Example:</w:t>
      </w:r>
      <w:r>
        <w:t xml:space="preserve"> A SQL Data P</w:t>
      </w:r>
      <w:r>
        <w:t>rovider would return metadata for all of the tables in a given database.</w:t>
      </w:r>
    </w:p>
    <w:p w:rsidR="00C8040B" w:rsidRDefault="00C8040B" w:rsidP="00C8040B">
      <w:pPr>
        <w:pStyle w:val="Heading2"/>
      </w:pPr>
      <w:r>
        <w:t>The case for code generation</w:t>
      </w:r>
    </w:p>
    <w:p w:rsidR="00C8040B" w:rsidRDefault="004B1E8C" w:rsidP="00437BB9">
      <w:r>
        <w:t xml:space="preserve">Imagine </w:t>
      </w:r>
      <w:r w:rsidRPr="00C8040B">
        <w:t xml:space="preserve">starting </w:t>
      </w:r>
      <w:r>
        <w:t xml:space="preserve">a project and being 80% done on the first day! </w:t>
      </w:r>
      <w:r w:rsidR="00C8040B" w:rsidRPr="00C8040B">
        <w:t>Generat</w:t>
      </w:r>
      <w:r w:rsidR="00DD197E">
        <w:t>ed code can give us</w:t>
      </w:r>
      <w:r w:rsidR="00C8040B">
        <w:t xml:space="preserve"> </w:t>
      </w:r>
      <w:r w:rsidR="00C8040B">
        <w:t xml:space="preserve">stable, </w:t>
      </w:r>
      <w:r w:rsidR="00DD197E" w:rsidRPr="00C8040B">
        <w:t>working</w:t>
      </w:r>
      <w:r w:rsidR="00DD197E">
        <w:t xml:space="preserve">, </w:t>
      </w:r>
      <w:r w:rsidR="00C8040B">
        <w:t xml:space="preserve">testable </w:t>
      </w:r>
      <w:r w:rsidR="00C774CF">
        <w:t xml:space="preserve">code </w:t>
      </w:r>
      <w:r w:rsidR="00C8040B">
        <w:t xml:space="preserve">with the press of a button. </w:t>
      </w:r>
      <w:r w:rsidR="0085453F">
        <w:t xml:space="preserve">In </w:t>
      </w:r>
      <w:r w:rsidR="00195ED3">
        <w:t xml:space="preserve">a scenario </w:t>
      </w:r>
      <w:r w:rsidR="0085453F">
        <w:t xml:space="preserve">where </w:t>
      </w:r>
      <w:r w:rsidR="00195ED3">
        <w:t xml:space="preserve">a code base has very predictable elements and a template has been refined, </w:t>
      </w:r>
      <w:r w:rsidR="00BD7B1A">
        <w:t>generated code can absolutely provide 100% complete and working code.</w:t>
      </w:r>
      <w:r w:rsidR="00932402">
        <w:t xml:space="preserve"> </w:t>
      </w:r>
      <w:r w:rsidR="00932402">
        <w:t xml:space="preserve">Generated code </w:t>
      </w:r>
      <w:r w:rsidR="00932402" w:rsidRPr="00C8040B">
        <w:t>may not provide all of the bells and whistles that we might want for a finished product</w:t>
      </w:r>
      <w:r w:rsidR="00932402">
        <w:t xml:space="preserve">, but it </w:t>
      </w:r>
      <w:r w:rsidR="00B143E6">
        <w:t xml:space="preserve">can </w:t>
      </w:r>
      <w:r w:rsidR="00932402">
        <w:t xml:space="preserve">provide a working starting point that can </w:t>
      </w:r>
      <w:r w:rsidR="00DE7D3D">
        <w:t xml:space="preserve">then </w:t>
      </w:r>
      <w:r w:rsidR="00932402">
        <w:t>be customized</w:t>
      </w:r>
      <w:r w:rsidR="00D812F8">
        <w:t xml:space="preserve"> to </w:t>
      </w:r>
      <w:r w:rsidR="00634ECE">
        <w:t>deliver value</w:t>
      </w:r>
      <w:r w:rsidR="00634ECE">
        <w:t xml:space="preserve"> </w:t>
      </w:r>
      <w:r w:rsidR="00D812F8">
        <w:t>more quickly and reliably</w:t>
      </w:r>
      <w:r w:rsidR="00932402" w:rsidRPr="00C8040B">
        <w:t>.</w:t>
      </w:r>
    </w:p>
    <w:p w:rsidR="00B17281" w:rsidRDefault="00B17281" w:rsidP="00B17281">
      <w:pPr>
        <w:pStyle w:val="Heading2"/>
      </w:pPr>
      <w:r>
        <w:t>Templating</w:t>
      </w:r>
    </w:p>
    <w:p w:rsidR="00B17281" w:rsidRDefault="00B17281" w:rsidP="00B17281">
      <w:pPr>
        <w:rPr>
          <w:rFonts w:cstheme="minorHAnsi"/>
        </w:rPr>
      </w:pPr>
      <w:r>
        <w:rPr>
          <w:rFonts w:cstheme="minorHAnsi"/>
        </w:rPr>
        <w:t xml:space="preserve">Gunslinger uses </w:t>
      </w:r>
      <w:hyperlink r:id="rId5" w:history="1">
        <w:r w:rsidRPr="00645507">
          <w:rPr>
            <w:rStyle w:val="Hyperlink"/>
            <w:rFonts w:cstheme="minorHAnsi"/>
          </w:rPr>
          <w:t>Handlebars.Net</w:t>
        </w:r>
      </w:hyperlink>
      <w:r>
        <w:rPr>
          <w:rFonts w:cstheme="minorHAnsi"/>
        </w:rPr>
        <w:t xml:space="preserve"> to render templates. Handlebars source is available on </w:t>
      </w:r>
      <w:proofErr w:type="spellStart"/>
      <w:r>
        <w:rPr>
          <w:rFonts w:cstheme="minorHAnsi"/>
        </w:rPr>
        <w:t>Github</w:t>
      </w:r>
      <w:proofErr w:type="spellEnd"/>
      <w:r>
        <w:rPr>
          <w:rFonts w:cstheme="minorHAnsi"/>
        </w:rPr>
        <w:t xml:space="preserve"> and the package is available on NuGet. Handlebars has a good pedigree, being an enhancement on the mustache template engine written for .Net. It is blisteringly fast and quite easy to use.</w:t>
      </w:r>
    </w:p>
    <w:p w:rsidR="00437BB9" w:rsidRDefault="00437BB9" w:rsidP="00437BB9">
      <w:pPr>
        <w:pStyle w:val="Heading2"/>
      </w:pPr>
      <w:r>
        <w:t>Data</w:t>
      </w:r>
      <w:r w:rsidR="001E282E">
        <w:t xml:space="preserve"> </w:t>
      </w:r>
      <w:r>
        <w:t>Providers</w:t>
      </w:r>
    </w:p>
    <w:p w:rsidR="00437BB9" w:rsidRDefault="00437BB9" w:rsidP="00437BB9">
      <w:r>
        <w:t>Gunslinger</w:t>
      </w:r>
      <w:r>
        <w:t xml:space="preserve"> comes with </w:t>
      </w:r>
      <w:r w:rsidR="00A967B7">
        <w:t>three</w:t>
      </w:r>
      <w:r>
        <w:t xml:space="preserve"> Data Providers</w:t>
      </w:r>
      <w:r w:rsidR="001E282E">
        <w:t xml:space="preserve"> that provide meta</w:t>
      </w:r>
      <w:r>
        <w:t>data for the following sources:</w:t>
      </w:r>
    </w:p>
    <w:p w:rsidR="00437BB9" w:rsidRDefault="00437BB9" w:rsidP="00437BB9">
      <w:pPr>
        <w:pStyle w:val="ListParagraph"/>
        <w:numPr>
          <w:ilvl w:val="0"/>
          <w:numId w:val="1"/>
        </w:numPr>
      </w:pPr>
      <w:r>
        <w:t>SQL Server Database</w:t>
      </w:r>
      <w:r w:rsidR="00932402">
        <w:t xml:space="preserve"> – the most common use case</w:t>
      </w:r>
    </w:p>
    <w:p w:rsidR="00437BB9" w:rsidRDefault="00437BB9" w:rsidP="00437BB9">
      <w:pPr>
        <w:pStyle w:val="ListParagraph"/>
        <w:numPr>
          <w:ilvl w:val="0"/>
          <w:numId w:val="1"/>
        </w:numPr>
      </w:pPr>
      <w:r>
        <w:t>Swagger Endpoint</w:t>
      </w:r>
      <w:r w:rsidR="00932402">
        <w:t xml:space="preserve"> – connect to an API with greater ease</w:t>
      </w:r>
    </w:p>
    <w:p w:rsidR="003104E7" w:rsidRPr="00932402" w:rsidRDefault="003104E7" w:rsidP="00437BB9">
      <w:pPr>
        <w:pStyle w:val="ListParagraph"/>
        <w:numPr>
          <w:ilvl w:val="0"/>
          <w:numId w:val="1"/>
        </w:numPr>
        <w:rPr>
          <w:i/>
        </w:rPr>
      </w:pPr>
      <w:r>
        <w:t>Class Library (DLL)</w:t>
      </w:r>
      <w:r w:rsidR="00932402">
        <w:t xml:space="preserve"> – the </w:t>
      </w:r>
      <w:r w:rsidR="00893C44">
        <w:t>sky is the limit</w:t>
      </w:r>
      <w:r w:rsidR="00932402">
        <w:t xml:space="preserve"> with this new </w:t>
      </w:r>
      <w:r w:rsidR="00932402">
        <w:rPr>
          <w:i/>
        </w:rPr>
        <w:t>alpha</w:t>
      </w:r>
      <w:r w:rsidR="00932402">
        <w:t xml:space="preserve"> </w:t>
      </w:r>
      <w:r w:rsidR="00932402" w:rsidRPr="00932402">
        <w:rPr>
          <w:i/>
        </w:rPr>
        <w:t>feature</w:t>
      </w:r>
    </w:p>
    <w:p w:rsidR="00437BB9" w:rsidRDefault="00437BB9" w:rsidP="00437BB9">
      <w:r w:rsidRPr="00437BB9">
        <w:t>It is relatively easy to wire up a new Data</w:t>
      </w:r>
      <w:r w:rsidR="001E282E">
        <w:t xml:space="preserve"> </w:t>
      </w:r>
      <w:r w:rsidRPr="00437BB9">
        <w:t xml:space="preserve">Provider, though </w:t>
      </w:r>
      <w:r>
        <w:t>you may never need to do so.</w:t>
      </w:r>
    </w:p>
    <w:p w:rsidR="00437BB9" w:rsidRDefault="00437BB9" w:rsidP="00437BB9">
      <w:r>
        <w:t>A Data Provider class can be created for pretty much any data source that has a consistent rule set.</w:t>
      </w:r>
      <w:r>
        <w:t xml:space="preserve"> Here are some examples of data sources for which a provider could be easily created:</w:t>
      </w:r>
    </w:p>
    <w:p w:rsidR="00437BB9" w:rsidRDefault="00437BB9" w:rsidP="00437BB9">
      <w:pPr>
        <w:pStyle w:val="ListParagraph"/>
        <w:numPr>
          <w:ilvl w:val="0"/>
          <w:numId w:val="4"/>
        </w:numPr>
      </w:pPr>
      <w:r>
        <w:t>JSON file</w:t>
      </w:r>
      <w:r w:rsidR="00614529">
        <w:t xml:space="preserve"> source</w:t>
      </w:r>
    </w:p>
    <w:p w:rsidR="00437BB9" w:rsidRDefault="00437BB9" w:rsidP="00437BB9">
      <w:pPr>
        <w:pStyle w:val="ListParagraph"/>
        <w:numPr>
          <w:ilvl w:val="0"/>
          <w:numId w:val="4"/>
        </w:numPr>
      </w:pPr>
      <w:r>
        <w:t>XML file</w:t>
      </w:r>
      <w:r w:rsidR="00614529">
        <w:t xml:space="preserve"> </w:t>
      </w:r>
      <w:r w:rsidR="00614529">
        <w:t>source</w:t>
      </w:r>
    </w:p>
    <w:p w:rsidR="00437BB9" w:rsidRDefault="001E282E" w:rsidP="001E282E">
      <w:pPr>
        <w:pStyle w:val="Heading2"/>
      </w:pPr>
      <w:r>
        <w:t>O</w:t>
      </w:r>
      <w:r w:rsidRPr="001E282E">
        <w:t>perate with a scalpel</w:t>
      </w:r>
    </w:p>
    <w:p w:rsidR="001E282E" w:rsidRDefault="001E282E" w:rsidP="00437BB9">
      <w:r>
        <w:t xml:space="preserve">You </w:t>
      </w:r>
      <w:r w:rsidRPr="001E282E">
        <w:t xml:space="preserve">don't have to run every generator </w:t>
      </w:r>
      <w:r>
        <w:t xml:space="preserve">that is used in your project </w:t>
      </w:r>
      <w:r w:rsidRPr="001E282E">
        <w:t xml:space="preserve">at once because each </w:t>
      </w:r>
      <w:r>
        <w:t xml:space="preserve">time </w:t>
      </w:r>
      <w:r w:rsidR="004F397E">
        <w:t xml:space="preserve">that </w:t>
      </w:r>
      <w:r>
        <w:t xml:space="preserve">Gunslinger is </w:t>
      </w:r>
      <w:r w:rsidRPr="001E282E">
        <w:t xml:space="preserve">run </w:t>
      </w:r>
      <w:r>
        <w:t xml:space="preserve">it references </w:t>
      </w:r>
      <w:r w:rsidRPr="001E282E">
        <w:t xml:space="preserve">a </w:t>
      </w:r>
      <w:r w:rsidR="004F397E">
        <w:t xml:space="preserve">single </w:t>
      </w:r>
      <w:r w:rsidRPr="001E282E">
        <w:t>JSON Configuration file that can configure as many or as few Data</w:t>
      </w:r>
      <w:r w:rsidR="003104E7">
        <w:t xml:space="preserve"> </w:t>
      </w:r>
      <w:r w:rsidRPr="001E282E">
        <w:t xml:space="preserve">Providers and </w:t>
      </w:r>
      <w:r w:rsidR="003104E7">
        <w:t>T</w:t>
      </w:r>
      <w:r w:rsidRPr="001E282E">
        <w:t xml:space="preserve">emplates as needed. In this way, we can </w:t>
      </w:r>
      <w:r w:rsidR="00FB41D0">
        <w:t>group related process</w:t>
      </w:r>
      <w:r w:rsidR="00B87BB3">
        <w:t>es</w:t>
      </w:r>
      <w:r w:rsidR="00FB41D0">
        <w:t xml:space="preserve"> or </w:t>
      </w:r>
      <w:r w:rsidRPr="001E282E">
        <w:t xml:space="preserve">isolate </w:t>
      </w:r>
      <w:r w:rsidR="00FB41D0">
        <w:t xml:space="preserve">distinct </w:t>
      </w:r>
      <w:r w:rsidR="00A11FFE">
        <w:t>processes</w:t>
      </w:r>
      <w:r w:rsidRPr="001E282E">
        <w:t>.</w:t>
      </w:r>
    </w:p>
    <w:p w:rsidR="003104E7" w:rsidRDefault="003104E7" w:rsidP="003104E7">
      <w:pPr>
        <w:pStyle w:val="Heading2"/>
      </w:pPr>
      <w:r>
        <w:lastRenderedPageBreak/>
        <w:t>Run i</w:t>
      </w:r>
      <w:r>
        <w:t xml:space="preserve">t </w:t>
      </w:r>
      <w:r>
        <w:t xml:space="preserve">with </w:t>
      </w:r>
      <w:r>
        <w:t>PowerShell!</w:t>
      </w:r>
    </w:p>
    <w:p w:rsidR="00E6614D" w:rsidRDefault="003104E7" w:rsidP="00E6614D">
      <w:r>
        <w:t xml:space="preserve">Run </w:t>
      </w:r>
      <w:r w:rsidR="00AD437D">
        <w:t xml:space="preserve">Gunslinger </w:t>
      </w:r>
      <w:r>
        <w:t xml:space="preserve">however you want by creating PowerShell scripts that run Gunslinger once, or </w:t>
      </w:r>
      <w:r w:rsidR="00F14455">
        <w:t xml:space="preserve">several </w:t>
      </w:r>
      <w:r>
        <w:t>times in succession.</w:t>
      </w:r>
      <w:r w:rsidR="00E6614D" w:rsidRPr="00E6614D">
        <w:t xml:space="preserve"> </w:t>
      </w:r>
    </w:p>
    <w:p w:rsidR="003104E7" w:rsidRDefault="00E6614D" w:rsidP="00437BB9">
      <w:r>
        <w:rPr>
          <w:rStyle w:val="SubtleReference"/>
        </w:rPr>
        <w:t xml:space="preserve">Running Gunslinger </w:t>
      </w:r>
      <w:r w:rsidR="004F5A2C" w:rsidRPr="004F5A2C">
        <w:rPr>
          <w:rStyle w:val="SubtleReference"/>
        </w:rPr>
        <w:drawing>
          <wp:inline distT="0" distB="0" distL="0" distR="0" wp14:anchorId="237BC387" wp14:editId="2592C00C">
            <wp:extent cx="5943600" cy="281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6225"/>
                    </a:xfrm>
                    <a:prstGeom prst="rect">
                      <a:avLst/>
                    </a:prstGeom>
                  </pic:spPr>
                </pic:pic>
              </a:graphicData>
            </a:graphic>
          </wp:inline>
        </w:drawing>
      </w:r>
    </w:p>
    <w:p w:rsidR="00265023" w:rsidRDefault="00DE32A4">
      <w:pPr>
        <w:rPr>
          <w:rFonts w:asciiTheme="majorHAnsi" w:eastAsiaTheme="majorEastAsia" w:hAnsiTheme="majorHAnsi" w:cstheme="majorBidi"/>
          <w:color w:val="2E74B5" w:themeColor="accent1" w:themeShade="BF"/>
          <w:sz w:val="26"/>
          <w:szCs w:val="26"/>
        </w:rPr>
      </w:pPr>
      <w:r>
        <w:t>Any errors that come up will display in the PowerShell window. When errors occur, they are often issues with accessibility to the requested data source.</w:t>
      </w:r>
      <w:r w:rsidR="00265023">
        <w:br w:type="page"/>
      </w:r>
    </w:p>
    <w:p w:rsidR="00E6614D" w:rsidRDefault="006E30E9" w:rsidP="006E30E9">
      <w:pPr>
        <w:pStyle w:val="Heading2"/>
      </w:pPr>
      <w:r>
        <w:lastRenderedPageBreak/>
        <w:t>JSON Configuration</w:t>
      </w:r>
    </w:p>
    <w:p w:rsidR="006E30E9" w:rsidRDefault="006E30E9" w:rsidP="006E30E9">
      <w:pPr>
        <w:pStyle w:val="Heading5"/>
      </w:pPr>
      <w:r>
        <w:t>OutputDirectory</w:t>
      </w:r>
    </w:p>
    <w:p w:rsidR="006E30E9" w:rsidRDefault="006E30E9" w:rsidP="006E30E9">
      <w:pPr>
        <w:ind w:firstLine="720"/>
      </w:pPr>
      <w:r>
        <w:t xml:space="preserve">Data Type: </w:t>
      </w:r>
      <w:r w:rsidR="00F7205F">
        <w:t>s</w:t>
      </w:r>
      <w:r>
        <w:t>tring</w:t>
      </w:r>
    </w:p>
    <w:p w:rsidR="006E30E9" w:rsidRDefault="006E30E9" w:rsidP="006E30E9">
      <w:pPr>
        <w:ind w:firstLine="720"/>
      </w:pPr>
      <w:r>
        <w:t xml:space="preserve">Indicates the </w:t>
      </w:r>
      <w:r w:rsidR="00613D99">
        <w:t xml:space="preserve">root </w:t>
      </w:r>
      <w:r>
        <w:t xml:space="preserve">path for the </w:t>
      </w:r>
      <w:r w:rsidR="00613D99">
        <w:t xml:space="preserve">output for the </w:t>
      </w:r>
      <w:r>
        <w:t xml:space="preserve">current context. </w:t>
      </w:r>
    </w:p>
    <w:p w:rsidR="006E30E9" w:rsidRDefault="006E30E9" w:rsidP="006E30E9">
      <w:pPr>
        <w:ind w:firstLine="720"/>
      </w:pPr>
      <w:r w:rsidRPr="00265023">
        <w:rPr>
          <w:b/>
        </w:rPr>
        <w:t>Exa</w:t>
      </w:r>
      <w:r w:rsidR="00F625FA" w:rsidRPr="00265023">
        <w:rPr>
          <w:b/>
        </w:rPr>
        <w:t>mple:</w:t>
      </w:r>
      <w:r w:rsidR="00F625FA">
        <w:t xml:space="preserve"> C:\Projects\GunslingerOutput</w:t>
      </w:r>
      <w:r>
        <w:t>\</w:t>
      </w:r>
    </w:p>
    <w:p w:rsidR="006E30E9" w:rsidRDefault="006E30E9" w:rsidP="006E30E9">
      <w:pPr>
        <w:pStyle w:val="Heading5"/>
      </w:pPr>
      <w:r>
        <w:t>ProcessTemplateStubs</w:t>
      </w:r>
    </w:p>
    <w:p w:rsidR="006E30E9" w:rsidRDefault="006E30E9" w:rsidP="006E30E9">
      <w:pPr>
        <w:ind w:firstLine="720"/>
      </w:pPr>
      <w:r>
        <w:t xml:space="preserve">Data Type: </w:t>
      </w:r>
      <w:r w:rsidR="00F7205F">
        <w:t>boolean</w:t>
      </w:r>
    </w:p>
    <w:p w:rsidR="006E30E9" w:rsidRPr="006E30E9" w:rsidRDefault="006E30E9" w:rsidP="00F7205F">
      <w:pPr>
        <w:ind w:left="720"/>
      </w:pPr>
      <w:r>
        <w:t>Indicates whether or not to run templates that have been designated as “stubs” via the IsStub property.</w:t>
      </w:r>
      <w:r w:rsidR="00F7205F">
        <w:t xml:space="preserve"> </w:t>
      </w:r>
    </w:p>
    <w:p w:rsidR="006E30E9" w:rsidRDefault="006E30E9" w:rsidP="006E30E9">
      <w:pPr>
        <w:pStyle w:val="Heading5"/>
      </w:pPr>
      <w:r>
        <w:t>TemplateDirectory</w:t>
      </w:r>
    </w:p>
    <w:p w:rsidR="006E30E9" w:rsidRDefault="006E30E9" w:rsidP="006E30E9">
      <w:pPr>
        <w:ind w:firstLine="720"/>
      </w:pPr>
      <w:r>
        <w:t xml:space="preserve">Data Type: </w:t>
      </w:r>
      <w:r w:rsidR="00F7205F">
        <w:t>s</w:t>
      </w:r>
      <w:r>
        <w:t>tring</w:t>
      </w:r>
    </w:p>
    <w:p w:rsidR="006E30E9" w:rsidRPr="006E30E9" w:rsidRDefault="006E30E9" w:rsidP="006E30E9">
      <w:r>
        <w:tab/>
        <w:t>Indicates the root location of the templates that will be used for this context.</w:t>
      </w:r>
    </w:p>
    <w:p w:rsidR="006E30E9" w:rsidRDefault="006E30E9" w:rsidP="006E30E9">
      <w:pPr>
        <w:pStyle w:val="Heading5"/>
      </w:pPr>
      <w:r>
        <w:t>ExcludeTheseEntities</w:t>
      </w:r>
    </w:p>
    <w:p w:rsidR="006E30E9" w:rsidRDefault="006E30E9" w:rsidP="006E30E9">
      <w:r>
        <w:tab/>
        <w:t xml:space="preserve">Data Type: </w:t>
      </w:r>
      <w:r w:rsidR="00F7205F">
        <w:t>s</w:t>
      </w:r>
      <w:r>
        <w:t xml:space="preserve">tring </w:t>
      </w:r>
      <w:r w:rsidR="00F7205F">
        <w:t>a</w:t>
      </w:r>
      <w:r>
        <w:t>rray</w:t>
      </w:r>
    </w:p>
    <w:p w:rsidR="006E30E9" w:rsidRPr="006E30E9" w:rsidRDefault="006E30E9" w:rsidP="006E30E9">
      <w:pPr>
        <w:ind w:left="720"/>
      </w:pPr>
      <w:r>
        <w:t>Indicates entities that should be ignored in this context. This is useful when there are entities that are unwanted in the output.</w:t>
      </w:r>
    </w:p>
    <w:p w:rsidR="006E30E9" w:rsidRDefault="006E30E9" w:rsidP="006E30E9">
      <w:pPr>
        <w:pStyle w:val="Heading5"/>
      </w:pPr>
      <w:r>
        <w:t>ExcludeTheseTemplates</w:t>
      </w:r>
    </w:p>
    <w:p w:rsidR="006E30E9" w:rsidRDefault="006E30E9" w:rsidP="006E30E9">
      <w:r>
        <w:tab/>
        <w:t xml:space="preserve">Data Type: </w:t>
      </w:r>
      <w:r w:rsidR="00F7205F">
        <w:t>s</w:t>
      </w:r>
      <w:r>
        <w:t xml:space="preserve">tring </w:t>
      </w:r>
      <w:r w:rsidR="00F7205F">
        <w:t>a</w:t>
      </w:r>
      <w:r>
        <w:t>rray</w:t>
      </w:r>
    </w:p>
    <w:p w:rsidR="006E30E9" w:rsidRDefault="006E30E9" w:rsidP="006E30E9">
      <w:pPr>
        <w:ind w:left="720"/>
      </w:pPr>
      <w:r>
        <w:t xml:space="preserve">Indicates </w:t>
      </w:r>
      <w:r w:rsidR="000A5494">
        <w:t>t</w:t>
      </w:r>
      <w:r>
        <w:t>emplates</w:t>
      </w:r>
      <w:r>
        <w:t xml:space="preserve"> that should be ignored in this context.</w:t>
      </w:r>
      <w:r>
        <w:t xml:space="preserve"> This is useful when you don’t want to create a new configuration file, but also want to skip some templates.</w:t>
      </w:r>
    </w:p>
    <w:p w:rsidR="006E30E9" w:rsidRDefault="006E30E9" w:rsidP="006E30E9">
      <w:pPr>
        <w:pStyle w:val="Heading5"/>
      </w:pPr>
      <w:r>
        <w:t>IncludeTheseEntitiesOnly</w:t>
      </w:r>
    </w:p>
    <w:p w:rsidR="006E30E9" w:rsidRDefault="006E30E9" w:rsidP="006E30E9">
      <w:r>
        <w:tab/>
        <w:t xml:space="preserve">Data Type: </w:t>
      </w:r>
      <w:r w:rsidR="00F7205F">
        <w:t>s</w:t>
      </w:r>
      <w:r>
        <w:t xml:space="preserve">tring </w:t>
      </w:r>
      <w:r w:rsidR="00F7205F">
        <w:t>a</w:t>
      </w:r>
      <w:r>
        <w:t>rray</w:t>
      </w:r>
    </w:p>
    <w:p w:rsidR="006E30E9" w:rsidRDefault="006E30E9" w:rsidP="000A5494">
      <w:pPr>
        <w:ind w:left="720"/>
      </w:pPr>
      <w:r>
        <w:t xml:space="preserve">Indicates </w:t>
      </w:r>
      <w:r w:rsidR="000A5494">
        <w:t>that all e</w:t>
      </w:r>
      <w:r>
        <w:t xml:space="preserve">ntities </w:t>
      </w:r>
      <w:r w:rsidR="000A5494">
        <w:t xml:space="preserve">other than the ones listed here </w:t>
      </w:r>
      <w:r>
        <w:t>should be ignored in this context.</w:t>
      </w:r>
      <w:r w:rsidR="000A5494">
        <w:t xml:space="preserve"> This is useful when you know that changes have been made to an entity or a small group of entities and you don’t want to process output for any others.</w:t>
      </w:r>
    </w:p>
    <w:p w:rsidR="006E30E9" w:rsidRDefault="006E30E9" w:rsidP="006E30E9">
      <w:pPr>
        <w:pStyle w:val="Heading5"/>
      </w:pPr>
      <w:r>
        <w:t>IncludeTheseTemplatesOnly</w:t>
      </w:r>
    </w:p>
    <w:p w:rsidR="006E30E9" w:rsidRDefault="006E30E9" w:rsidP="006E30E9">
      <w:r>
        <w:tab/>
        <w:t xml:space="preserve">Data Type: </w:t>
      </w:r>
      <w:r w:rsidR="00F7205F">
        <w:t>s</w:t>
      </w:r>
      <w:r>
        <w:t xml:space="preserve">tring </w:t>
      </w:r>
      <w:r w:rsidR="00F7205F">
        <w:t>a</w:t>
      </w:r>
      <w:r>
        <w:t>rray</w:t>
      </w:r>
    </w:p>
    <w:p w:rsidR="000A5494" w:rsidRDefault="000A5494" w:rsidP="000A5494">
      <w:pPr>
        <w:ind w:left="720"/>
      </w:pPr>
      <w:r>
        <w:t xml:space="preserve">Indicates </w:t>
      </w:r>
      <w:r>
        <w:t>that all t</w:t>
      </w:r>
      <w:r>
        <w:t xml:space="preserve">emplates </w:t>
      </w:r>
      <w:r>
        <w:t xml:space="preserve">other than the ones listed here </w:t>
      </w:r>
      <w:r>
        <w:t>should be ignored in this context. This is useful when you don’t want to create a new configuration file, but also want to skip some templates.</w:t>
      </w:r>
    </w:p>
    <w:p w:rsidR="00265023" w:rsidRDefault="00265023" w:rsidP="00265023">
      <w:pPr>
        <w:pStyle w:val="Heading5"/>
      </w:pPr>
    </w:p>
    <w:p w:rsidR="00265023" w:rsidRDefault="00265023" w:rsidP="00265023">
      <w:pPr>
        <w:pStyle w:val="Heading5"/>
      </w:pPr>
    </w:p>
    <w:p w:rsidR="00265023" w:rsidRDefault="00265023" w:rsidP="00265023">
      <w:pPr>
        <w:pStyle w:val="Heading5"/>
      </w:pPr>
    </w:p>
    <w:p w:rsidR="00011429" w:rsidRPr="00011429" w:rsidRDefault="00011429" w:rsidP="00011429"/>
    <w:p w:rsidR="006E30E9" w:rsidRDefault="00265023" w:rsidP="00265023">
      <w:pPr>
        <w:pStyle w:val="Heading5"/>
      </w:pPr>
      <w:r w:rsidRPr="00265023">
        <w:lastRenderedPageBreak/>
        <w:t>Resources</w:t>
      </w:r>
    </w:p>
    <w:p w:rsidR="00265023" w:rsidRDefault="00265023" w:rsidP="00265023">
      <w:r>
        <w:tab/>
        <w:t>Data Type: Resource Array</w:t>
      </w:r>
    </w:p>
    <w:p w:rsidR="00FB0F0F" w:rsidRDefault="00265023" w:rsidP="00FB0F0F">
      <w:pPr>
        <w:pStyle w:val="Heading5"/>
        <w:ind w:firstLine="720"/>
      </w:pPr>
      <w:r>
        <w:t xml:space="preserve">Resource </w:t>
      </w:r>
    </w:p>
    <w:p w:rsidR="00FB0F0F" w:rsidRPr="00FB0F0F" w:rsidRDefault="00265023" w:rsidP="00FB0F0F">
      <w:pPr>
        <w:pStyle w:val="Heading5"/>
        <w:ind w:left="720" w:firstLine="720"/>
      </w:pPr>
      <w:r w:rsidRPr="00FB0F0F">
        <w:t>Source</w:t>
      </w:r>
    </w:p>
    <w:p w:rsidR="00FB0F0F" w:rsidRPr="00FB0F0F" w:rsidRDefault="00FB0F0F" w:rsidP="00FB0F0F">
      <w:pPr>
        <w:ind w:left="720" w:firstLine="720"/>
        <w:rPr>
          <w:rFonts w:cstheme="minorHAnsi"/>
          <w:color w:val="000000"/>
        </w:rPr>
      </w:pPr>
      <w:r w:rsidRPr="00FB0F0F">
        <w:rPr>
          <w:rFonts w:cstheme="minorHAnsi"/>
        </w:rPr>
        <w:t>Data Type:</w:t>
      </w:r>
      <w:r w:rsidR="00265023" w:rsidRPr="00FB0F0F">
        <w:rPr>
          <w:rFonts w:cstheme="minorHAnsi"/>
          <w:color w:val="000000"/>
        </w:rPr>
        <w:t xml:space="preserve"> string</w:t>
      </w:r>
    </w:p>
    <w:p w:rsidR="00FB0F0F" w:rsidRPr="00FB0F0F" w:rsidRDefault="00FB0F0F" w:rsidP="00FB0F0F">
      <w:pPr>
        <w:pStyle w:val="Heading5"/>
        <w:ind w:left="720" w:firstLine="720"/>
      </w:pPr>
      <w:r w:rsidRPr="00FB0F0F">
        <w:t xml:space="preserve">Destination </w:t>
      </w:r>
    </w:p>
    <w:p w:rsidR="00FB0F0F" w:rsidRPr="00FB0F0F" w:rsidRDefault="00FB0F0F" w:rsidP="00FB0F0F">
      <w:pPr>
        <w:ind w:left="720" w:firstLine="720"/>
        <w:rPr>
          <w:rFonts w:cstheme="minorHAnsi"/>
          <w:color w:val="000000"/>
        </w:rPr>
      </w:pPr>
      <w:r w:rsidRPr="00FB0F0F">
        <w:rPr>
          <w:rFonts w:cstheme="minorHAnsi"/>
        </w:rPr>
        <w:t>Data Type:</w:t>
      </w:r>
      <w:r w:rsidRPr="00FB0F0F">
        <w:rPr>
          <w:rFonts w:cstheme="minorHAnsi"/>
          <w:color w:val="000000"/>
        </w:rPr>
        <w:t xml:space="preserve"> string</w:t>
      </w:r>
    </w:p>
    <w:p w:rsidR="00265023" w:rsidRDefault="00265023" w:rsidP="00FB0F0F">
      <w:pPr>
        <w:ind w:left="720"/>
        <w:rPr>
          <w:rFonts w:cstheme="minorHAnsi"/>
        </w:rPr>
      </w:pPr>
      <w:r w:rsidRPr="00FB0F0F">
        <w:rPr>
          <w:rFonts w:cstheme="minorHAnsi"/>
        </w:rPr>
        <w:t xml:space="preserve">Used for copying files or folders from a source to a destination. Useful for making sure that </w:t>
      </w:r>
      <w:r w:rsidR="00FB0F0F">
        <w:rPr>
          <w:rFonts w:cstheme="minorHAnsi"/>
        </w:rPr>
        <w:t>certain artifacts that might change are included in the output.</w:t>
      </w:r>
    </w:p>
    <w:p w:rsidR="00FB0F0F" w:rsidRDefault="00FB0F0F" w:rsidP="00FB0F0F">
      <w:pPr>
        <w:pStyle w:val="Heading5"/>
      </w:pPr>
      <w:r w:rsidRPr="00FB0F0F">
        <w:rPr>
          <w:rFonts w:cstheme="minorHAnsi"/>
        </w:rPr>
        <w:t>DataProviders</w:t>
      </w:r>
    </w:p>
    <w:p w:rsidR="00FB0F0F" w:rsidRDefault="00FB0F0F" w:rsidP="00FB0F0F">
      <w:r>
        <w:tab/>
        <w:t xml:space="preserve">Data Type: </w:t>
      </w:r>
      <w:r>
        <w:t>DataProvider</w:t>
      </w:r>
      <w:r w:rsidR="00F7205F">
        <w:t xml:space="preserve"> a</w:t>
      </w:r>
      <w:r>
        <w:t>rray</w:t>
      </w:r>
    </w:p>
    <w:p w:rsidR="00FB0F0F" w:rsidRDefault="00FB0F0F" w:rsidP="00FB0F0F">
      <w:pPr>
        <w:pStyle w:val="Heading5"/>
      </w:pPr>
      <w:r>
        <w:tab/>
        <w:t>DataProvider</w:t>
      </w:r>
    </w:p>
    <w:p w:rsidR="00FB0F0F" w:rsidRPr="00FB0F0F" w:rsidRDefault="00FB0F0F" w:rsidP="00FB0F0F">
      <w:pPr>
        <w:pStyle w:val="Heading5"/>
        <w:ind w:left="720" w:firstLine="720"/>
      </w:pPr>
      <w:r>
        <w:t>Name</w:t>
      </w:r>
      <w:r w:rsidRPr="00FB0F0F">
        <w:t xml:space="preserve"> </w:t>
      </w:r>
    </w:p>
    <w:p w:rsidR="00FB0F0F" w:rsidRDefault="00FB0F0F" w:rsidP="00FB0F0F">
      <w:pPr>
        <w:ind w:left="720" w:firstLine="720"/>
        <w:rPr>
          <w:rFonts w:cstheme="minorHAnsi"/>
          <w:color w:val="000000"/>
        </w:rPr>
      </w:pPr>
      <w:r w:rsidRPr="00FB0F0F">
        <w:rPr>
          <w:rFonts w:cstheme="minorHAnsi"/>
        </w:rPr>
        <w:t>Data Type:</w:t>
      </w:r>
      <w:r w:rsidRPr="00FB0F0F">
        <w:rPr>
          <w:rFonts w:cstheme="minorHAnsi"/>
          <w:color w:val="000000"/>
        </w:rPr>
        <w:t xml:space="preserve"> string</w:t>
      </w:r>
    </w:p>
    <w:p w:rsidR="00FB0F0F" w:rsidRPr="00FB0F0F" w:rsidRDefault="00FB0F0F" w:rsidP="00FB0F0F">
      <w:pPr>
        <w:ind w:left="1440"/>
        <w:rPr>
          <w:rFonts w:cstheme="minorHAnsi"/>
          <w:color w:val="000000"/>
        </w:rPr>
      </w:pPr>
      <w:r>
        <w:rPr>
          <w:rFonts w:cstheme="minorHAnsi"/>
        </w:rPr>
        <w:t>This value needs to be unique within the current configuration document.</w:t>
      </w:r>
      <w:r>
        <w:rPr>
          <w:rFonts w:cstheme="minorHAnsi"/>
          <w:color w:val="000000"/>
        </w:rPr>
        <w:t xml:space="preserve"> It is used </w:t>
      </w:r>
      <w:r w:rsidR="00F7205F">
        <w:rPr>
          <w:rFonts w:cstheme="minorHAnsi"/>
          <w:color w:val="000000"/>
        </w:rPr>
        <w:t>to reference</w:t>
      </w:r>
      <w:r>
        <w:rPr>
          <w:rFonts w:cstheme="minorHAnsi"/>
          <w:color w:val="000000"/>
        </w:rPr>
        <w:t xml:space="preserve"> the data provider from within the template configuration.</w:t>
      </w:r>
    </w:p>
    <w:p w:rsidR="00FB0F0F" w:rsidRPr="00FB0F0F" w:rsidRDefault="00FB0F0F" w:rsidP="00FB0F0F">
      <w:pPr>
        <w:pStyle w:val="Heading5"/>
        <w:ind w:left="720" w:firstLine="720"/>
      </w:pPr>
      <w:r>
        <w:t>TypeName</w:t>
      </w:r>
      <w:r w:rsidRPr="00FB0F0F">
        <w:t xml:space="preserve"> </w:t>
      </w:r>
    </w:p>
    <w:p w:rsidR="00FB0F0F" w:rsidRDefault="00FB0F0F" w:rsidP="00FB0F0F">
      <w:pPr>
        <w:ind w:left="720" w:firstLine="720"/>
        <w:rPr>
          <w:rFonts w:cstheme="minorHAnsi"/>
          <w:color w:val="000000"/>
        </w:rPr>
      </w:pPr>
      <w:r w:rsidRPr="00FB0F0F">
        <w:rPr>
          <w:rFonts w:cstheme="minorHAnsi"/>
        </w:rPr>
        <w:t>Data Type:</w:t>
      </w:r>
      <w:r w:rsidRPr="00FB0F0F">
        <w:rPr>
          <w:rFonts w:cstheme="minorHAnsi"/>
          <w:color w:val="000000"/>
        </w:rPr>
        <w:t xml:space="preserve"> string</w:t>
      </w:r>
    </w:p>
    <w:p w:rsidR="00F7205F" w:rsidRDefault="00F7205F" w:rsidP="00F7205F">
      <w:pPr>
        <w:ind w:left="1440"/>
        <w:rPr>
          <w:rFonts w:cstheme="minorHAnsi"/>
        </w:rPr>
      </w:pPr>
      <w:r>
        <w:rPr>
          <w:rFonts w:cstheme="minorHAnsi"/>
        </w:rPr>
        <w:t xml:space="preserve">Used to reference the actual C# type in the compiled source. Currently available values are: </w:t>
      </w:r>
    </w:p>
    <w:p w:rsidR="00F7205F" w:rsidRPr="00F7205F" w:rsidRDefault="00F7205F" w:rsidP="00F7205F">
      <w:pPr>
        <w:pStyle w:val="ListParagraph"/>
        <w:numPr>
          <w:ilvl w:val="0"/>
          <w:numId w:val="6"/>
        </w:numPr>
        <w:rPr>
          <w:rFonts w:cstheme="minorHAnsi"/>
          <w:color w:val="000000"/>
        </w:rPr>
      </w:pPr>
      <w:r w:rsidRPr="00F7205F">
        <w:rPr>
          <w:rFonts w:cstheme="minorHAnsi"/>
          <w:color w:val="000000"/>
        </w:rPr>
        <w:t xml:space="preserve">SQLModelDataProvider </w:t>
      </w:r>
    </w:p>
    <w:p w:rsidR="00F7205F" w:rsidRPr="00F7205F" w:rsidRDefault="00F7205F" w:rsidP="00F7205F">
      <w:pPr>
        <w:pStyle w:val="ListParagraph"/>
        <w:numPr>
          <w:ilvl w:val="0"/>
          <w:numId w:val="6"/>
        </w:numPr>
        <w:rPr>
          <w:rFonts w:cstheme="minorHAnsi"/>
          <w:color w:val="000000"/>
        </w:rPr>
      </w:pPr>
      <w:r w:rsidRPr="00F7205F">
        <w:rPr>
          <w:rFonts w:cstheme="minorHAnsi"/>
          <w:color w:val="000000"/>
        </w:rPr>
        <w:t>SwaggerDataProvider</w:t>
      </w:r>
    </w:p>
    <w:p w:rsidR="00F7205F" w:rsidRDefault="00F7205F" w:rsidP="00F7205F">
      <w:pPr>
        <w:pStyle w:val="ListParagraph"/>
        <w:numPr>
          <w:ilvl w:val="0"/>
          <w:numId w:val="6"/>
        </w:numPr>
        <w:rPr>
          <w:rFonts w:cstheme="minorHAnsi"/>
          <w:color w:val="000000"/>
        </w:rPr>
      </w:pPr>
      <w:r w:rsidRPr="00F7205F">
        <w:rPr>
          <w:rFonts w:cstheme="minorHAnsi"/>
          <w:color w:val="000000"/>
        </w:rPr>
        <w:t>ReflectionDataProvider</w:t>
      </w:r>
      <w:r>
        <w:rPr>
          <w:rFonts w:cstheme="minorHAnsi"/>
          <w:color w:val="000000"/>
        </w:rPr>
        <w:t xml:space="preserve"> (alpha)</w:t>
      </w:r>
    </w:p>
    <w:p w:rsidR="00F7205F" w:rsidRPr="00F7205F" w:rsidRDefault="00F7205F" w:rsidP="00F7205F">
      <w:pPr>
        <w:pStyle w:val="ListParagraph"/>
        <w:numPr>
          <w:ilvl w:val="0"/>
          <w:numId w:val="6"/>
        </w:numPr>
        <w:rPr>
          <w:rFonts w:cstheme="minorHAnsi"/>
          <w:color w:val="000000"/>
        </w:rPr>
      </w:pPr>
      <w:r w:rsidRPr="00F7205F">
        <w:rPr>
          <w:rFonts w:cstheme="minorHAnsi"/>
          <w:color w:val="000000"/>
        </w:rPr>
        <w:t>ReflectionMethodInfoDataProvider</w:t>
      </w:r>
      <w:r>
        <w:rPr>
          <w:rFonts w:cstheme="minorHAnsi"/>
          <w:color w:val="000000"/>
        </w:rPr>
        <w:t xml:space="preserve"> (alpha)</w:t>
      </w:r>
    </w:p>
    <w:p w:rsidR="004E60B5" w:rsidRDefault="004E60B5" w:rsidP="004E60B5">
      <w:pPr>
        <w:pStyle w:val="Heading5"/>
        <w:ind w:left="720" w:firstLine="720"/>
      </w:pPr>
      <w:r>
        <w:t>UseLocalDataSource</w:t>
      </w:r>
    </w:p>
    <w:p w:rsidR="004E60B5" w:rsidRDefault="004E60B5" w:rsidP="004E60B5">
      <w:r>
        <w:tab/>
      </w:r>
      <w:r>
        <w:tab/>
        <w:t>Data Type: boolean</w:t>
      </w:r>
    </w:p>
    <w:p w:rsidR="004E60B5" w:rsidRPr="004E60B5" w:rsidRDefault="004E60B5" w:rsidP="004E60B5">
      <w:r>
        <w:tab/>
      </w:r>
      <w:r>
        <w:tab/>
        <w:t>Indicates to use the “</w:t>
      </w:r>
      <w:r>
        <w:t>LocalDataSource</w:t>
      </w:r>
      <w:r>
        <w:t xml:space="preserve">” property. </w:t>
      </w:r>
    </w:p>
    <w:p w:rsidR="004E60B5" w:rsidRDefault="004E60B5" w:rsidP="004E60B5">
      <w:pPr>
        <w:pStyle w:val="Heading5"/>
        <w:ind w:left="720" w:firstLine="720"/>
      </w:pPr>
      <w:r>
        <w:t>LocalDataSource</w:t>
      </w:r>
    </w:p>
    <w:p w:rsidR="004E60B5" w:rsidRDefault="004E60B5" w:rsidP="004E60B5">
      <w:r>
        <w:tab/>
      </w:r>
      <w:r>
        <w:tab/>
        <w:t xml:space="preserve">Data Type: </w:t>
      </w:r>
      <w:r>
        <w:t>string</w:t>
      </w:r>
    </w:p>
    <w:p w:rsidR="004E60B5" w:rsidRDefault="004E60B5" w:rsidP="004E60B5">
      <w:pPr>
        <w:ind w:left="1440"/>
        <w:rPr>
          <w:rFonts w:cstheme="minorHAnsi"/>
          <w:color w:val="000000"/>
        </w:rPr>
      </w:pPr>
      <w:r>
        <w:t xml:space="preserve">An alternate </w:t>
      </w:r>
      <w:r>
        <w:rPr>
          <w:rFonts w:cstheme="minorHAnsi"/>
          <w:color w:val="000000"/>
        </w:rPr>
        <w:t xml:space="preserve">string used to connect to </w:t>
      </w:r>
      <w:r>
        <w:rPr>
          <w:rFonts w:cstheme="minorHAnsi"/>
          <w:color w:val="000000"/>
        </w:rPr>
        <w:t xml:space="preserve">a local </w:t>
      </w:r>
      <w:r>
        <w:rPr>
          <w:rFonts w:cstheme="minorHAnsi"/>
          <w:color w:val="000000"/>
        </w:rPr>
        <w:t>resource</w:t>
      </w:r>
      <w:r>
        <w:rPr>
          <w:rFonts w:cstheme="minorHAnsi"/>
          <w:color w:val="000000"/>
        </w:rPr>
        <w:t>. Only active when the “UseLocalDataSource” property is set to true</w:t>
      </w:r>
      <w:r>
        <w:rPr>
          <w:rFonts w:cstheme="minorHAnsi"/>
          <w:color w:val="000000"/>
        </w:rPr>
        <w:t>.</w:t>
      </w:r>
      <w:r>
        <w:rPr>
          <w:rFonts w:cstheme="minorHAnsi"/>
          <w:color w:val="000000"/>
        </w:rPr>
        <w:t xml:space="preserve"> Use this when there is limited connectivity to a production data source or when you want to manually modify a test version of a data source.</w:t>
      </w:r>
    </w:p>
    <w:p w:rsidR="00021F76" w:rsidRDefault="00021F76" w:rsidP="004E60B5">
      <w:pPr>
        <w:ind w:left="1440"/>
        <w:rPr>
          <w:rFonts w:cstheme="minorHAnsi"/>
          <w:color w:val="000000"/>
        </w:rPr>
      </w:pPr>
    </w:p>
    <w:p w:rsidR="00021F76" w:rsidRPr="004E60B5" w:rsidRDefault="00021F76" w:rsidP="004E60B5">
      <w:pPr>
        <w:ind w:left="1440"/>
      </w:pPr>
    </w:p>
    <w:p w:rsidR="00FB0F0F" w:rsidRPr="00FB0F0F" w:rsidRDefault="00FB0F0F" w:rsidP="00FB0F0F">
      <w:pPr>
        <w:pStyle w:val="Heading5"/>
        <w:ind w:left="720" w:firstLine="720"/>
      </w:pPr>
      <w:r>
        <w:lastRenderedPageBreak/>
        <w:t>DataSource</w:t>
      </w:r>
      <w:r w:rsidRPr="00FB0F0F">
        <w:t xml:space="preserve"> </w:t>
      </w:r>
    </w:p>
    <w:p w:rsidR="00FB0F0F" w:rsidRDefault="00FB0F0F" w:rsidP="00FB0F0F">
      <w:pPr>
        <w:ind w:left="720" w:firstLine="720"/>
        <w:rPr>
          <w:rFonts w:cstheme="minorHAnsi"/>
          <w:color w:val="000000"/>
        </w:rPr>
      </w:pPr>
      <w:r w:rsidRPr="00FB0F0F">
        <w:rPr>
          <w:rFonts w:cstheme="minorHAnsi"/>
        </w:rPr>
        <w:t>Data Type:</w:t>
      </w:r>
      <w:r w:rsidRPr="00FB0F0F">
        <w:rPr>
          <w:rFonts w:cstheme="minorHAnsi"/>
          <w:color w:val="000000"/>
        </w:rPr>
        <w:t xml:space="preserve"> string</w:t>
      </w:r>
      <w:r w:rsidR="00F7205F">
        <w:rPr>
          <w:rFonts w:cstheme="minorHAnsi"/>
          <w:color w:val="000000"/>
        </w:rPr>
        <w:t xml:space="preserve"> </w:t>
      </w:r>
    </w:p>
    <w:p w:rsidR="0056600A" w:rsidRPr="00FB0F0F" w:rsidRDefault="0056600A" w:rsidP="0056600A">
      <w:pPr>
        <w:ind w:left="1440"/>
        <w:rPr>
          <w:rFonts w:cstheme="minorHAnsi"/>
          <w:color w:val="000000"/>
        </w:rPr>
      </w:pPr>
      <w:r>
        <w:rPr>
          <w:rFonts w:cstheme="minorHAnsi"/>
          <w:color w:val="000000"/>
        </w:rPr>
        <w:t xml:space="preserve">The string used to connect to the resource. When using </w:t>
      </w:r>
      <w:r w:rsidRPr="0056600A">
        <w:rPr>
          <w:rFonts w:cstheme="minorHAnsi"/>
          <w:color w:val="000000"/>
        </w:rPr>
        <w:t>SQLModelDataProvider</w:t>
      </w:r>
      <w:r>
        <w:rPr>
          <w:rFonts w:cstheme="minorHAnsi"/>
          <w:color w:val="000000"/>
        </w:rPr>
        <w:t xml:space="preserve"> this will be a connection string, with the SwaggerDataProvider it will be a URL. </w:t>
      </w:r>
    </w:p>
    <w:p w:rsidR="00FB0F0F" w:rsidRPr="00FB0F0F" w:rsidRDefault="00FB0F0F" w:rsidP="00FB0F0F">
      <w:pPr>
        <w:pStyle w:val="Heading5"/>
        <w:ind w:left="720" w:firstLine="720"/>
      </w:pPr>
      <w:r w:rsidRPr="00FB0F0F">
        <w:t xml:space="preserve">OpenDataSourceUrlInDefaultBrowser </w:t>
      </w:r>
    </w:p>
    <w:p w:rsidR="00FB0F0F" w:rsidRDefault="00FB0F0F" w:rsidP="00FB0F0F">
      <w:pPr>
        <w:ind w:left="720" w:firstLine="720"/>
        <w:rPr>
          <w:rFonts w:cstheme="minorHAnsi"/>
          <w:color w:val="000000"/>
        </w:rPr>
      </w:pPr>
      <w:r w:rsidRPr="00FB0F0F">
        <w:rPr>
          <w:rFonts w:cstheme="minorHAnsi"/>
        </w:rPr>
        <w:t>Data Type:</w:t>
      </w:r>
      <w:r w:rsidRPr="00FB0F0F">
        <w:rPr>
          <w:rFonts w:cstheme="minorHAnsi"/>
          <w:color w:val="000000"/>
        </w:rPr>
        <w:t xml:space="preserve"> </w:t>
      </w:r>
      <w:r w:rsidR="00F7205F">
        <w:rPr>
          <w:rFonts w:cstheme="minorHAnsi"/>
          <w:color w:val="000000"/>
        </w:rPr>
        <w:t>b</w:t>
      </w:r>
      <w:r>
        <w:rPr>
          <w:rFonts w:cstheme="minorHAnsi"/>
          <w:color w:val="000000"/>
        </w:rPr>
        <w:t>oolean</w:t>
      </w:r>
    </w:p>
    <w:p w:rsidR="00FB0F0F" w:rsidRPr="00FB0F0F" w:rsidRDefault="00FB0F0F" w:rsidP="00FB0F0F">
      <w:pPr>
        <w:ind w:left="1440"/>
        <w:rPr>
          <w:rFonts w:cstheme="minorHAnsi"/>
          <w:color w:val="000000"/>
        </w:rPr>
      </w:pPr>
      <w:r w:rsidRPr="00FB0F0F">
        <w:rPr>
          <w:rFonts w:cstheme="minorHAnsi"/>
          <w:color w:val="000000"/>
        </w:rPr>
        <w:t xml:space="preserve">This allows us to </w:t>
      </w:r>
      <w:r>
        <w:rPr>
          <w:rFonts w:cstheme="minorHAnsi"/>
          <w:color w:val="000000"/>
        </w:rPr>
        <w:t xml:space="preserve">mitigate </w:t>
      </w:r>
      <w:r w:rsidRPr="00FB0F0F">
        <w:rPr>
          <w:rFonts w:cstheme="minorHAnsi"/>
          <w:color w:val="000000"/>
        </w:rPr>
        <w:t>issues with auth</w:t>
      </w:r>
      <w:r w:rsidR="00C228AD">
        <w:rPr>
          <w:rFonts w:cstheme="minorHAnsi"/>
          <w:color w:val="000000"/>
        </w:rPr>
        <w:t>orization</w:t>
      </w:r>
      <w:r w:rsidRPr="00FB0F0F">
        <w:rPr>
          <w:rFonts w:cstheme="minorHAnsi"/>
          <w:color w:val="000000"/>
        </w:rPr>
        <w:t xml:space="preserve"> on some endpoints</w:t>
      </w:r>
      <w:r w:rsidR="00F76C38">
        <w:rPr>
          <w:rFonts w:cstheme="minorHAnsi"/>
          <w:color w:val="000000"/>
        </w:rPr>
        <w:t xml:space="preserve"> by opening the data source </w:t>
      </w:r>
      <w:r w:rsidR="00F76C38">
        <w:rPr>
          <w:rFonts w:cstheme="minorHAnsi"/>
          <w:color w:val="000000"/>
        </w:rPr>
        <w:t>URL</w:t>
      </w:r>
      <w:r w:rsidR="00F76C38">
        <w:rPr>
          <w:rFonts w:cstheme="minorHAnsi"/>
          <w:color w:val="000000"/>
        </w:rPr>
        <w:t xml:space="preserve"> in a browser window</w:t>
      </w:r>
      <w:r>
        <w:rPr>
          <w:rFonts w:cstheme="minorHAnsi"/>
          <w:color w:val="000000"/>
        </w:rPr>
        <w:t xml:space="preserve">. A particular </w:t>
      </w:r>
      <w:r>
        <w:rPr>
          <w:rFonts w:cstheme="minorHAnsi"/>
          <w:color w:val="000000"/>
        </w:rPr>
        <w:t xml:space="preserve">endpoint </w:t>
      </w:r>
      <w:r>
        <w:rPr>
          <w:rFonts w:cstheme="minorHAnsi"/>
          <w:color w:val="000000"/>
        </w:rPr>
        <w:t>that was used</w:t>
      </w:r>
      <w:r w:rsidR="00F76C38">
        <w:rPr>
          <w:rFonts w:cstheme="minorHAnsi"/>
          <w:color w:val="000000"/>
        </w:rPr>
        <w:t xml:space="preserve"> early on while developing</w:t>
      </w:r>
      <w:r>
        <w:rPr>
          <w:rFonts w:cstheme="minorHAnsi"/>
          <w:color w:val="000000"/>
        </w:rPr>
        <w:t xml:space="preserve"> </w:t>
      </w:r>
      <w:r w:rsidR="00F76C38">
        <w:rPr>
          <w:rFonts w:cstheme="minorHAnsi"/>
          <w:color w:val="000000"/>
        </w:rPr>
        <w:t xml:space="preserve">Gunslinger </w:t>
      </w:r>
      <w:r w:rsidR="00F93ED8">
        <w:rPr>
          <w:rFonts w:cstheme="minorHAnsi"/>
          <w:color w:val="000000"/>
        </w:rPr>
        <w:t>required</w:t>
      </w:r>
      <w:r>
        <w:rPr>
          <w:rFonts w:cstheme="minorHAnsi"/>
          <w:color w:val="000000"/>
        </w:rPr>
        <w:t xml:space="preserve"> a user to authorize by visiting the page in a browser before the endpoint will allow us to pull data from that application context. This helps speed up the resolution of that issue.</w:t>
      </w:r>
    </w:p>
    <w:p w:rsidR="00FB0F0F" w:rsidRPr="00FB0F0F" w:rsidRDefault="00FB0F0F" w:rsidP="00FB0F0F">
      <w:pPr>
        <w:pStyle w:val="Heading5"/>
        <w:ind w:left="720" w:firstLine="720"/>
      </w:pPr>
      <w:r w:rsidRPr="00FB0F0F">
        <w:t>NonSpecifiedPropertiesAreNullable</w:t>
      </w:r>
    </w:p>
    <w:p w:rsidR="00FB0F0F" w:rsidRDefault="00FB0F0F" w:rsidP="00FB0F0F">
      <w:pPr>
        <w:ind w:left="720" w:firstLine="720"/>
        <w:rPr>
          <w:rFonts w:cstheme="minorHAnsi"/>
          <w:color w:val="000000"/>
        </w:rPr>
      </w:pPr>
      <w:r w:rsidRPr="00FB0F0F">
        <w:rPr>
          <w:rFonts w:cstheme="minorHAnsi"/>
        </w:rPr>
        <w:t>Data Type:</w:t>
      </w:r>
      <w:r w:rsidRPr="00FB0F0F">
        <w:rPr>
          <w:rFonts w:cstheme="minorHAnsi"/>
          <w:color w:val="000000"/>
        </w:rPr>
        <w:t xml:space="preserve"> </w:t>
      </w:r>
      <w:r w:rsidR="00C228AD">
        <w:rPr>
          <w:rFonts w:cstheme="minorHAnsi"/>
          <w:color w:val="000000"/>
        </w:rPr>
        <w:t>boolean</w:t>
      </w:r>
    </w:p>
    <w:p w:rsidR="005A2FB2" w:rsidRDefault="00C228AD" w:rsidP="00F51838">
      <w:pPr>
        <w:ind w:left="1440"/>
      </w:pPr>
      <w:r w:rsidRPr="00C228AD">
        <w:rPr>
          <w:rFonts w:cstheme="minorHAnsi"/>
          <w:color w:val="000000"/>
        </w:rPr>
        <w:t xml:space="preserve">Indicates whether or not to treat all properties </w:t>
      </w:r>
      <w:r w:rsidR="00E500CA">
        <w:rPr>
          <w:rFonts w:cstheme="minorHAnsi"/>
          <w:color w:val="000000"/>
        </w:rPr>
        <w:t>that aren’t specified as required to be treated as if they were</w:t>
      </w:r>
      <w:r w:rsidRPr="00C228AD">
        <w:rPr>
          <w:rFonts w:cstheme="minorHAnsi"/>
          <w:color w:val="000000"/>
        </w:rPr>
        <w:t xml:space="preserve"> nullable. This is only relevant within the </w:t>
      </w:r>
      <w:r w:rsidRPr="00C228AD">
        <w:rPr>
          <w:rFonts w:cstheme="minorHAnsi"/>
          <w:color w:val="000000"/>
        </w:rPr>
        <w:t>SwaggerDataProvider</w:t>
      </w:r>
      <w:r>
        <w:rPr>
          <w:rFonts w:cstheme="minorHAnsi"/>
          <w:color w:val="000000"/>
        </w:rPr>
        <w:t xml:space="preserve"> and</w:t>
      </w:r>
      <w:r w:rsidRPr="00C228AD">
        <w:rPr>
          <w:rFonts w:cstheme="minorHAnsi"/>
          <w:color w:val="000000"/>
        </w:rPr>
        <w:t xml:space="preserve"> is not </w:t>
      </w:r>
      <w:r>
        <w:rPr>
          <w:rFonts w:cstheme="minorHAnsi"/>
          <w:color w:val="000000"/>
        </w:rPr>
        <w:t xml:space="preserve">the </w:t>
      </w:r>
      <w:r w:rsidRPr="00C228AD">
        <w:rPr>
          <w:rFonts w:cstheme="minorHAnsi"/>
          <w:color w:val="000000"/>
        </w:rPr>
        <w:t>stan</w:t>
      </w:r>
      <w:r>
        <w:rPr>
          <w:rFonts w:cstheme="minorHAnsi"/>
          <w:color w:val="000000"/>
        </w:rPr>
        <w:t xml:space="preserve">dard way that Swagger treats properties. This option is here to provide the ability to allow the </w:t>
      </w:r>
      <w:r w:rsidRPr="00C228AD">
        <w:rPr>
          <w:rFonts w:cstheme="minorHAnsi"/>
          <w:color w:val="000000"/>
        </w:rPr>
        <w:t>SwaggerDataProvider</w:t>
      </w:r>
      <w:r>
        <w:rPr>
          <w:rFonts w:cstheme="minorHAnsi"/>
          <w:color w:val="000000"/>
        </w:rPr>
        <w:t xml:space="preserve"> to behave in a non-standard way because, for better or worse, some endpoints are configured this way</w:t>
      </w:r>
      <w:r w:rsidR="00B47B59">
        <w:rPr>
          <w:rFonts w:cstheme="minorHAnsi"/>
          <w:color w:val="000000"/>
        </w:rPr>
        <w:t xml:space="preserve"> and </w:t>
      </w:r>
      <w:r w:rsidR="00745E39">
        <w:rPr>
          <w:rFonts w:cstheme="minorHAnsi"/>
          <w:color w:val="000000"/>
        </w:rPr>
        <w:t>Gunslinger needed</w:t>
      </w:r>
      <w:r w:rsidR="00B47B59">
        <w:rPr>
          <w:rFonts w:cstheme="minorHAnsi"/>
          <w:color w:val="000000"/>
        </w:rPr>
        <w:t xml:space="preserve"> to accommodate that</w:t>
      </w:r>
      <w:r>
        <w:rPr>
          <w:rFonts w:cstheme="minorHAnsi"/>
          <w:color w:val="000000"/>
        </w:rPr>
        <w:t xml:space="preserve">. </w:t>
      </w:r>
      <w:r w:rsidR="005A2FB2" w:rsidRPr="005A2FB2">
        <w:t>Templates</w:t>
      </w:r>
    </w:p>
    <w:p w:rsidR="005A2FB2" w:rsidRDefault="005A2FB2" w:rsidP="005A2FB2">
      <w:r>
        <w:tab/>
        <w:t xml:space="preserve">Data Type: </w:t>
      </w:r>
      <w:r>
        <w:t xml:space="preserve">Template </w:t>
      </w:r>
      <w:r>
        <w:t>array</w:t>
      </w:r>
    </w:p>
    <w:p w:rsidR="005A2FB2" w:rsidRDefault="005A2FB2" w:rsidP="005A2FB2">
      <w:pPr>
        <w:pStyle w:val="Heading5"/>
        <w:ind w:firstLine="720"/>
      </w:pPr>
      <w:r>
        <w:t xml:space="preserve">Template </w:t>
      </w:r>
    </w:p>
    <w:p w:rsidR="005A2FB2" w:rsidRPr="00FB0F0F" w:rsidRDefault="005A2FB2" w:rsidP="005A2FB2">
      <w:pPr>
        <w:pStyle w:val="Heading5"/>
        <w:ind w:left="720" w:firstLine="720"/>
      </w:pPr>
      <w:r w:rsidRPr="005A2FB2">
        <w:t xml:space="preserve">Type </w:t>
      </w:r>
    </w:p>
    <w:p w:rsidR="005A2FB2" w:rsidRDefault="005A2FB2" w:rsidP="005A2FB2">
      <w:pPr>
        <w:ind w:left="720" w:firstLine="720"/>
        <w:rPr>
          <w:rFonts w:cstheme="minorHAnsi"/>
          <w:color w:val="000000"/>
        </w:rPr>
      </w:pPr>
      <w:r w:rsidRPr="00FB0F0F">
        <w:rPr>
          <w:rFonts w:cstheme="minorHAnsi"/>
        </w:rPr>
        <w:t>Data Type:</w:t>
      </w:r>
      <w:r>
        <w:rPr>
          <w:rFonts w:cstheme="minorHAnsi"/>
          <w:color w:val="000000"/>
        </w:rPr>
        <w:t xml:space="preserve"> </w:t>
      </w:r>
      <w:r w:rsidR="009F5C9A">
        <w:rPr>
          <w:rFonts w:cstheme="minorHAnsi"/>
          <w:color w:val="000000"/>
        </w:rPr>
        <w:t>TemplateType enum</w:t>
      </w:r>
    </w:p>
    <w:p w:rsidR="009F5C9A" w:rsidRDefault="00341F84" w:rsidP="00341F84">
      <w:pPr>
        <w:pStyle w:val="Heading5"/>
        <w:ind w:left="720" w:firstLine="720"/>
      </w:pPr>
      <w:r>
        <w:t>TemplateType</w:t>
      </w:r>
    </w:p>
    <w:p w:rsidR="00341F84" w:rsidRDefault="00341F84" w:rsidP="00341F84">
      <w:pPr>
        <w:ind w:left="2160"/>
      </w:pPr>
      <w:r w:rsidRPr="00341F84">
        <w:rPr>
          <w:b/>
        </w:rPr>
        <w:t>Setup</w:t>
      </w:r>
      <w:r>
        <w:t xml:space="preserve"> – indicates that only one file will be output. Information about every model will be provided to the template.</w:t>
      </w:r>
    </w:p>
    <w:p w:rsidR="00341F84" w:rsidRPr="00341F84" w:rsidRDefault="00341F84" w:rsidP="00341F84">
      <w:pPr>
        <w:ind w:left="1440" w:firstLine="720"/>
      </w:pPr>
      <w:r w:rsidRPr="00341F84">
        <w:rPr>
          <w:b/>
        </w:rPr>
        <w:t>Model</w:t>
      </w:r>
      <w:r>
        <w:t xml:space="preserve"> – indicates that one file per model will be output.</w:t>
      </w:r>
    </w:p>
    <w:p w:rsidR="005A2FB2" w:rsidRPr="00FB0F0F" w:rsidRDefault="005A2FB2" w:rsidP="005A2FB2">
      <w:pPr>
        <w:pStyle w:val="Heading5"/>
        <w:ind w:left="720" w:firstLine="720"/>
      </w:pPr>
      <w:r>
        <w:t>Name</w:t>
      </w:r>
      <w:r w:rsidRPr="005A2FB2">
        <w:t xml:space="preserve"> </w:t>
      </w:r>
    </w:p>
    <w:p w:rsidR="005A2FB2" w:rsidRDefault="005A2FB2" w:rsidP="005A2FB2">
      <w:pPr>
        <w:ind w:left="720" w:firstLine="720"/>
        <w:rPr>
          <w:rFonts w:cstheme="minorHAnsi"/>
          <w:color w:val="000000"/>
        </w:rPr>
      </w:pPr>
      <w:r w:rsidRPr="00FB0F0F">
        <w:rPr>
          <w:rFonts w:cstheme="minorHAnsi"/>
        </w:rPr>
        <w:t>Data Type:</w:t>
      </w:r>
      <w:r>
        <w:rPr>
          <w:rFonts w:cstheme="minorHAnsi"/>
          <w:color w:val="000000"/>
        </w:rPr>
        <w:t xml:space="preserve"> string</w:t>
      </w:r>
    </w:p>
    <w:p w:rsidR="005A2FB2" w:rsidRPr="005A2FB2" w:rsidRDefault="009F5C9A" w:rsidP="009F5C9A">
      <w:pPr>
        <w:ind w:left="1440"/>
        <w:rPr>
          <w:rFonts w:cstheme="minorHAnsi"/>
          <w:color w:val="000000"/>
        </w:rPr>
      </w:pPr>
      <w:r>
        <w:rPr>
          <w:rFonts w:cstheme="minorHAnsi"/>
          <w:color w:val="000000"/>
        </w:rPr>
        <w:t>Mostly just an id</w:t>
      </w:r>
      <w:r w:rsidR="00341F84">
        <w:rPr>
          <w:rFonts w:cstheme="minorHAnsi"/>
          <w:color w:val="000000"/>
        </w:rPr>
        <w:t xml:space="preserve">entifier </w:t>
      </w:r>
      <w:r>
        <w:rPr>
          <w:rFonts w:cstheme="minorHAnsi"/>
          <w:color w:val="000000"/>
        </w:rPr>
        <w:t xml:space="preserve">for the user </w:t>
      </w:r>
      <w:r w:rsidR="00341F84">
        <w:rPr>
          <w:rFonts w:cstheme="minorHAnsi"/>
          <w:color w:val="000000"/>
        </w:rPr>
        <w:t xml:space="preserve">who </w:t>
      </w:r>
      <w:r>
        <w:rPr>
          <w:rFonts w:cstheme="minorHAnsi"/>
          <w:color w:val="000000"/>
        </w:rPr>
        <w:t>configures the template, but also used in reporting an error finding the template file.</w:t>
      </w:r>
    </w:p>
    <w:p w:rsidR="005A2FB2" w:rsidRPr="00FB0F0F" w:rsidRDefault="005A2FB2" w:rsidP="005A2FB2">
      <w:pPr>
        <w:pStyle w:val="Heading5"/>
        <w:ind w:left="720" w:firstLine="720"/>
      </w:pPr>
      <w:r w:rsidRPr="005A2FB2">
        <w:t xml:space="preserve">Namespace </w:t>
      </w:r>
    </w:p>
    <w:p w:rsidR="005A2FB2" w:rsidRDefault="005A2FB2" w:rsidP="005A2FB2">
      <w:pPr>
        <w:ind w:left="720" w:firstLine="720"/>
        <w:rPr>
          <w:rFonts w:cstheme="minorHAnsi"/>
          <w:color w:val="000000"/>
        </w:rPr>
      </w:pPr>
      <w:r w:rsidRPr="00FB0F0F">
        <w:rPr>
          <w:rFonts w:cstheme="minorHAnsi"/>
        </w:rPr>
        <w:t>Data Type:</w:t>
      </w:r>
      <w:r>
        <w:rPr>
          <w:rFonts w:cstheme="minorHAnsi"/>
          <w:color w:val="000000"/>
        </w:rPr>
        <w:t xml:space="preserve"> string</w:t>
      </w:r>
    </w:p>
    <w:p w:rsidR="00341F84" w:rsidRPr="005A2FB2" w:rsidRDefault="00341F84" w:rsidP="00341F84">
      <w:pPr>
        <w:ind w:left="1440"/>
        <w:rPr>
          <w:rFonts w:cstheme="minorHAnsi"/>
          <w:color w:val="000000"/>
        </w:rPr>
      </w:pPr>
      <w:r>
        <w:rPr>
          <w:rFonts w:cstheme="minorHAnsi"/>
        </w:rPr>
        <w:t xml:space="preserve">Available for use inside the template. The intended use is to designate the output file’s namespace. </w:t>
      </w:r>
    </w:p>
    <w:p w:rsidR="005A2FB2" w:rsidRPr="00FB0F0F" w:rsidRDefault="005A2FB2" w:rsidP="005A2FB2">
      <w:pPr>
        <w:pStyle w:val="Heading5"/>
        <w:ind w:left="720" w:firstLine="720"/>
      </w:pPr>
      <w:r w:rsidRPr="005A2FB2">
        <w:lastRenderedPageBreak/>
        <w:t xml:space="preserve">IsStub </w:t>
      </w:r>
    </w:p>
    <w:p w:rsidR="005A2FB2" w:rsidRDefault="005A2FB2" w:rsidP="005A2FB2">
      <w:pPr>
        <w:ind w:left="720" w:firstLine="720"/>
        <w:rPr>
          <w:rFonts w:cstheme="minorHAnsi"/>
          <w:color w:val="000000"/>
        </w:rPr>
      </w:pPr>
      <w:r w:rsidRPr="00FB0F0F">
        <w:rPr>
          <w:rFonts w:cstheme="minorHAnsi"/>
        </w:rPr>
        <w:t>Data Type:</w:t>
      </w:r>
      <w:r>
        <w:rPr>
          <w:rFonts w:cstheme="minorHAnsi"/>
          <w:color w:val="000000"/>
        </w:rPr>
        <w:t xml:space="preserve"> </w:t>
      </w:r>
      <w:r w:rsidR="0059033A">
        <w:rPr>
          <w:rFonts w:cstheme="minorHAnsi"/>
          <w:color w:val="000000"/>
        </w:rPr>
        <w:t>boolean</w:t>
      </w:r>
    </w:p>
    <w:p w:rsidR="00341F84" w:rsidRPr="005A2FB2" w:rsidRDefault="00341F84" w:rsidP="00341F84">
      <w:pPr>
        <w:ind w:left="1440"/>
        <w:rPr>
          <w:rFonts w:cstheme="minorHAnsi"/>
          <w:color w:val="000000"/>
        </w:rPr>
      </w:pPr>
      <w:r>
        <w:t>Designates a template as a “stub”, or a file that should be used by the developer to extend a generated base class. When the “</w:t>
      </w:r>
      <w:r w:rsidRPr="00341F84">
        <w:t>ProcessTemplateStubs</w:t>
      </w:r>
      <w:r>
        <w:t xml:space="preserve">” value is true a template with this value will get run, when </w:t>
      </w:r>
      <w:r>
        <w:t>the “</w:t>
      </w:r>
      <w:r w:rsidRPr="00341F84">
        <w:t>ProcessTemplateStubs</w:t>
      </w:r>
      <w:r>
        <w:t>” value is</w:t>
      </w:r>
      <w:r>
        <w:t xml:space="preserve"> false it will not.</w:t>
      </w:r>
    </w:p>
    <w:p w:rsidR="005A2FB2" w:rsidRPr="00FB0F0F" w:rsidRDefault="005A2FB2" w:rsidP="005A2FB2">
      <w:pPr>
        <w:pStyle w:val="Heading5"/>
        <w:ind w:left="720" w:firstLine="720"/>
      </w:pPr>
      <w:r w:rsidRPr="005A2FB2">
        <w:t xml:space="preserve">InputRelativePath </w:t>
      </w:r>
    </w:p>
    <w:p w:rsidR="005A2FB2" w:rsidRDefault="005A2FB2" w:rsidP="005A2FB2">
      <w:pPr>
        <w:ind w:left="720" w:firstLine="720"/>
        <w:rPr>
          <w:rFonts w:cstheme="minorHAnsi"/>
          <w:color w:val="000000"/>
        </w:rPr>
      </w:pPr>
      <w:r w:rsidRPr="00FB0F0F">
        <w:rPr>
          <w:rFonts w:cstheme="minorHAnsi"/>
        </w:rPr>
        <w:t>Data Type:</w:t>
      </w:r>
      <w:r>
        <w:rPr>
          <w:rFonts w:cstheme="minorHAnsi"/>
          <w:color w:val="000000"/>
        </w:rPr>
        <w:t xml:space="preserve"> string</w:t>
      </w:r>
    </w:p>
    <w:p w:rsidR="00AE3E0B" w:rsidRDefault="00AE3E0B" w:rsidP="005A2FB2">
      <w:pPr>
        <w:ind w:left="720" w:firstLine="720"/>
        <w:rPr>
          <w:rFonts w:cstheme="minorHAnsi"/>
        </w:rPr>
      </w:pPr>
      <w:r>
        <w:rPr>
          <w:rFonts w:cstheme="minorHAnsi"/>
        </w:rPr>
        <w:t xml:space="preserve">The </w:t>
      </w:r>
      <w:r w:rsidR="00716FB0">
        <w:rPr>
          <w:rFonts w:cstheme="minorHAnsi"/>
        </w:rPr>
        <w:t>file path</w:t>
      </w:r>
      <w:r>
        <w:rPr>
          <w:rFonts w:cstheme="minorHAnsi"/>
        </w:rPr>
        <w:t xml:space="preserve"> of the template. This is relative to the “</w:t>
      </w:r>
      <w:r w:rsidRPr="00AE3E0B">
        <w:rPr>
          <w:rFonts w:cstheme="minorHAnsi"/>
        </w:rPr>
        <w:t>TemplateDirectory</w:t>
      </w:r>
      <w:r>
        <w:rPr>
          <w:rFonts w:cstheme="minorHAnsi"/>
        </w:rPr>
        <w:t>” value provided.</w:t>
      </w:r>
    </w:p>
    <w:p w:rsidR="00AE3E0B" w:rsidRDefault="00AE3E0B" w:rsidP="005A2FB2">
      <w:pPr>
        <w:ind w:left="720" w:firstLine="720"/>
        <w:rPr>
          <w:rFonts w:cstheme="minorHAnsi"/>
        </w:rPr>
      </w:pPr>
      <w:r w:rsidRPr="00AE3E0B">
        <w:rPr>
          <w:rFonts w:cstheme="minorHAnsi"/>
          <w:b/>
        </w:rPr>
        <w:t>Example</w:t>
      </w:r>
      <w:r>
        <w:rPr>
          <w:rFonts w:cstheme="minorHAnsi"/>
        </w:rPr>
        <w:t xml:space="preserve">: </w:t>
      </w:r>
      <w:r w:rsidRPr="00AE3E0B">
        <w:rPr>
          <w:rFonts w:cstheme="minorHAnsi"/>
        </w:rPr>
        <w:t>SwaggerModel.txt</w:t>
      </w:r>
    </w:p>
    <w:p w:rsidR="00AE3E0B" w:rsidRPr="005A2FB2" w:rsidRDefault="00AE3E0B" w:rsidP="005A2FB2">
      <w:pPr>
        <w:ind w:left="720" w:firstLine="720"/>
        <w:rPr>
          <w:rFonts w:cstheme="minorHAnsi"/>
          <w:color w:val="000000"/>
        </w:rPr>
      </w:pPr>
      <w:r>
        <w:rPr>
          <w:rFonts w:cstheme="minorHAnsi"/>
          <w:b/>
        </w:rPr>
        <w:t>Example</w:t>
      </w:r>
      <w:r w:rsidRPr="00AE3E0B">
        <w:rPr>
          <w:rFonts w:cstheme="minorHAnsi"/>
          <w:color w:val="000000"/>
        </w:rPr>
        <w:t>:</w:t>
      </w:r>
      <w:r>
        <w:rPr>
          <w:rFonts w:cstheme="minorHAnsi"/>
          <w:color w:val="000000"/>
        </w:rPr>
        <w:t xml:space="preserve"> SwaggerTemplates\\</w:t>
      </w:r>
      <w:r w:rsidRPr="00AE3E0B">
        <w:rPr>
          <w:rFonts w:cstheme="minorHAnsi"/>
          <w:color w:val="000000"/>
        </w:rPr>
        <w:t>SwaggerModel.txt</w:t>
      </w:r>
    </w:p>
    <w:p w:rsidR="005A2FB2" w:rsidRPr="00FB0F0F" w:rsidRDefault="005A2FB2" w:rsidP="005A2FB2">
      <w:pPr>
        <w:pStyle w:val="Heading5"/>
        <w:ind w:left="720" w:firstLine="720"/>
      </w:pPr>
      <w:r w:rsidRPr="005A2FB2">
        <w:t xml:space="preserve">OutputRelativePath </w:t>
      </w:r>
    </w:p>
    <w:p w:rsidR="00AE3E0B" w:rsidRDefault="005A2FB2" w:rsidP="00AE3E0B">
      <w:pPr>
        <w:ind w:left="720" w:firstLine="720"/>
        <w:rPr>
          <w:rFonts w:cstheme="minorHAnsi"/>
          <w:color w:val="000000"/>
        </w:rPr>
      </w:pPr>
      <w:r w:rsidRPr="00FB0F0F">
        <w:rPr>
          <w:rFonts w:cstheme="minorHAnsi"/>
        </w:rPr>
        <w:t>Data Type:</w:t>
      </w:r>
      <w:r>
        <w:rPr>
          <w:rFonts w:cstheme="minorHAnsi"/>
          <w:color w:val="000000"/>
        </w:rPr>
        <w:t xml:space="preserve"> string</w:t>
      </w:r>
      <w:r w:rsidR="00AE3E0B" w:rsidRPr="00AE3E0B">
        <w:rPr>
          <w:rFonts w:cstheme="minorHAnsi"/>
          <w:color w:val="000000"/>
        </w:rPr>
        <w:t xml:space="preserve"> </w:t>
      </w:r>
    </w:p>
    <w:p w:rsidR="00AE3E0B" w:rsidRDefault="00AE3E0B" w:rsidP="00AE3E0B">
      <w:pPr>
        <w:ind w:left="1440"/>
        <w:rPr>
          <w:rFonts w:cstheme="minorHAnsi"/>
        </w:rPr>
      </w:pPr>
      <w:r>
        <w:rPr>
          <w:rFonts w:cstheme="minorHAnsi"/>
        </w:rPr>
        <w:t xml:space="preserve">The </w:t>
      </w:r>
      <w:r w:rsidR="00716FB0">
        <w:rPr>
          <w:rFonts w:cstheme="minorHAnsi"/>
        </w:rPr>
        <w:t>file path</w:t>
      </w:r>
      <w:r>
        <w:rPr>
          <w:rFonts w:cstheme="minorHAnsi"/>
        </w:rPr>
        <w:t xml:space="preserve"> for the files output by this template. </w:t>
      </w:r>
      <w:r>
        <w:rPr>
          <w:rFonts w:cstheme="minorHAnsi"/>
        </w:rPr>
        <w:t>This is relative to the “</w:t>
      </w:r>
      <w:r w:rsidRPr="00AE3E0B">
        <w:rPr>
          <w:rFonts w:cstheme="minorHAnsi"/>
        </w:rPr>
        <w:t>OutputDirectory</w:t>
      </w:r>
      <w:r>
        <w:rPr>
          <w:rFonts w:cstheme="minorHAnsi"/>
        </w:rPr>
        <w:t>” value provided.</w:t>
      </w:r>
      <w:r>
        <w:rPr>
          <w:rFonts w:cstheme="minorHAnsi"/>
        </w:rPr>
        <w:t xml:space="preserve"> </w:t>
      </w:r>
      <w:r>
        <w:rPr>
          <w:rFonts w:cstheme="minorHAnsi"/>
        </w:rPr>
        <w:br/>
        <w:t xml:space="preserve">There are two special template strings can be used inside this string, they are </w:t>
      </w:r>
      <w:r>
        <w:rPr>
          <w:rFonts w:cstheme="minorHAnsi"/>
        </w:rPr>
        <w:t>{schema}</w:t>
      </w:r>
      <w:r>
        <w:rPr>
          <w:rFonts w:cstheme="minorHAnsi"/>
        </w:rPr>
        <w:t xml:space="preserve"> and </w:t>
      </w:r>
      <w:r>
        <w:rPr>
          <w:rFonts w:cstheme="minorHAnsi"/>
        </w:rPr>
        <w:t>{</w:t>
      </w:r>
      <w:r w:rsidRPr="00AE3E0B">
        <w:rPr>
          <w:rFonts w:cstheme="minorHAnsi"/>
          <w:color w:val="000000"/>
        </w:rPr>
        <w:t>entityName</w:t>
      </w:r>
      <w:r>
        <w:rPr>
          <w:rFonts w:cstheme="minorHAnsi"/>
        </w:rPr>
        <w:t>}</w:t>
      </w:r>
      <w:r>
        <w:rPr>
          <w:rFonts w:cstheme="minorHAnsi"/>
        </w:rPr>
        <w:t>. Schema is only relevant for the SQLModelDataProvider.</w:t>
      </w:r>
    </w:p>
    <w:p w:rsidR="00AE3E0B" w:rsidRPr="005A2FB2" w:rsidRDefault="00AE3E0B" w:rsidP="00AE3E0B">
      <w:pPr>
        <w:ind w:left="720" w:firstLine="720"/>
        <w:rPr>
          <w:rFonts w:cstheme="minorHAnsi"/>
          <w:color w:val="000000"/>
        </w:rPr>
      </w:pPr>
      <w:r>
        <w:rPr>
          <w:rFonts w:cstheme="minorHAnsi"/>
          <w:b/>
        </w:rPr>
        <w:t>Example</w:t>
      </w:r>
      <w:r w:rsidRPr="00AE3E0B">
        <w:rPr>
          <w:rFonts w:cstheme="minorHAnsi"/>
          <w:color w:val="000000"/>
        </w:rPr>
        <w:t>:</w:t>
      </w:r>
      <w:r>
        <w:rPr>
          <w:rFonts w:cstheme="minorHAnsi"/>
          <w:color w:val="000000"/>
        </w:rPr>
        <w:t xml:space="preserve"> \\</w:t>
      </w:r>
      <w:r w:rsidRPr="00AE3E0B">
        <w:rPr>
          <w:rFonts w:cstheme="minorHAnsi"/>
          <w:color w:val="000000"/>
        </w:rPr>
        <w:t>{entityName}</w:t>
      </w:r>
      <w:r>
        <w:rPr>
          <w:rFonts w:cstheme="minorHAnsi"/>
          <w:color w:val="000000"/>
        </w:rPr>
        <w:t>.cs</w:t>
      </w:r>
    </w:p>
    <w:p w:rsidR="00AE3E0B" w:rsidRPr="005A2FB2" w:rsidRDefault="00AE3E0B" w:rsidP="00AE3E0B">
      <w:pPr>
        <w:ind w:left="720" w:firstLine="720"/>
        <w:rPr>
          <w:rFonts w:cstheme="minorHAnsi"/>
          <w:color w:val="000000"/>
        </w:rPr>
      </w:pPr>
      <w:r>
        <w:rPr>
          <w:rFonts w:cstheme="minorHAnsi"/>
          <w:b/>
        </w:rPr>
        <w:t>Example</w:t>
      </w:r>
      <w:r w:rsidRPr="00AE3E0B">
        <w:rPr>
          <w:rFonts w:cstheme="minorHAnsi"/>
          <w:color w:val="000000"/>
        </w:rPr>
        <w:t>:</w:t>
      </w:r>
      <w:r>
        <w:rPr>
          <w:rFonts w:cstheme="minorHAnsi"/>
          <w:color w:val="000000"/>
        </w:rPr>
        <w:t xml:space="preserve"> </w:t>
      </w:r>
      <w:r>
        <w:rPr>
          <w:rFonts w:cstheme="minorHAnsi"/>
          <w:color w:val="000000"/>
        </w:rPr>
        <w:t>Data\\</w:t>
      </w:r>
      <w:r>
        <w:rPr>
          <w:rFonts w:cstheme="minorHAnsi"/>
        </w:rPr>
        <w:t>{schema}</w:t>
      </w:r>
      <w:r>
        <w:rPr>
          <w:rFonts w:cstheme="minorHAnsi"/>
        </w:rPr>
        <w:t>\\</w:t>
      </w:r>
      <w:r>
        <w:rPr>
          <w:rFonts w:cstheme="minorHAnsi"/>
          <w:color w:val="000000"/>
        </w:rPr>
        <w:t>Models</w:t>
      </w:r>
      <w:r>
        <w:rPr>
          <w:rFonts w:cstheme="minorHAnsi"/>
          <w:color w:val="000000"/>
        </w:rPr>
        <w:t>\\</w:t>
      </w:r>
      <w:r w:rsidRPr="00AE3E0B">
        <w:rPr>
          <w:rFonts w:cstheme="minorHAnsi"/>
          <w:color w:val="000000"/>
        </w:rPr>
        <w:t>{entityName}</w:t>
      </w:r>
      <w:r>
        <w:rPr>
          <w:rFonts w:cstheme="minorHAnsi"/>
          <w:color w:val="000000"/>
        </w:rPr>
        <w:t>.</w:t>
      </w:r>
      <w:proofErr w:type="spellStart"/>
      <w:r>
        <w:rPr>
          <w:rFonts w:cstheme="minorHAnsi"/>
          <w:color w:val="000000"/>
        </w:rPr>
        <w:t>cs</w:t>
      </w:r>
      <w:proofErr w:type="spellEnd"/>
    </w:p>
    <w:p w:rsidR="005A2FB2" w:rsidRPr="00FB0F0F" w:rsidRDefault="005A2FB2" w:rsidP="005A2FB2">
      <w:pPr>
        <w:pStyle w:val="Heading5"/>
        <w:ind w:left="720" w:firstLine="720"/>
      </w:pPr>
      <w:r w:rsidRPr="005A2FB2">
        <w:t xml:space="preserve">Language </w:t>
      </w:r>
    </w:p>
    <w:p w:rsidR="005A2FB2" w:rsidRDefault="005A2FB2" w:rsidP="005A2FB2">
      <w:pPr>
        <w:ind w:left="720" w:firstLine="720"/>
        <w:rPr>
          <w:rFonts w:cstheme="minorHAnsi"/>
          <w:color w:val="000000"/>
        </w:rPr>
      </w:pPr>
      <w:r w:rsidRPr="00FB0F0F">
        <w:rPr>
          <w:rFonts w:cstheme="minorHAnsi"/>
        </w:rPr>
        <w:t>Data Type:</w:t>
      </w:r>
      <w:r>
        <w:rPr>
          <w:rFonts w:cstheme="minorHAnsi"/>
          <w:color w:val="000000"/>
        </w:rPr>
        <w:t xml:space="preserve"> </w:t>
      </w:r>
      <w:r w:rsidR="00365C2D" w:rsidRPr="00365C2D">
        <w:rPr>
          <w:rFonts w:cstheme="minorHAnsi"/>
          <w:color w:val="000000"/>
        </w:rPr>
        <w:t>Language</w:t>
      </w:r>
      <w:r w:rsidR="00365C2D">
        <w:rPr>
          <w:rFonts w:cstheme="minorHAnsi"/>
          <w:color w:val="000000"/>
        </w:rPr>
        <w:t xml:space="preserve"> enum</w:t>
      </w:r>
    </w:p>
    <w:p w:rsidR="00365C2D" w:rsidRDefault="00365C2D" w:rsidP="004F44BF">
      <w:pPr>
        <w:pStyle w:val="Heading5"/>
        <w:ind w:left="1440" w:firstLine="720"/>
      </w:pPr>
      <w:r>
        <w:t>Language</w:t>
      </w:r>
    </w:p>
    <w:p w:rsidR="00365C2D" w:rsidRDefault="004F44BF" w:rsidP="004F44BF">
      <w:pPr>
        <w:ind w:left="2880"/>
        <w:rPr>
          <w:rFonts w:ascii="Consolas" w:hAnsi="Consolas" w:cs="Consolas"/>
          <w:color w:val="000000"/>
          <w:sz w:val="19"/>
          <w:szCs w:val="19"/>
        </w:rPr>
      </w:pPr>
      <w:r>
        <w:rPr>
          <w:rFonts w:ascii="Consolas" w:hAnsi="Consolas" w:cs="Consolas"/>
          <w:color w:val="000000"/>
          <w:sz w:val="19"/>
          <w:szCs w:val="19"/>
        </w:rPr>
        <w:t>c</w:t>
      </w:r>
      <w:r w:rsidR="00365C2D">
        <w:rPr>
          <w:rFonts w:ascii="Consolas" w:hAnsi="Consolas" w:cs="Consolas"/>
          <w:color w:val="000000"/>
          <w:sz w:val="19"/>
          <w:szCs w:val="19"/>
        </w:rPr>
        <w:t>sharp</w:t>
      </w:r>
      <w:r>
        <w:rPr>
          <w:rFonts w:ascii="Consolas" w:hAnsi="Consolas" w:cs="Consolas"/>
          <w:color w:val="000000"/>
          <w:sz w:val="19"/>
          <w:szCs w:val="19"/>
        </w:rPr>
        <w:br/>
      </w:r>
      <w:r>
        <w:rPr>
          <w:rFonts w:ascii="Consolas" w:hAnsi="Consolas" w:cs="Consolas"/>
          <w:color w:val="000000"/>
          <w:sz w:val="19"/>
          <w:szCs w:val="19"/>
        </w:rPr>
        <w:t>sql</w:t>
      </w:r>
      <w:r>
        <w:rPr>
          <w:rFonts w:ascii="Consolas" w:hAnsi="Consolas" w:cs="Consolas"/>
          <w:color w:val="000000"/>
          <w:sz w:val="19"/>
          <w:szCs w:val="19"/>
        </w:rPr>
        <w:br/>
        <w:t>javascript</w:t>
      </w:r>
      <w:r>
        <w:rPr>
          <w:rFonts w:ascii="Consolas" w:hAnsi="Consolas" w:cs="Consolas"/>
          <w:color w:val="000000"/>
          <w:sz w:val="19"/>
          <w:szCs w:val="19"/>
        </w:rPr>
        <w:br/>
        <w:t>html</w:t>
      </w:r>
    </w:p>
    <w:p w:rsidR="004F44BF" w:rsidRPr="004F44BF" w:rsidRDefault="004F44BF" w:rsidP="004F44BF">
      <w:pPr>
        <w:ind w:left="1440"/>
        <w:rPr>
          <w:rFonts w:cstheme="minorHAnsi"/>
        </w:rPr>
      </w:pPr>
      <w:r w:rsidRPr="004F44BF">
        <w:rPr>
          <w:rFonts w:cstheme="minorHAnsi"/>
          <w:color w:val="000000"/>
        </w:rPr>
        <w:t>This va</w:t>
      </w:r>
      <w:r>
        <w:rPr>
          <w:rFonts w:cstheme="minorHAnsi"/>
          <w:color w:val="000000"/>
        </w:rPr>
        <w:t>lue helps the metadata property factories determine how to translate data types from the data source type system to the type system in the destination language.</w:t>
      </w:r>
      <w:r w:rsidR="006F2D2E">
        <w:rPr>
          <w:rFonts w:cstheme="minorHAnsi"/>
          <w:color w:val="000000"/>
        </w:rPr>
        <w:t xml:space="preserve"> Set this value to reflect the language of the output </w:t>
      </w:r>
      <w:r w:rsidR="00716FB0">
        <w:rPr>
          <w:rFonts w:cstheme="minorHAnsi"/>
          <w:color w:val="000000"/>
        </w:rPr>
        <w:t>file type</w:t>
      </w:r>
      <w:r w:rsidR="006F2D2E">
        <w:rPr>
          <w:rFonts w:cstheme="minorHAnsi"/>
          <w:color w:val="000000"/>
        </w:rPr>
        <w:t>.</w:t>
      </w:r>
    </w:p>
    <w:p w:rsidR="005A2FB2" w:rsidRPr="00FB0F0F" w:rsidRDefault="005A2FB2" w:rsidP="005A2FB2">
      <w:pPr>
        <w:pStyle w:val="Heading5"/>
        <w:ind w:left="720" w:firstLine="720"/>
      </w:pPr>
      <w:r w:rsidRPr="005A2FB2">
        <w:t xml:space="preserve">RunOnce </w:t>
      </w:r>
    </w:p>
    <w:p w:rsidR="005A2FB2" w:rsidRDefault="005A2FB2" w:rsidP="005A2FB2">
      <w:pPr>
        <w:ind w:left="720" w:firstLine="720"/>
        <w:rPr>
          <w:rFonts w:cstheme="minorHAnsi"/>
          <w:color w:val="000000"/>
        </w:rPr>
      </w:pPr>
      <w:r w:rsidRPr="00FB0F0F">
        <w:rPr>
          <w:rFonts w:cstheme="minorHAnsi"/>
        </w:rPr>
        <w:t>Data Type:</w:t>
      </w:r>
      <w:r>
        <w:rPr>
          <w:rFonts w:cstheme="minorHAnsi"/>
          <w:color w:val="000000"/>
        </w:rPr>
        <w:t xml:space="preserve"> </w:t>
      </w:r>
      <w:r w:rsidR="00D95C09">
        <w:rPr>
          <w:rFonts w:cstheme="minorHAnsi"/>
          <w:color w:val="000000"/>
        </w:rPr>
        <w:t>Boolean</w:t>
      </w:r>
    </w:p>
    <w:p w:rsidR="00D95C09" w:rsidRDefault="00D95C09" w:rsidP="00D95C09">
      <w:pPr>
        <w:ind w:left="1440"/>
        <w:rPr>
          <w:rFonts w:cstheme="minorHAnsi"/>
          <w:color w:val="000000"/>
        </w:rPr>
      </w:pPr>
      <w:r w:rsidRPr="009F4FC0">
        <w:rPr>
          <w:rFonts w:cstheme="minorHAnsi"/>
          <w:color w:val="FF0000"/>
        </w:rPr>
        <w:t xml:space="preserve">No longer in use. </w:t>
      </w:r>
      <w:r>
        <w:rPr>
          <w:rFonts w:cstheme="minorHAnsi"/>
          <w:color w:val="000000"/>
        </w:rPr>
        <w:t>Ignore this or remove the reference. It is being removed in favor of the “Type” designation.</w:t>
      </w:r>
    </w:p>
    <w:p w:rsidR="0091519D" w:rsidRDefault="0091519D" w:rsidP="00D95C09">
      <w:pPr>
        <w:ind w:left="1440"/>
        <w:rPr>
          <w:rFonts w:cstheme="minorHAnsi"/>
          <w:color w:val="000000"/>
        </w:rPr>
      </w:pPr>
      <w:bookmarkStart w:id="0" w:name="_GoBack"/>
      <w:bookmarkEnd w:id="0"/>
    </w:p>
    <w:p w:rsidR="0091519D" w:rsidRPr="005A2FB2" w:rsidRDefault="0091519D" w:rsidP="00D95C09">
      <w:pPr>
        <w:ind w:left="1440"/>
        <w:rPr>
          <w:rFonts w:cstheme="minorHAnsi"/>
          <w:color w:val="000000"/>
        </w:rPr>
      </w:pPr>
    </w:p>
    <w:p w:rsidR="005A2FB2" w:rsidRPr="00FB0F0F" w:rsidRDefault="005A2FB2" w:rsidP="005A2FB2">
      <w:pPr>
        <w:pStyle w:val="Heading5"/>
        <w:ind w:left="720" w:firstLine="720"/>
      </w:pPr>
      <w:r w:rsidRPr="005A2FB2">
        <w:lastRenderedPageBreak/>
        <w:t xml:space="preserve">DataProviderName </w:t>
      </w:r>
    </w:p>
    <w:p w:rsidR="005A2FB2" w:rsidRDefault="005A2FB2" w:rsidP="005A2FB2">
      <w:pPr>
        <w:ind w:left="720" w:firstLine="720"/>
        <w:rPr>
          <w:rFonts w:cstheme="minorHAnsi"/>
          <w:color w:val="000000"/>
        </w:rPr>
      </w:pPr>
      <w:r w:rsidRPr="00FB0F0F">
        <w:rPr>
          <w:rFonts w:cstheme="minorHAnsi"/>
        </w:rPr>
        <w:t>Data Type:</w:t>
      </w:r>
      <w:r>
        <w:rPr>
          <w:rFonts w:cstheme="minorHAnsi"/>
          <w:color w:val="000000"/>
        </w:rPr>
        <w:t xml:space="preserve"> string</w:t>
      </w:r>
    </w:p>
    <w:p w:rsidR="00D95C09" w:rsidRPr="005A2FB2" w:rsidRDefault="00D95C09" w:rsidP="00D95C09">
      <w:pPr>
        <w:ind w:left="1440"/>
        <w:rPr>
          <w:rFonts w:cstheme="minorHAnsi"/>
          <w:color w:val="000000"/>
        </w:rPr>
      </w:pPr>
      <w:r>
        <w:rPr>
          <w:rFonts w:cstheme="minorHAnsi"/>
        </w:rPr>
        <w:t>Indicates the source Data Provider that the metadata for running the template will come from.</w:t>
      </w:r>
    </w:p>
    <w:p w:rsidR="005A2FB2" w:rsidRPr="00FB0F0F" w:rsidRDefault="005A2FB2" w:rsidP="005A2FB2">
      <w:pPr>
        <w:pStyle w:val="Heading5"/>
        <w:ind w:left="720" w:firstLine="720"/>
      </w:pPr>
      <w:r w:rsidRPr="005A2FB2">
        <w:t>Imports</w:t>
      </w:r>
      <w:r w:rsidRPr="005A2FB2">
        <w:t xml:space="preserve"> </w:t>
      </w:r>
    </w:p>
    <w:p w:rsidR="005A2FB2" w:rsidRDefault="005A2FB2" w:rsidP="005A2FB2">
      <w:pPr>
        <w:ind w:left="720" w:firstLine="720"/>
        <w:rPr>
          <w:rFonts w:cstheme="minorHAnsi"/>
          <w:color w:val="000000"/>
        </w:rPr>
      </w:pPr>
      <w:r w:rsidRPr="00FB0F0F">
        <w:rPr>
          <w:rFonts w:cstheme="minorHAnsi"/>
        </w:rPr>
        <w:t>Data Type:</w:t>
      </w:r>
      <w:r>
        <w:rPr>
          <w:rFonts w:cstheme="minorHAnsi"/>
          <w:color w:val="000000"/>
        </w:rPr>
        <w:t xml:space="preserve"> string</w:t>
      </w:r>
      <w:r>
        <w:rPr>
          <w:rFonts w:cstheme="minorHAnsi"/>
          <w:color w:val="000000"/>
        </w:rPr>
        <w:t xml:space="preserve"> array</w:t>
      </w:r>
    </w:p>
    <w:p w:rsidR="00645507" w:rsidRDefault="00D95C09" w:rsidP="00F51838">
      <w:pPr>
        <w:ind w:left="1440"/>
        <w:rPr>
          <w:rFonts w:cstheme="minorHAnsi"/>
        </w:rPr>
      </w:pPr>
      <w:r>
        <w:rPr>
          <w:rFonts w:cstheme="minorHAnsi"/>
        </w:rPr>
        <w:t xml:space="preserve">Available for use inside the template. The intended use is to </w:t>
      </w:r>
      <w:r>
        <w:rPr>
          <w:rFonts w:cstheme="minorHAnsi"/>
        </w:rPr>
        <w:t>assign the imports used in the file that is output</w:t>
      </w:r>
      <w:r>
        <w:rPr>
          <w:rFonts w:cstheme="minorHAnsi"/>
        </w:rPr>
        <w:t xml:space="preserve">. </w:t>
      </w:r>
      <w:r>
        <w:rPr>
          <w:rFonts w:cstheme="minorHAnsi"/>
        </w:rPr>
        <w:t>It is not uncommon for some models to need imports that other models don’t need. Every import for the entire batch of files will need to be included here for the output code to compile. This may result in some files having more imports than needed.</w:t>
      </w:r>
    </w:p>
    <w:p w:rsidR="003E1ACC" w:rsidRDefault="003E1ACC">
      <w:pPr>
        <w:rPr>
          <w:rFonts w:cstheme="minorHAnsi"/>
        </w:rPr>
      </w:pPr>
      <w:r>
        <w:rPr>
          <w:rFonts w:cstheme="minorHAnsi"/>
        </w:rPr>
        <w:br w:type="page"/>
      </w:r>
    </w:p>
    <w:p w:rsidR="003E1ACC" w:rsidRDefault="003E1ACC" w:rsidP="003E1ACC">
      <w:pPr>
        <w:pStyle w:val="Heading2"/>
      </w:pPr>
      <w:r>
        <w:lastRenderedPageBreak/>
        <w:t>Template Example</w:t>
      </w:r>
    </w:p>
    <w:p w:rsidR="003E1ACC" w:rsidRDefault="003E1ACC" w:rsidP="003E1ACC">
      <w:r>
        <w:t>There are some good template examples in the source code in the Tests project.</w:t>
      </w:r>
    </w:p>
    <w:p w:rsidR="003E1ACC" w:rsidRDefault="003E1ACC" w:rsidP="003E1ACC">
      <w:r>
        <w:t>Here are some for quick reference.</w:t>
      </w:r>
    </w:p>
    <w:p w:rsidR="003E1ACC" w:rsidRPr="003E1ACC" w:rsidRDefault="003E1ACC" w:rsidP="003E1ACC">
      <w:r>
        <w:t>Simple Model</w:t>
      </w:r>
    </w:p>
    <w:p w:rsidR="003E1ACC" w:rsidRDefault="003E1ACC" w:rsidP="003E1ACC">
      <w:r w:rsidRPr="003E1ACC">
        <w:drawing>
          <wp:inline distT="0" distB="0" distL="0" distR="0" wp14:anchorId="11C23F27" wp14:editId="0BAA4BB4">
            <wp:extent cx="5934903"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903" cy="3543795"/>
                    </a:xfrm>
                    <a:prstGeom prst="rect">
                      <a:avLst/>
                    </a:prstGeom>
                  </pic:spPr>
                </pic:pic>
              </a:graphicData>
            </a:graphic>
          </wp:inline>
        </w:drawing>
      </w:r>
    </w:p>
    <w:p w:rsidR="003E1ACC" w:rsidRDefault="003E1ACC" w:rsidP="003E1ACC">
      <w:r>
        <w:lastRenderedPageBreak/>
        <w:t>Slightly more complex</w:t>
      </w:r>
      <w:r>
        <w:br/>
      </w:r>
      <w:r w:rsidRPr="003E1ACC">
        <w:drawing>
          <wp:inline distT="0" distB="0" distL="0" distR="0" wp14:anchorId="1BF13C16" wp14:editId="2C9B9086">
            <wp:extent cx="5943600" cy="6722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22745"/>
                    </a:xfrm>
                    <a:prstGeom prst="rect">
                      <a:avLst/>
                    </a:prstGeom>
                  </pic:spPr>
                </pic:pic>
              </a:graphicData>
            </a:graphic>
          </wp:inline>
        </w:drawing>
      </w:r>
    </w:p>
    <w:sectPr w:rsidR="003E1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32DB"/>
    <w:multiLevelType w:val="hybridMultilevel"/>
    <w:tmpl w:val="7CDC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B6217"/>
    <w:multiLevelType w:val="hybridMultilevel"/>
    <w:tmpl w:val="8C4A6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8529B"/>
    <w:multiLevelType w:val="hybridMultilevel"/>
    <w:tmpl w:val="ADC04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60B8A"/>
    <w:multiLevelType w:val="hybridMultilevel"/>
    <w:tmpl w:val="A3822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616DE"/>
    <w:multiLevelType w:val="hybridMultilevel"/>
    <w:tmpl w:val="EFA8B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70C4E"/>
    <w:multiLevelType w:val="hybridMultilevel"/>
    <w:tmpl w:val="8FF8B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E3E"/>
    <w:rsid w:val="00011429"/>
    <w:rsid w:val="00021F76"/>
    <w:rsid w:val="000323F9"/>
    <w:rsid w:val="000A5494"/>
    <w:rsid w:val="00195ED3"/>
    <w:rsid w:val="001E282E"/>
    <w:rsid w:val="00265023"/>
    <w:rsid w:val="003104E7"/>
    <w:rsid w:val="00332FCA"/>
    <w:rsid w:val="00341F84"/>
    <w:rsid w:val="00365C2D"/>
    <w:rsid w:val="003E1ACC"/>
    <w:rsid w:val="00430F14"/>
    <w:rsid w:val="00432CB4"/>
    <w:rsid w:val="00437BB9"/>
    <w:rsid w:val="004B1E8C"/>
    <w:rsid w:val="004E60B5"/>
    <w:rsid w:val="004F397E"/>
    <w:rsid w:val="004F44BF"/>
    <w:rsid w:val="004F5A2C"/>
    <w:rsid w:val="0056600A"/>
    <w:rsid w:val="0059033A"/>
    <w:rsid w:val="005A2FB2"/>
    <w:rsid w:val="00613D99"/>
    <w:rsid w:val="00614529"/>
    <w:rsid w:val="00634ECE"/>
    <w:rsid w:val="00645507"/>
    <w:rsid w:val="006E30E9"/>
    <w:rsid w:val="006F2D2E"/>
    <w:rsid w:val="00716FB0"/>
    <w:rsid w:val="00745E39"/>
    <w:rsid w:val="0085453F"/>
    <w:rsid w:val="00893C44"/>
    <w:rsid w:val="008B7D1C"/>
    <w:rsid w:val="0091519D"/>
    <w:rsid w:val="00932402"/>
    <w:rsid w:val="009F4914"/>
    <w:rsid w:val="009F4FC0"/>
    <w:rsid w:val="009F56FA"/>
    <w:rsid w:val="009F5C9A"/>
    <w:rsid w:val="00A11FFE"/>
    <w:rsid w:val="00A967B7"/>
    <w:rsid w:val="00AC7E3E"/>
    <w:rsid w:val="00AD437D"/>
    <w:rsid w:val="00AD4758"/>
    <w:rsid w:val="00AE3E0B"/>
    <w:rsid w:val="00B143E6"/>
    <w:rsid w:val="00B17281"/>
    <w:rsid w:val="00B20B3F"/>
    <w:rsid w:val="00B236C5"/>
    <w:rsid w:val="00B340E4"/>
    <w:rsid w:val="00B47B59"/>
    <w:rsid w:val="00B87BB3"/>
    <w:rsid w:val="00BD7B1A"/>
    <w:rsid w:val="00BF237D"/>
    <w:rsid w:val="00C228AD"/>
    <w:rsid w:val="00C774CF"/>
    <w:rsid w:val="00C77E9B"/>
    <w:rsid w:val="00C8040B"/>
    <w:rsid w:val="00D812F8"/>
    <w:rsid w:val="00D95C09"/>
    <w:rsid w:val="00DD197E"/>
    <w:rsid w:val="00DE32A4"/>
    <w:rsid w:val="00DE7D3D"/>
    <w:rsid w:val="00DF050B"/>
    <w:rsid w:val="00E500CA"/>
    <w:rsid w:val="00E6614D"/>
    <w:rsid w:val="00F14455"/>
    <w:rsid w:val="00F30946"/>
    <w:rsid w:val="00F51838"/>
    <w:rsid w:val="00F625FA"/>
    <w:rsid w:val="00F7205F"/>
    <w:rsid w:val="00F76C38"/>
    <w:rsid w:val="00F93ED8"/>
    <w:rsid w:val="00FB0F0F"/>
    <w:rsid w:val="00FB4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F155"/>
  <w15:chartTrackingRefBased/>
  <w15:docId w15:val="{AB17CCF3-1B0A-406D-AD94-F668A41D0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7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7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0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E30E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A2F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37B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7B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37BB9"/>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437B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37BB9"/>
    <w:rPr>
      <w:i/>
      <w:iCs/>
      <w:color w:val="404040" w:themeColor="text1" w:themeTint="BF"/>
    </w:rPr>
  </w:style>
  <w:style w:type="character" w:customStyle="1" w:styleId="Heading2Char">
    <w:name w:val="Heading 2 Char"/>
    <w:basedOn w:val="DefaultParagraphFont"/>
    <w:link w:val="Heading2"/>
    <w:uiPriority w:val="9"/>
    <w:rsid w:val="00437B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37BB9"/>
    <w:pPr>
      <w:ind w:left="720"/>
      <w:contextualSpacing/>
    </w:pPr>
  </w:style>
  <w:style w:type="character" w:styleId="SubtleReference">
    <w:name w:val="Subtle Reference"/>
    <w:basedOn w:val="DefaultParagraphFont"/>
    <w:uiPriority w:val="31"/>
    <w:qFormat/>
    <w:rsid w:val="00E6614D"/>
    <w:rPr>
      <w:smallCaps/>
      <w:color w:val="5A5A5A" w:themeColor="text1" w:themeTint="A5"/>
    </w:rPr>
  </w:style>
  <w:style w:type="character" w:customStyle="1" w:styleId="Heading3Char">
    <w:name w:val="Heading 3 Char"/>
    <w:basedOn w:val="DefaultParagraphFont"/>
    <w:link w:val="Heading3"/>
    <w:uiPriority w:val="9"/>
    <w:rsid w:val="006E30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0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E30E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A2FB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455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23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exm/Handlebar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WR Berkley Corp</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Rolling, Don</dc:creator>
  <cp:keywords/>
  <dc:description/>
  <cp:lastModifiedBy>Rolling, Don</cp:lastModifiedBy>
  <cp:revision>3</cp:revision>
  <dcterms:created xsi:type="dcterms:W3CDTF">2020-07-13T17:03:00Z</dcterms:created>
  <dcterms:modified xsi:type="dcterms:W3CDTF">2020-07-13T17:04:00Z</dcterms:modified>
</cp:coreProperties>
</file>