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451" w:rsidRPr="009C5451" w:rsidRDefault="009C5451" w:rsidP="009C5451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9C5451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1</w:t>
      </w:r>
    </w:p>
    <w:p w:rsidR="009C5451" w:rsidRPr="009C5451" w:rsidRDefault="009C5451" w:rsidP="009C5451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9C5451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0,0375 em 0,0375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9C5451" w:rsidRPr="009C5451" w:rsidTr="009C5451">
        <w:tc>
          <w:tcPr>
            <w:tcW w:w="0" w:type="auto"/>
            <w:noWrap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C5451" w:rsidRPr="009C5451" w:rsidTr="009C5451">
        <w:tc>
          <w:tcPr>
            <w:tcW w:w="0" w:type="auto"/>
            <w:vMerge w:val="restart"/>
            <w:hideMark/>
          </w:tcPr>
          <w:p w:rsidR="009C5451" w:rsidRPr="009C5451" w:rsidRDefault="009C5451" w:rsidP="009C5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9C5451" w:rsidRPr="009C5451" w:rsidRDefault="009C5451" w:rsidP="009C5451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C545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 Computação em Nuvem fornece alguns serviços de computação pela Internet como, por exemplo, armazenamento, processamento de dados, Rede e análise de dados, entre outros. As Empresas fornecedoras desses serviços computacionais em nuvem, em sua maioria, oferecem essas funcionalidades e cobram por sua utilização. Assinale a alternativa que indica duas provedoras globais de serviços de Nuvem pública (</w:t>
            </w:r>
            <w:proofErr w:type="spellStart"/>
            <w:r w:rsidRPr="009C545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Cloud</w:t>
            </w:r>
            <w:proofErr w:type="spellEnd"/>
            <w:r w:rsidRPr="009C545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9C545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Computing</w:t>
            </w:r>
            <w:proofErr w:type="spellEnd"/>
            <w:r w:rsidRPr="009C545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):</w:t>
            </w:r>
          </w:p>
        </w:tc>
        <w:tc>
          <w:tcPr>
            <w:tcW w:w="0" w:type="auto"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C5451" w:rsidRPr="009C5451" w:rsidTr="009C5451">
        <w:tc>
          <w:tcPr>
            <w:tcW w:w="0" w:type="auto"/>
            <w:vMerge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1984"/>
            </w:tblGrid>
            <w:tr w:rsidR="009C5451" w:rsidRPr="009C5451"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8" name="Imagem 8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C545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9C545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Microsoft e </w:t>
                  </w:r>
                  <w:proofErr w:type="spellStart"/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Amazon</w:t>
                  </w:r>
                  <w:proofErr w:type="spellEnd"/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.</w:t>
                  </w:r>
                </w:p>
              </w:tc>
            </w:tr>
            <w:tr w:rsidR="009C5451" w:rsidRPr="009C5451"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9C545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Uber e WhatsApp.</w:t>
                  </w:r>
                </w:p>
              </w:tc>
            </w:tr>
            <w:tr w:rsidR="009C5451" w:rsidRPr="009C5451">
              <w:tc>
                <w:tcPr>
                  <w:tcW w:w="0" w:type="auto"/>
                  <w:vAlign w:val="center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9C545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Apple e </w:t>
                  </w:r>
                  <w:proofErr w:type="spellStart"/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Facebook</w:t>
                  </w:r>
                  <w:proofErr w:type="spellEnd"/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.</w:t>
                  </w:r>
                </w:p>
              </w:tc>
            </w:tr>
            <w:tr w:rsidR="009C5451" w:rsidRPr="009C5451">
              <w:tc>
                <w:tcPr>
                  <w:tcW w:w="0" w:type="auto"/>
                  <w:vAlign w:val="center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9C545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Microsoft e </w:t>
                  </w:r>
                  <w:proofErr w:type="spellStart"/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Walmart</w:t>
                  </w:r>
                  <w:proofErr w:type="spellEnd"/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.</w:t>
                  </w:r>
                </w:p>
              </w:tc>
            </w:tr>
            <w:tr w:rsidR="009C5451" w:rsidRPr="009C5451">
              <w:tc>
                <w:tcPr>
                  <w:tcW w:w="0" w:type="auto"/>
                  <w:vAlign w:val="center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9C545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Linux e Microsoft.</w:t>
                  </w:r>
                </w:p>
              </w:tc>
            </w:tr>
            <w:tr w:rsidR="009C5451" w:rsidRPr="009C5451">
              <w:tc>
                <w:tcPr>
                  <w:tcW w:w="0" w:type="auto"/>
                  <w:vAlign w:val="center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7" name="Imagem 7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C545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9C545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Microsoft e </w:t>
                  </w:r>
                  <w:proofErr w:type="spellStart"/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Amazon</w:t>
                  </w:r>
                  <w:proofErr w:type="spellEnd"/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.</w:t>
                  </w:r>
                </w:p>
              </w:tc>
            </w:tr>
          </w:tbl>
          <w:p w:rsidR="009C5451" w:rsidRPr="009C5451" w:rsidRDefault="009C5451" w:rsidP="009C5451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18"/>
              <w:gridCol w:w="6662"/>
            </w:tblGrid>
            <w:tr w:rsidR="009C5451" w:rsidRPr="009C5451"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Comentário da resposta:</w:t>
                  </w:r>
                </w:p>
              </w:tc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24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 xml:space="preserve">A Microsoft, por meio da Microsoft </w:t>
                  </w:r>
                  <w:proofErr w:type="spellStart"/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Azure</w:t>
                  </w:r>
                  <w:proofErr w:type="spellEnd"/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 xml:space="preserve">, e a </w:t>
                  </w:r>
                  <w:proofErr w:type="spellStart"/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Amazon</w:t>
                  </w:r>
                  <w:proofErr w:type="spellEnd"/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, por meio do AWS, são grandes provedores de recursos de tecnologia em nuvem.</w:t>
                  </w:r>
                </w:p>
              </w:tc>
            </w:tr>
          </w:tbl>
          <w:p w:rsidR="009C5451" w:rsidRPr="009C5451" w:rsidRDefault="009C5451" w:rsidP="009C545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9C5451" w:rsidRPr="009C5451" w:rsidRDefault="009C5451" w:rsidP="009C5451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9C5451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2</w:t>
      </w:r>
    </w:p>
    <w:p w:rsidR="009C5451" w:rsidRPr="009C5451" w:rsidRDefault="009C5451" w:rsidP="009C5451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9C5451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0,0375 em 0,0375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9C5451" w:rsidRPr="009C5451" w:rsidTr="009C5451">
        <w:tc>
          <w:tcPr>
            <w:tcW w:w="0" w:type="auto"/>
            <w:noWrap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C5451" w:rsidRPr="009C5451" w:rsidTr="009C5451">
        <w:tc>
          <w:tcPr>
            <w:tcW w:w="0" w:type="auto"/>
            <w:vMerge w:val="restart"/>
            <w:hideMark/>
          </w:tcPr>
          <w:p w:rsidR="009C5451" w:rsidRPr="009C5451" w:rsidRDefault="009C5451" w:rsidP="009C5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9C5451" w:rsidRPr="009C5451" w:rsidRDefault="009C5451" w:rsidP="009C5451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C545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 afirmação: “A Computação em Nuvem é uma forma atual e segura de armazenar dados em servidores remotos que não dependem da Internet para se comunicar". A afirmação é:</w:t>
            </w:r>
          </w:p>
        </w:tc>
        <w:tc>
          <w:tcPr>
            <w:tcW w:w="0" w:type="auto"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C5451" w:rsidRPr="009C5451" w:rsidTr="009C5451">
        <w:tc>
          <w:tcPr>
            <w:tcW w:w="0" w:type="auto"/>
            <w:vMerge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29"/>
              <w:gridCol w:w="6651"/>
            </w:tblGrid>
            <w:tr w:rsidR="009C5451" w:rsidRPr="009C5451"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6" name="Imagem 6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C545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9C545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Falso: a Computação em Nuvem depende de comunicação com o mundo externo, por meio da internet.</w:t>
                  </w:r>
                </w:p>
              </w:tc>
            </w:tr>
            <w:tr w:rsidR="009C5451" w:rsidRPr="009C5451"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9C545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Verdadeira: a Computação em Nuvem visa a atender apenas às necessidades locais.</w:t>
                  </w:r>
                </w:p>
              </w:tc>
            </w:tr>
            <w:tr w:rsidR="009C5451" w:rsidRPr="009C5451">
              <w:tc>
                <w:tcPr>
                  <w:tcW w:w="0" w:type="auto"/>
                  <w:vAlign w:val="center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9C545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Falso: a Computação em Nuvem depende de recursos de comunicação apenas privados.</w:t>
                  </w:r>
                </w:p>
              </w:tc>
            </w:tr>
            <w:tr w:rsidR="009C5451" w:rsidRPr="009C5451">
              <w:tc>
                <w:tcPr>
                  <w:tcW w:w="0" w:type="auto"/>
                  <w:vAlign w:val="center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5" name="Imagem 5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C545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9C545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Falso: a Computação em Nuvem depende de comunicação com o mundo externo, por meio da internet.</w:t>
                  </w:r>
                </w:p>
              </w:tc>
            </w:tr>
            <w:tr w:rsidR="009C5451" w:rsidRPr="009C5451">
              <w:tc>
                <w:tcPr>
                  <w:tcW w:w="0" w:type="auto"/>
                  <w:vAlign w:val="center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9C545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Falso: a Computação em Nuvem depende exclusivamente dos links de uma única Empresa de comunicação de dados.</w:t>
                  </w:r>
                </w:p>
              </w:tc>
            </w:tr>
            <w:tr w:rsidR="009C5451" w:rsidRPr="009C5451">
              <w:tc>
                <w:tcPr>
                  <w:tcW w:w="0" w:type="auto"/>
                  <w:vAlign w:val="center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9C545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Nenhuma das anteriores.</w:t>
                  </w:r>
                </w:p>
              </w:tc>
            </w:tr>
          </w:tbl>
          <w:p w:rsidR="009C5451" w:rsidRPr="009C5451" w:rsidRDefault="009C5451" w:rsidP="009C5451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99"/>
              <w:gridCol w:w="6681"/>
            </w:tblGrid>
            <w:tr w:rsidR="009C5451" w:rsidRPr="009C5451"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Comentário da resposta:</w:t>
                  </w:r>
                </w:p>
              </w:tc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24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Tanto as questões de armazenamento, quanto as de segurança dependem exclusivamente da conectividade a estes Centros de Dados.</w:t>
                  </w:r>
                </w:p>
              </w:tc>
            </w:tr>
          </w:tbl>
          <w:p w:rsidR="009C5451" w:rsidRPr="009C5451" w:rsidRDefault="009C5451" w:rsidP="009C545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9C5451" w:rsidRPr="009C5451" w:rsidRDefault="009C5451" w:rsidP="009C5451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9C5451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3</w:t>
      </w:r>
    </w:p>
    <w:p w:rsidR="009C5451" w:rsidRPr="009C5451" w:rsidRDefault="009C5451" w:rsidP="009C5451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9C5451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lastRenderedPageBreak/>
        <w:t>0,0375 em 0,0375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9C5451" w:rsidRPr="009C5451" w:rsidTr="009C5451">
        <w:tc>
          <w:tcPr>
            <w:tcW w:w="0" w:type="auto"/>
            <w:noWrap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C5451" w:rsidRPr="009C5451" w:rsidTr="009C5451">
        <w:tc>
          <w:tcPr>
            <w:tcW w:w="0" w:type="auto"/>
            <w:vMerge w:val="restart"/>
            <w:hideMark/>
          </w:tcPr>
          <w:p w:rsidR="009C5451" w:rsidRPr="009C5451" w:rsidRDefault="009C5451" w:rsidP="009C5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C545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Com relação à Computação na Nuvem em relação aos procedimentos de segurança da informação e ao armazenamento de dados na nuvem, avalie a afirmação a seguir: “Embora a atual arquitetura de Nuvem possua grande capacidade de armazenamento, os dados gerados por Redes Sociais e por mecanismos de busca não podem ser armazenados e gerenciados em nuvem, devido ao fato de eles serem produzidos, diariamente, em quantidade que extrapola a capacidade de armazenamento da referida </w:t>
            </w:r>
            <w:proofErr w:type="gramStart"/>
            <w:r w:rsidRPr="009C545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arquitetura.”</w:t>
            </w:r>
            <w:proofErr w:type="gramEnd"/>
            <w:r w:rsidRPr="009C545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Assinale a alternativa </w:t>
            </w:r>
            <w:r w:rsidRPr="009C5451">
              <w:rPr>
                <w:rFonts w:ascii="Arial" w:eastAsia="Times New Roman" w:hAnsi="Arial" w:cs="Arial"/>
                <w:b/>
                <w:bCs/>
                <w:sz w:val="20"/>
                <w:szCs w:val="20"/>
                <w:bdr w:val="none" w:sz="0" w:space="0" w:color="auto" w:frame="1"/>
                <w:lang w:eastAsia="pt-BR"/>
              </w:rPr>
              <w:t>CORRETA</w:t>
            </w:r>
            <w:r w:rsidRPr="009C545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C5451" w:rsidRPr="009C5451" w:rsidTr="009C5451">
        <w:tc>
          <w:tcPr>
            <w:tcW w:w="0" w:type="auto"/>
            <w:vMerge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43"/>
              <w:gridCol w:w="6737"/>
            </w:tblGrid>
            <w:tr w:rsidR="009C5451" w:rsidRPr="009C5451"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4" name="Imagem 4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C545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9C545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Errado: a Computação em Nuvem possui capacidade de absorver a enorme massa de dados gerados por esses ambientes.</w:t>
                  </w:r>
                </w:p>
              </w:tc>
            </w:tr>
            <w:tr w:rsidR="009C5451" w:rsidRPr="009C5451"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3" name="Imagem 3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C545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9C545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Errado: a Computação em Nuvem possui capacidade de absorver a enorme massa de dados gerados por esses ambientes.</w:t>
                  </w:r>
                </w:p>
              </w:tc>
            </w:tr>
            <w:tr w:rsidR="009C5451" w:rsidRPr="009C5451">
              <w:tc>
                <w:tcPr>
                  <w:tcW w:w="0" w:type="auto"/>
                  <w:vAlign w:val="center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9C545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Certo: o volume de dados gerado é armazenado provisoriamente, sendo descartado depois que é postado na Rede de computadores.</w:t>
                  </w:r>
                </w:p>
              </w:tc>
            </w:tr>
            <w:tr w:rsidR="009C5451" w:rsidRPr="009C5451">
              <w:tc>
                <w:tcPr>
                  <w:tcW w:w="0" w:type="auto"/>
                  <w:vAlign w:val="center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9C545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Errado: a Computação em Nuvem não é utilizada para esse conceito de Redes Sociais, sendo seu uso opcional por partes das Empresas.</w:t>
                  </w:r>
                </w:p>
              </w:tc>
            </w:tr>
            <w:tr w:rsidR="009C5451" w:rsidRPr="009C5451">
              <w:tc>
                <w:tcPr>
                  <w:tcW w:w="0" w:type="auto"/>
                  <w:vAlign w:val="center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9C545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Nenhuma das anteriores.</w:t>
                  </w:r>
                </w:p>
              </w:tc>
            </w:tr>
            <w:tr w:rsidR="009C5451" w:rsidRPr="009C5451">
              <w:tc>
                <w:tcPr>
                  <w:tcW w:w="0" w:type="auto"/>
                  <w:vAlign w:val="center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9C545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Certo: devido ao volume de informações falsas e brigas políticas, as Redes Sociais simplesmente ignoram o armazenamento de certas mensagens.</w:t>
                  </w:r>
                </w:p>
              </w:tc>
            </w:tr>
          </w:tbl>
          <w:p w:rsidR="009C5451" w:rsidRPr="009C5451" w:rsidRDefault="009C5451" w:rsidP="009C5451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369"/>
              <w:gridCol w:w="6811"/>
            </w:tblGrid>
            <w:tr w:rsidR="009C5451" w:rsidRPr="009C5451"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Comentário da resposta:</w:t>
                  </w:r>
                </w:p>
              </w:tc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24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Os Centros de Dados desses ambientes possuem capacidade de processamento e armazenamento suficientemente grande para a demanda, além de também estar em constante expansão.</w:t>
                  </w:r>
                </w:p>
              </w:tc>
            </w:tr>
          </w:tbl>
          <w:p w:rsidR="009C5451" w:rsidRPr="009C5451" w:rsidRDefault="009C5451" w:rsidP="009C545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9C5451" w:rsidRPr="009C5451" w:rsidRDefault="009C5451" w:rsidP="009C5451">
      <w:pPr>
        <w:numPr>
          <w:ilvl w:val="0"/>
          <w:numId w:val="1"/>
        </w:numPr>
        <w:shd w:val="clear" w:color="auto" w:fill="F4F4F4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9C5451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4</w:t>
      </w:r>
    </w:p>
    <w:p w:rsidR="009C5451" w:rsidRPr="009C5451" w:rsidRDefault="009C5451" w:rsidP="009C5451">
      <w:pPr>
        <w:shd w:val="clear" w:color="auto" w:fill="F4F4F4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9C5451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0,0375 em 0,0375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9C5451" w:rsidRPr="009C5451" w:rsidTr="009C5451">
        <w:tc>
          <w:tcPr>
            <w:tcW w:w="0" w:type="auto"/>
            <w:noWrap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C5451" w:rsidRPr="009C5451" w:rsidTr="009C5451">
        <w:tc>
          <w:tcPr>
            <w:tcW w:w="0" w:type="auto"/>
            <w:vMerge w:val="restart"/>
            <w:hideMark/>
          </w:tcPr>
          <w:p w:rsidR="009C5451" w:rsidRPr="009C5451" w:rsidRDefault="009C5451" w:rsidP="009C5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845" w:type="pct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C545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Em relação à computação em nuvem, organização e gerenciamento, embora seja uma tecnologia que prometa resolver vários problemas relacionados à prestação de serviços de Tecnologia da Informação e ao armazenamento de dados, a computação em nuvem, atualmente, não suporta o processamento de um grande volume de dados Assinale a alternativa </w:t>
            </w:r>
            <w:r w:rsidRPr="009C5451">
              <w:rPr>
                <w:rFonts w:ascii="Arial" w:eastAsia="Times New Roman" w:hAnsi="Arial" w:cs="Arial"/>
                <w:b/>
                <w:bCs/>
                <w:sz w:val="20"/>
                <w:szCs w:val="20"/>
                <w:bdr w:val="none" w:sz="0" w:space="0" w:color="auto" w:frame="1"/>
                <w:lang w:eastAsia="pt-BR"/>
              </w:rPr>
              <w:t>CORRETA</w:t>
            </w:r>
            <w:r w:rsidRPr="009C545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C5451" w:rsidRPr="009C5451" w:rsidTr="009C5451">
        <w:tc>
          <w:tcPr>
            <w:tcW w:w="0" w:type="auto"/>
            <w:vMerge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31"/>
              <w:gridCol w:w="6549"/>
            </w:tblGrid>
            <w:tr w:rsidR="009C5451" w:rsidRPr="009C5451"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" name="Imagem 2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C545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9C545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Falso – A Computação em Nuvem suporta grande volume de dados.</w:t>
                  </w:r>
                </w:p>
              </w:tc>
            </w:tr>
            <w:tr w:rsidR="009C5451" w:rsidRPr="009C5451"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" name="Imagem 1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C545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9C545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Falso – A Computação em Nuvem suporta grande volume de dados.</w:t>
                  </w:r>
                </w:p>
              </w:tc>
            </w:tr>
            <w:tr w:rsidR="009C5451" w:rsidRPr="009C5451">
              <w:tc>
                <w:tcPr>
                  <w:tcW w:w="0" w:type="auto"/>
                  <w:vAlign w:val="center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9C545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Falso – A infraestrutura em Nuvem prevê apenas processamento de dados do Data Center local.</w:t>
                  </w:r>
                </w:p>
              </w:tc>
            </w:tr>
            <w:tr w:rsidR="009C5451" w:rsidRPr="009C5451">
              <w:tc>
                <w:tcPr>
                  <w:tcW w:w="0" w:type="auto"/>
                  <w:vAlign w:val="center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9C545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Falso – A Computação em Nuvem provê apenas a criação de máquinas virtuais locais.</w:t>
                  </w:r>
                </w:p>
              </w:tc>
            </w:tr>
            <w:tr w:rsidR="009C5451" w:rsidRPr="009C5451">
              <w:tc>
                <w:tcPr>
                  <w:tcW w:w="0" w:type="auto"/>
                  <w:vAlign w:val="center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9C545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Verdadeiro – A Computação em Nuvem não suporta uma grande demanda de dados.</w:t>
                  </w:r>
                </w:p>
              </w:tc>
            </w:tr>
            <w:tr w:rsidR="009C5451" w:rsidRPr="009C5451">
              <w:tc>
                <w:tcPr>
                  <w:tcW w:w="0" w:type="auto"/>
                  <w:vAlign w:val="center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9C545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Verdadeiro – A Computação em Nuvem serve apenas para prover serviços de </w:t>
                  </w:r>
                  <w:proofErr w:type="spellStart"/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email</w:t>
                  </w:r>
                  <w:proofErr w:type="spellEnd"/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e arquivo.</w:t>
                  </w:r>
                </w:p>
              </w:tc>
            </w:tr>
          </w:tbl>
          <w:p w:rsidR="009C5451" w:rsidRPr="009C5451" w:rsidRDefault="009C5451" w:rsidP="009C5451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389"/>
              <w:gridCol w:w="6791"/>
            </w:tblGrid>
            <w:tr w:rsidR="009C5451" w:rsidRPr="009C5451"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Comentário da resposta:</w:t>
                  </w:r>
                </w:p>
              </w:tc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24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A Computação em Nuvem foi criada para atender aos mais variados processos de negócios e a suportar as diferentes cargas de dados, incluindo suporte a um grande volume de dados.</w:t>
                  </w:r>
                </w:p>
              </w:tc>
            </w:tr>
          </w:tbl>
          <w:p w:rsidR="009C5451" w:rsidRPr="009C5451" w:rsidRDefault="009C5451" w:rsidP="009C545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9C5451" w:rsidRPr="009C5451" w:rsidRDefault="009C5451" w:rsidP="009C5451">
      <w:pPr>
        <w:numPr>
          <w:ilvl w:val="0"/>
          <w:numId w:val="2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9C5451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1</w:t>
      </w:r>
    </w:p>
    <w:p w:rsidR="009C5451" w:rsidRPr="009C5451" w:rsidRDefault="009C5451" w:rsidP="009C5451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9C5451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0,0375 em 0,0375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9C5451" w:rsidRPr="009C5451" w:rsidTr="009C5451">
        <w:tc>
          <w:tcPr>
            <w:tcW w:w="0" w:type="auto"/>
            <w:noWrap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C5451" w:rsidRPr="009C5451" w:rsidTr="009C5451">
        <w:tc>
          <w:tcPr>
            <w:tcW w:w="0" w:type="auto"/>
            <w:vMerge w:val="restart"/>
            <w:hideMark/>
          </w:tcPr>
          <w:p w:rsidR="009C5451" w:rsidRPr="009C5451" w:rsidRDefault="009C5451" w:rsidP="009C5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9C5451" w:rsidRPr="009C5451" w:rsidRDefault="009C5451" w:rsidP="009C5451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C545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 armazenamento de arquivos no modelo de Computação em Nuvem (</w:t>
            </w:r>
            <w:proofErr w:type="spellStart"/>
            <w:r w:rsidRPr="009C545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Cloud</w:t>
            </w:r>
            <w:proofErr w:type="spellEnd"/>
            <w:r w:rsidRPr="009C545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9C545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Computing</w:t>
            </w:r>
            <w:proofErr w:type="spellEnd"/>
            <w:r w:rsidRPr="009C545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) é um recurso moderno que permite ao usuário acessar conteúdos diversos a partir de qualquer computador com acesso à Internet. A afirmação é:</w:t>
            </w:r>
          </w:p>
        </w:tc>
        <w:tc>
          <w:tcPr>
            <w:tcW w:w="0" w:type="auto"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C5451" w:rsidRPr="009C5451" w:rsidTr="009C5451">
        <w:tc>
          <w:tcPr>
            <w:tcW w:w="0" w:type="auto"/>
            <w:vMerge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93"/>
              <w:gridCol w:w="6687"/>
            </w:tblGrid>
            <w:tr w:rsidR="009C5451" w:rsidRPr="009C5451"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6" name="Imagem 16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C545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9C545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Correta: o acesso à informação pode ser realizado de qualquer computador, desde que o usuário possua permissão de acesso.</w:t>
                  </w:r>
                </w:p>
              </w:tc>
            </w:tr>
            <w:tr w:rsidR="009C5451" w:rsidRPr="009C5451"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5" name="Imagem 15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C545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9C545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Correta: o acesso à informação pode ser realizado de qualquer computador, desde que o usuário possua permissão de acesso.</w:t>
                  </w:r>
                </w:p>
              </w:tc>
            </w:tr>
            <w:tr w:rsidR="009C5451" w:rsidRPr="009C5451">
              <w:tc>
                <w:tcPr>
                  <w:tcW w:w="0" w:type="auto"/>
                  <w:vAlign w:val="center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9C545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Nenhuma das anteriores.</w:t>
                  </w:r>
                </w:p>
              </w:tc>
            </w:tr>
            <w:tr w:rsidR="009C5451" w:rsidRPr="009C5451">
              <w:tc>
                <w:tcPr>
                  <w:tcW w:w="0" w:type="auto"/>
                  <w:vAlign w:val="center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9C545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Correta: eu posso compartilhar qualquer arquivo, basta que a máquina seja criada e tudo está pronto.</w:t>
                  </w:r>
                </w:p>
              </w:tc>
            </w:tr>
            <w:tr w:rsidR="009C5451" w:rsidRPr="009C5451">
              <w:tc>
                <w:tcPr>
                  <w:tcW w:w="0" w:type="auto"/>
                  <w:vAlign w:val="center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9C545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Falsa: o acesso só deve ser realizado pelo computador que gerou a informação.</w:t>
                  </w:r>
                </w:p>
              </w:tc>
            </w:tr>
            <w:tr w:rsidR="009C5451" w:rsidRPr="009C5451">
              <w:tc>
                <w:tcPr>
                  <w:tcW w:w="0" w:type="auto"/>
                  <w:vAlign w:val="center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9C545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Falsa: a Computação em Nuvem não permite o compartilhamento de arquivos, apenas o uso interno deles.</w:t>
                  </w:r>
                </w:p>
              </w:tc>
            </w:tr>
          </w:tbl>
          <w:p w:rsidR="009C5451" w:rsidRPr="009C5451" w:rsidRDefault="009C5451" w:rsidP="009C5451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344"/>
              <w:gridCol w:w="6836"/>
            </w:tblGrid>
            <w:tr w:rsidR="009C5451" w:rsidRPr="009C5451"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Comentário da resposta:</w:t>
                  </w:r>
                </w:p>
              </w:tc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24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A computação permite o compartilhamento e o uso de arquivos em Nuvem de forma a garantir o acesso de acordo com as permissões do usuário a partir de qualquer computador com acesso à Internet.</w:t>
                  </w:r>
                </w:p>
              </w:tc>
            </w:tr>
          </w:tbl>
          <w:p w:rsidR="009C5451" w:rsidRPr="009C5451" w:rsidRDefault="009C5451" w:rsidP="009C545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9C5451" w:rsidRPr="009C5451" w:rsidRDefault="009C5451" w:rsidP="009C5451">
      <w:pPr>
        <w:numPr>
          <w:ilvl w:val="0"/>
          <w:numId w:val="2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9C5451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2</w:t>
      </w:r>
    </w:p>
    <w:p w:rsidR="009C5451" w:rsidRPr="009C5451" w:rsidRDefault="009C5451" w:rsidP="009C5451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9C5451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0,0375 em 0,0375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9C5451" w:rsidRPr="009C5451" w:rsidTr="009C5451">
        <w:tc>
          <w:tcPr>
            <w:tcW w:w="0" w:type="auto"/>
            <w:noWrap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C5451" w:rsidRPr="009C5451" w:rsidTr="009C5451">
        <w:tc>
          <w:tcPr>
            <w:tcW w:w="0" w:type="auto"/>
            <w:vMerge w:val="restart"/>
            <w:hideMark/>
          </w:tcPr>
          <w:p w:rsidR="009C5451" w:rsidRPr="009C5451" w:rsidRDefault="009C5451" w:rsidP="009C5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9C5451" w:rsidRPr="009C5451" w:rsidRDefault="009C5451" w:rsidP="009C5451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C545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 Computação em Nuvem possui um mecanismo muito utilizado atualmente, que dispensa o hardware para armazenamento de dados, que ficam armazenados em softwares. A afirmação está:</w:t>
            </w:r>
          </w:p>
        </w:tc>
        <w:tc>
          <w:tcPr>
            <w:tcW w:w="0" w:type="auto"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C5451" w:rsidRPr="009C5451" w:rsidTr="009C5451">
        <w:tc>
          <w:tcPr>
            <w:tcW w:w="0" w:type="auto"/>
            <w:vMerge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46"/>
              <w:gridCol w:w="6734"/>
            </w:tblGrid>
            <w:tr w:rsidR="009C5451" w:rsidRPr="009C5451"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4" name="Imagem 14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C545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9C545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Errada: os recursos podem ser virtuais; porém, por trás desse ambiente ainda existem o hardware de armazenamento para gravar as informações.</w:t>
                  </w:r>
                </w:p>
              </w:tc>
            </w:tr>
            <w:tr w:rsidR="009C5451" w:rsidRPr="009C5451"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9C545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Correta: os dados ficam armazenados em memória, não sendo possível gravá-los em disco.</w:t>
                  </w:r>
                </w:p>
              </w:tc>
            </w:tr>
            <w:tr w:rsidR="009C5451" w:rsidRPr="009C5451">
              <w:tc>
                <w:tcPr>
                  <w:tcW w:w="0" w:type="auto"/>
                  <w:vAlign w:val="center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9C545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proofErr w:type="spellStart"/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Nenhum</w:t>
                  </w:r>
                  <w:proofErr w:type="spellEnd"/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das anteriores.</w:t>
                  </w:r>
                </w:p>
              </w:tc>
            </w:tr>
            <w:tr w:rsidR="009C5451" w:rsidRPr="009C5451">
              <w:tc>
                <w:tcPr>
                  <w:tcW w:w="0" w:type="auto"/>
                  <w:vAlign w:val="center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3" name="Imagem 13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C545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9C545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lastRenderedPageBreak/>
                    <w:t>Errada: os recursos podem ser virtuais; porém, por trás desse ambiente ainda existem o hardware de armazenamento para gravar as informações.</w:t>
                  </w:r>
                </w:p>
              </w:tc>
            </w:tr>
            <w:tr w:rsidR="009C5451" w:rsidRPr="009C5451">
              <w:tc>
                <w:tcPr>
                  <w:tcW w:w="0" w:type="auto"/>
                  <w:vAlign w:val="center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9C545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Correta: os dados são armazenados em Bancos de Dados virtuais, e não no software.</w:t>
                  </w:r>
                </w:p>
              </w:tc>
            </w:tr>
            <w:tr w:rsidR="009C5451" w:rsidRPr="009C5451">
              <w:tc>
                <w:tcPr>
                  <w:tcW w:w="0" w:type="auto"/>
                  <w:vAlign w:val="center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9C545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Errada: os dados não são armazenados, apenas ficam em memória para uso instantâneo.</w:t>
                  </w:r>
                </w:p>
              </w:tc>
            </w:tr>
          </w:tbl>
          <w:p w:rsidR="009C5451" w:rsidRPr="009C5451" w:rsidRDefault="009C5451" w:rsidP="009C5451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276"/>
              <w:gridCol w:w="6904"/>
            </w:tblGrid>
            <w:tr w:rsidR="009C5451" w:rsidRPr="009C5451"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Comentário da resposta:</w:t>
                  </w:r>
                </w:p>
              </w:tc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24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Errado: embora os recursos sejam virtuais e disponibilizados através de um Portal de acesso ou outro recurso compatível, a necessidade de equipamentos físicos por parte dos provedores de Computação em Nuvem ainda prevalece no armazenamento dos Dados.</w:t>
                  </w:r>
                </w:p>
              </w:tc>
            </w:tr>
          </w:tbl>
          <w:p w:rsidR="009C5451" w:rsidRPr="009C5451" w:rsidRDefault="009C5451" w:rsidP="009C545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9C5451" w:rsidRPr="009C5451" w:rsidRDefault="009C5451" w:rsidP="009C5451">
      <w:pPr>
        <w:numPr>
          <w:ilvl w:val="0"/>
          <w:numId w:val="2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9C5451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3</w:t>
      </w:r>
    </w:p>
    <w:p w:rsidR="009C5451" w:rsidRPr="009C5451" w:rsidRDefault="009C5451" w:rsidP="009C5451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9C5451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0,0375 em 0,0375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9C5451" w:rsidRPr="009C5451" w:rsidTr="009C5451">
        <w:tc>
          <w:tcPr>
            <w:tcW w:w="0" w:type="auto"/>
            <w:noWrap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C5451" w:rsidRPr="009C5451" w:rsidTr="009C5451">
        <w:tc>
          <w:tcPr>
            <w:tcW w:w="0" w:type="auto"/>
            <w:vMerge w:val="restart"/>
            <w:hideMark/>
          </w:tcPr>
          <w:p w:rsidR="009C5451" w:rsidRPr="009C5451" w:rsidRDefault="009C5451" w:rsidP="009C5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9C5451" w:rsidRPr="009C5451" w:rsidRDefault="009C5451" w:rsidP="009C5451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C545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 Computação em Nuvem tem adquirido melhores condições de disseminação e uso à medida que a Tecnologia da Informação e Comunicação (TIC) evolui, principalmente, no que diz respeito ao acesso remoto via Internet. A independência de plataforma, a possibilidade de uso de equipamentos diversos e a diminuição de custos são fatores que levam Empresas e usuários a adotarem essa solução. Com base nessas informações, assinale a alternativa que indica um tipo de serviço da Computação em Nuvem:</w:t>
            </w:r>
          </w:p>
        </w:tc>
        <w:tc>
          <w:tcPr>
            <w:tcW w:w="0" w:type="auto"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C5451" w:rsidRPr="009C5451" w:rsidTr="009C5451">
        <w:tc>
          <w:tcPr>
            <w:tcW w:w="0" w:type="auto"/>
            <w:vMerge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3363"/>
            </w:tblGrid>
            <w:tr w:rsidR="009C5451" w:rsidRPr="009C5451"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2" name="Imagem 12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C545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9C545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proofErr w:type="spellStart"/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Infrastructure</w:t>
                  </w:r>
                  <w:proofErr w:type="spellEnd"/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as a Service (</w:t>
                  </w:r>
                  <w:proofErr w:type="spellStart"/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IaaS</w:t>
                  </w:r>
                  <w:proofErr w:type="spellEnd"/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).</w:t>
                  </w:r>
                </w:p>
              </w:tc>
            </w:tr>
            <w:tr w:rsidR="009C5451" w:rsidRPr="009C5451"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1" name="Imagem 11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C545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9C545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proofErr w:type="spellStart"/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Infrastructure</w:t>
                  </w:r>
                  <w:proofErr w:type="spellEnd"/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as a Service (</w:t>
                  </w:r>
                  <w:proofErr w:type="spellStart"/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IaaS</w:t>
                  </w:r>
                  <w:proofErr w:type="spellEnd"/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).</w:t>
                  </w:r>
                </w:p>
              </w:tc>
            </w:tr>
            <w:tr w:rsidR="009C5451" w:rsidRPr="009C5451">
              <w:tc>
                <w:tcPr>
                  <w:tcW w:w="0" w:type="auto"/>
                  <w:vAlign w:val="center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val="en-US" w:eastAsia="pt-BR"/>
                    </w:rPr>
                  </w:pPr>
                  <w:r w:rsidRPr="009C545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val="en-US" w:eastAsia="pt-BR"/>
                    </w:rPr>
                    <w:t>b.</w:t>
                  </w:r>
                  <w:r w:rsidRPr="009C5451">
                    <w:rPr>
                      <w:rFonts w:ascii="Arial" w:eastAsia="Times New Roman" w:hAnsi="Arial" w:cs="Arial"/>
                      <w:sz w:val="19"/>
                      <w:szCs w:val="19"/>
                      <w:lang w:val="en-US" w:eastAsia="pt-BR"/>
                    </w:rPr>
                    <w:t> </w:t>
                  </w:r>
                </w:p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val="en-US" w:eastAsia="pt-BR"/>
                    </w:rPr>
                  </w:pPr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Statistical Analysis System (SAS).</w:t>
                  </w:r>
                </w:p>
              </w:tc>
            </w:tr>
            <w:tr w:rsidR="009C5451" w:rsidRPr="009C5451">
              <w:tc>
                <w:tcPr>
                  <w:tcW w:w="0" w:type="auto"/>
                  <w:vAlign w:val="center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val="en-US" w:eastAsia="pt-BR"/>
                    </w:rPr>
                  </w:pPr>
                  <w:r w:rsidRPr="009C545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val="en-US" w:eastAsia="pt-BR"/>
                    </w:rPr>
                    <w:t>c.</w:t>
                  </w:r>
                  <w:r w:rsidRPr="009C5451">
                    <w:rPr>
                      <w:rFonts w:ascii="Arial" w:eastAsia="Times New Roman" w:hAnsi="Arial" w:cs="Arial"/>
                      <w:sz w:val="19"/>
                      <w:szCs w:val="19"/>
                      <w:lang w:val="en-US" w:eastAsia="pt-BR"/>
                    </w:rPr>
                    <w:t> </w:t>
                  </w:r>
                </w:p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val="en-US" w:eastAsia="pt-BR"/>
                    </w:rPr>
                  </w:pPr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Domain Name Service (DNS).</w:t>
                  </w:r>
                </w:p>
              </w:tc>
            </w:tr>
            <w:tr w:rsidR="009C5451" w:rsidRPr="009C5451">
              <w:tc>
                <w:tcPr>
                  <w:tcW w:w="0" w:type="auto"/>
                  <w:vAlign w:val="center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val="en-US" w:eastAsia="pt-BR"/>
                    </w:rPr>
                  </w:pPr>
                  <w:r w:rsidRPr="009C545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val="en-US" w:eastAsia="pt-BR"/>
                    </w:rPr>
                    <w:t>d.</w:t>
                  </w:r>
                  <w:r w:rsidRPr="009C5451">
                    <w:rPr>
                      <w:rFonts w:ascii="Arial" w:eastAsia="Times New Roman" w:hAnsi="Arial" w:cs="Arial"/>
                      <w:sz w:val="19"/>
                      <w:szCs w:val="19"/>
                      <w:lang w:val="en-US" w:eastAsia="pt-BR"/>
                    </w:rPr>
                    <w:t> </w:t>
                  </w:r>
                </w:p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val="en-US" w:eastAsia="pt-BR"/>
                    </w:rPr>
                  </w:pPr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Oracle Virtual Machine (Oracle VM).</w:t>
                  </w:r>
                </w:p>
              </w:tc>
            </w:tr>
            <w:tr w:rsidR="009C5451" w:rsidRPr="009C5451">
              <w:tc>
                <w:tcPr>
                  <w:tcW w:w="0" w:type="auto"/>
                  <w:vAlign w:val="center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9C545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Hypertext </w:t>
                  </w:r>
                  <w:proofErr w:type="spellStart"/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Transfer</w:t>
                  </w:r>
                  <w:proofErr w:type="spellEnd"/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</w:t>
                  </w:r>
                  <w:proofErr w:type="spellStart"/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Protocol</w:t>
                  </w:r>
                  <w:proofErr w:type="spellEnd"/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(HTTP).</w:t>
                  </w:r>
                </w:p>
              </w:tc>
            </w:tr>
          </w:tbl>
          <w:p w:rsidR="009C5451" w:rsidRPr="009C5451" w:rsidRDefault="009C5451" w:rsidP="009C5451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53"/>
              <w:gridCol w:w="6727"/>
            </w:tblGrid>
            <w:tr w:rsidR="009C5451" w:rsidRPr="009C5451"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Comentário da resposta:</w:t>
                  </w:r>
                </w:p>
              </w:tc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24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 xml:space="preserve">O </w:t>
                  </w:r>
                  <w:proofErr w:type="spellStart"/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IaaS</w:t>
                  </w:r>
                  <w:proofErr w:type="spellEnd"/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 xml:space="preserve"> seria uma definição completa da Computação em Nuvem, visto que ele proveem todos os recursos à disposição para seleção por parte da Empresa.</w:t>
                  </w:r>
                </w:p>
              </w:tc>
            </w:tr>
          </w:tbl>
          <w:p w:rsidR="009C5451" w:rsidRPr="009C5451" w:rsidRDefault="009C5451" w:rsidP="009C545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9C5451" w:rsidRPr="009C5451" w:rsidRDefault="009C5451" w:rsidP="009C5451">
      <w:pPr>
        <w:numPr>
          <w:ilvl w:val="0"/>
          <w:numId w:val="2"/>
        </w:numPr>
        <w:shd w:val="clear" w:color="auto" w:fill="F4F4F4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9C5451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4</w:t>
      </w:r>
    </w:p>
    <w:p w:rsidR="009C5451" w:rsidRPr="009C5451" w:rsidRDefault="009C5451" w:rsidP="009C5451">
      <w:pPr>
        <w:shd w:val="clear" w:color="auto" w:fill="F4F4F4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9C5451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0,0375 em 0,0375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9C5451" w:rsidRPr="009C5451" w:rsidTr="009C5451">
        <w:tc>
          <w:tcPr>
            <w:tcW w:w="0" w:type="auto"/>
            <w:noWrap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C5451" w:rsidRPr="009C5451" w:rsidTr="009C5451">
        <w:tc>
          <w:tcPr>
            <w:tcW w:w="0" w:type="auto"/>
            <w:vMerge w:val="restart"/>
            <w:hideMark/>
          </w:tcPr>
          <w:p w:rsidR="009C5451" w:rsidRPr="009C5451" w:rsidRDefault="009C5451" w:rsidP="009C5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845" w:type="pct"/>
            <w:hideMark/>
          </w:tcPr>
          <w:p w:rsidR="009C5451" w:rsidRPr="009C5451" w:rsidRDefault="009C5451" w:rsidP="009C5451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C545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O Google, além de ser uma ferramenta de busca na Internet por páginas indexadas, também oferece outras funcionalidades, como o </w:t>
            </w:r>
            <w:proofErr w:type="spellStart"/>
            <w:r w:rsidRPr="009C545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GoogleDocs</w:t>
            </w:r>
            <w:proofErr w:type="spellEnd"/>
            <w:r w:rsidRPr="009C545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, um espaço virtual para armazenar arquivos de usuários, com acesso por meio de conta e senha. Podemos considerar esse serviço:</w:t>
            </w:r>
          </w:p>
        </w:tc>
        <w:tc>
          <w:tcPr>
            <w:tcW w:w="0" w:type="auto"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C5451" w:rsidRPr="009C5451" w:rsidTr="009C5451">
        <w:tc>
          <w:tcPr>
            <w:tcW w:w="0" w:type="auto"/>
            <w:vMerge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3263"/>
            </w:tblGrid>
            <w:tr w:rsidR="009C5451" w:rsidRPr="009C5451"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0" name="Imagem 10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C545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9C545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Software como Serviço (SaaS).</w:t>
                  </w:r>
                </w:p>
              </w:tc>
            </w:tr>
            <w:tr w:rsidR="009C5451" w:rsidRPr="009C5451"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9C545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Nenhuma das Anteriores.</w:t>
                  </w:r>
                </w:p>
              </w:tc>
            </w:tr>
            <w:tr w:rsidR="009C5451" w:rsidRPr="009C5451">
              <w:tc>
                <w:tcPr>
                  <w:tcW w:w="0" w:type="auto"/>
                  <w:vAlign w:val="center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9C545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Serviço de Busca.</w:t>
                  </w:r>
                </w:p>
              </w:tc>
            </w:tr>
            <w:tr w:rsidR="009C5451" w:rsidRPr="009C5451">
              <w:tc>
                <w:tcPr>
                  <w:tcW w:w="0" w:type="auto"/>
                  <w:vAlign w:val="center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9C545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Infraestrutura como Serviço (</w:t>
                  </w:r>
                  <w:proofErr w:type="spellStart"/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IaaS</w:t>
                  </w:r>
                  <w:proofErr w:type="spellEnd"/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).</w:t>
                  </w:r>
                </w:p>
              </w:tc>
            </w:tr>
            <w:tr w:rsidR="009C5451" w:rsidRPr="009C5451">
              <w:tc>
                <w:tcPr>
                  <w:tcW w:w="0" w:type="auto"/>
                  <w:vAlign w:val="center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9" name="Imagem 9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C545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9C545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Software como Serviço (SaaS).</w:t>
                  </w:r>
                </w:p>
              </w:tc>
            </w:tr>
            <w:tr w:rsidR="009C5451" w:rsidRPr="009C5451">
              <w:tc>
                <w:tcPr>
                  <w:tcW w:w="0" w:type="auto"/>
                  <w:vAlign w:val="center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9C545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Plataforma como Serviço (</w:t>
                  </w:r>
                  <w:proofErr w:type="spellStart"/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PaaS</w:t>
                  </w:r>
                  <w:proofErr w:type="spellEnd"/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).</w:t>
                  </w:r>
                </w:p>
              </w:tc>
            </w:tr>
          </w:tbl>
          <w:p w:rsidR="009C5451" w:rsidRPr="009C5451" w:rsidRDefault="009C5451" w:rsidP="009C5451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00"/>
              <w:gridCol w:w="6580"/>
            </w:tblGrid>
            <w:tr w:rsidR="009C5451" w:rsidRPr="009C5451"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Comentário da resposta:</w:t>
                  </w:r>
                </w:p>
              </w:tc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24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Esse tipo recurso disponibilizado pelo Google pode ser caracterizado como um recurso de software como serviço.</w:t>
                  </w:r>
                </w:p>
              </w:tc>
            </w:tr>
          </w:tbl>
          <w:p w:rsidR="009C5451" w:rsidRPr="009C5451" w:rsidRDefault="009C5451" w:rsidP="009C545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9C5451" w:rsidRPr="009C5451" w:rsidRDefault="009C5451" w:rsidP="009C5451">
      <w:pPr>
        <w:numPr>
          <w:ilvl w:val="0"/>
          <w:numId w:val="3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9C5451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1</w:t>
      </w:r>
    </w:p>
    <w:p w:rsidR="009C5451" w:rsidRPr="009C5451" w:rsidRDefault="009C5451" w:rsidP="009C5451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9C5451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0,0375 em 0,0375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9C5451" w:rsidRPr="009C5451" w:rsidTr="009C5451">
        <w:tc>
          <w:tcPr>
            <w:tcW w:w="0" w:type="auto"/>
            <w:noWrap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C5451" w:rsidRPr="009C5451" w:rsidTr="009C5451">
        <w:tc>
          <w:tcPr>
            <w:tcW w:w="0" w:type="auto"/>
            <w:vMerge w:val="restart"/>
            <w:hideMark/>
          </w:tcPr>
          <w:p w:rsidR="009C5451" w:rsidRPr="009C5451" w:rsidRDefault="009C5451" w:rsidP="009C5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9C5451" w:rsidRPr="009C5451" w:rsidRDefault="009C5451" w:rsidP="009C5451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C545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Uma vez que uma empresa tenha migrado para a nuvem e tenha começado a fazer a transição de alguns dos seus aplicativos para esse modelo. Para muitas empresas, uma forma de ter certeza do que foi feito é se certificar de que o movimento foi realizado corretamente e que os padrões usados estão corretos. Assinale a alternativa que define corretamente o órgão que cuida desses padrões.</w:t>
            </w:r>
          </w:p>
        </w:tc>
        <w:tc>
          <w:tcPr>
            <w:tcW w:w="0" w:type="auto"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C5451" w:rsidRPr="009C5451" w:rsidTr="009C5451">
        <w:tc>
          <w:tcPr>
            <w:tcW w:w="0" w:type="auto"/>
            <w:vMerge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4719"/>
            </w:tblGrid>
            <w:tr w:rsidR="009C5451" w:rsidRPr="009C5451"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4" name="Imagem 24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C545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9C545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Instituto Nacional de Padrões e Tecnologia - NIST</w:t>
                  </w:r>
                </w:p>
              </w:tc>
            </w:tr>
            <w:tr w:rsidR="009C5451" w:rsidRPr="009C5451"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9C545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Instituto Nacional de Pesquisas Especiais - INPE</w:t>
                  </w:r>
                </w:p>
              </w:tc>
            </w:tr>
            <w:tr w:rsidR="009C5451" w:rsidRPr="009C5451">
              <w:tc>
                <w:tcPr>
                  <w:tcW w:w="0" w:type="auto"/>
                  <w:vAlign w:val="center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9C545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Associação Brasileira de Normas Técnicas - ABNT.</w:t>
                  </w:r>
                </w:p>
              </w:tc>
            </w:tr>
            <w:tr w:rsidR="009C5451" w:rsidRPr="009C5451">
              <w:tc>
                <w:tcPr>
                  <w:tcW w:w="0" w:type="auto"/>
                  <w:vAlign w:val="center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val="en-US" w:eastAsia="pt-BR"/>
                    </w:rPr>
                  </w:pPr>
                  <w:r w:rsidRPr="009C545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val="en-US" w:eastAsia="pt-BR"/>
                    </w:rPr>
                    <w:t>c.</w:t>
                  </w:r>
                  <w:r w:rsidRPr="009C5451">
                    <w:rPr>
                      <w:rFonts w:ascii="Arial" w:eastAsia="Times New Roman" w:hAnsi="Arial" w:cs="Arial"/>
                      <w:sz w:val="19"/>
                      <w:szCs w:val="19"/>
                      <w:lang w:val="en-US" w:eastAsia="pt-BR"/>
                    </w:rPr>
                    <w:t> </w:t>
                  </w:r>
                </w:p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val="en-US" w:eastAsia="pt-BR"/>
                    </w:rPr>
                  </w:pPr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 xml:space="preserve">International </w:t>
                  </w:r>
                  <w:proofErr w:type="spellStart"/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>Stardardization</w:t>
                  </w:r>
                  <w:proofErr w:type="spellEnd"/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  <w:t xml:space="preserve"> Organization - ISO.</w:t>
                  </w:r>
                </w:p>
              </w:tc>
            </w:tr>
            <w:tr w:rsidR="009C5451" w:rsidRPr="009C5451">
              <w:tc>
                <w:tcPr>
                  <w:tcW w:w="0" w:type="auto"/>
                  <w:vAlign w:val="center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val="en-US"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3" name="Imagem 23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C545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9C545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Instituto Nacional de Padrões e Tecnologia - NIST</w:t>
                  </w:r>
                </w:p>
              </w:tc>
            </w:tr>
            <w:tr w:rsidR="009C5451" w:rsidRPr="009C5451">
              <w:tc>
                <w:tcPr>
                  <w:tcW w:w="0" w:type="auto"/>
                  <w:vAlign w:val="center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9C545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Instituto Nacional de Pesos e Medidas - INPM</w:t>
                  </w:r>
                </w:p>
              </w:tc>
            </w:tr>
          </w:tbl>
          <w:p w:rsidR="009C5451" w:rsidRPr="009C5451" w:rsidRDefault="009C5451" w:rsidP="009C5451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254"/>
              <w:gridCol w:w="6926"/>
            </w:tblGrid>
            <w:tr w:rsidR="009C5451" w:rsidRPr="009C5451"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Comentário da resposta:</w:t>
                  </w:r>
                </w:p>
              </w:tc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24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O Instituto Nacional de Padrões e Tecnologia (NIST em inglês) é um Instituto que se concentra em esforços emergentes de padrões. Essa Organização tem feito um trabalho considerável, definindo e fornecendo boas informações em Computação em Nuvem criando padrões usados mundialmente.</w:t>
                  </w:r>
                </w:p>
              </w:tc>
            </w:tr>
          </w:tbl>
          <w:p w:rsidR="009C5451" w:rsidRPr="009C5451" w:rsidRDefault="009C5451" w:rsidP="009C545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9C5451" w:rsidRPr="009C5451" w:rsidRDefault="009C5451" w:rsidP="009C5451">
      <w:pPr>
        <w:numPr>
          <w:ilvl w:val="0"/>
          <w:numId w:val="3"/>
        </w:numPr>
        <w:shd w:val="clear" w:color="auto" w:fill="F4F4F4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9C5451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2</w:t>
      </w:r>
    </w:p>
    <w:p w:rsidR="009C5451" w:rsidRPr="009C5451" w:rsidRDefault="009C5451" w:rsidP="009C5451">
      <w:pPr>
        <w:shd w:val="clear" w:color="auto" w:fill="F4F4F4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9C5451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0,0375 em 0,0375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9C5451" w:rsidRPr="009C5451" w:rsidTr="009C5451">
        <w:tc>
          <w:tcPr>
            <w:tcW w:w="0" w:type="auto"/>
            <w:noWrap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C5451" w:rsidRPr="009C5451" w:rsidTr="009C5451">
        <w:tc>
          <w:tcPr>
            <w:tcW w:w="0" w:type="auto"/>
            <w:vMerge w:val="restart"/>
            <w:hideMark/>
          </w:tcPr>
          <w:p w:rsidR="009C5451" w:rsidRPr="009C5451" w:rsidRDefault="009C5451" w:rsidP="009C5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C545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Ao pensar em Nuvem é necessário definir todos os custos envolvidos, seja em operação, seja em armazenamento, máquina e rede de comunicação. Abaixo há alguns termos que entram no cálculo dos custos de um ambiente em nuvem. Identifique e marque a alternativa que </w:t>
            </w:r>
            <w:r w:rsidRPr="009C5451">
              <w:rPr>
                <w:rFonts w:ascii="Arial" w:eastAsia="Times New Roman" w:hAnsi="Arial" w:cs="Arial"/>
                <w:b/>
                <w:bCs/>
                <w:sz w:val="20"/>
                <w:szCs w:val="20"/>
                <w:bdr w:val="none" w:sz="0" w:space="0" w:color="auto" w:frame="1"/>
                <w:lang w:eastAsia="pt-BR"/>
              </w:rPr>
              <w:t>NÃO</w:t>
            </w:r>
            <w:r w:rsidRPr="009C545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contém um desses componente, assinalando-a.</w:t>
            </w:r>
          </w:p>
        </w:tc>
        <w:tc>
          <w:tcPr>
            <w:tcW w:w="0" w:type="auto"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C5451" w:rsidRPr="009C5451" w:rsidTr="009C5451">
        <w:tc>
          <w:tcPr>
            <w:tcW w:w="0" w:type="auto"/>
            <w:vMerge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4486"/>
            </w:tblGrid>
            <w:tr w:rsidR="009C5451" w:rsidRPr="009C5451"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2" name="Imagem 22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C545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9C545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Custos de manutenção de workstations próprias.</w:t>
                  </w:r>
                </w:p>
              </w:tc>
            </w:tr>
            <w:tr w:rsidR="009C5451" w:rsidRPr="009C5451"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9C545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Custos de Armazenamento.</w:t>
                  </w:r>
                </w:p>
              </w:tc>
            </w:tr>
            <w:tr w:rsidR="009C5451" w:rsidRPr="009C5451">
              <w:tc>
                <w:tcPr>
                  <w:tcW w:w="0" w:type="auto"/>
                  <w:vAlign w:val="center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9C545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Custos de backup e arquivamento.</w:t>
                  </w:r>
                </w:p>
              </w:tc>
            </w:tr>
            <w:tr w:rsidR="009C5451" w:rsidRPr="009C5451">
              <w:tc>
                <w:tcPr>
                  <w:tcW w:w="0" w:type="auto"/>
                  <w:vAlign w:val="center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9C545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Custos de Rede.</w:t>
                  </w:r>
                </w:p>
              </w:tc>
            </w:tr>
            <w:tr w:rsidR="009C5451" w:rsidRPr="009C5451">
              <w:tc>
                <w:tcPr>
                  <w:tcW w:w="0" w:type="auto"/>
                  <w:vAlign w:val="center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9C545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Custos de Servidor.</w:t>
                  </w:r>
                </w:p>
              </w:tc>
            </w:tr>
            <w:tr w:rsidR="009C5451" w:rsidRPr="009C5451">
              <w:tc>
                <w:tcPr>
                  <w:tcW w:w="0" w:type="auto"/>
                  <w:vAlign w:val="center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1" name="Imagem 21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C545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9C545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Custos de manutenção de workstations próprias.</w:t>
                  </w:r>
                </w:p>
              </w:tc>
            </w:tr>
          </w:tbl>
          <w:p w:rsidR="009C5451" w:rsidRPr="009C5451" w:rsidRDefault="009C5451" w:rsidP="009C5451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288"/>
              <w:gridCol w:w="6892"/>
            </w:tblGrid>
            <w:tr w:rsidR="009C5451" w:rsidRPr="009C5451"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Comentário da resposta:</w:t>
                  </w:r>
                </w:p>
              </w:tc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24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Bem, como o próprio nome já diz, trata-se de custos de computação em nuvem. Portanto, qualquer custo envolvendo workstations não entram nesse cálculo, porque serão utilizadas com ou sem nuvem. São importantes, conforme o material de estudo:</w:t>
                  </w:r>
                </w:p>
                <w:p w:rsidR="009C5451" w:rsidRPr="009C5451" w:rsidRDefault="009C5451" w:rsidP="009C5451">
                  <w:pPr>
                    <w:spacing w:after="24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• Custos de Servidor (A);</w:t>
                  </w:r>
                </w:p>
                <w:p w:rsidR="009C5451" w:rsidRPr="009C5451" w:rsidRDefault="009C5451" w:rsidP="009C5451">
                  <w:pPr>
                    <w:spacing w:after="24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• Custos de Armazenamento (B);</w:t>
                  </w:r>
                </w:p>
                <w:p w:rsidR="009C5451" w:rsidRPr="009C5451" w:rsidRDefault="009C5451" w:rsidP="009C5451">
                  <w:pPr>
                    <w:spacing w:after="24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• Custos de Rede (C);</w:t>
                  </w:r>
                </w:p>
                <w:p w:rsidR="009C5451" w:rsidRPr="009C5451" w:rsidRDefault="009C5451" w:rsidP="009C5451">
                  <w:pPr>
                    <w:spacing w:after="24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• Custos de backup e arquivamento (D);</w:t>
                  </w:r>
                </w:p>
                <w:p w:rsidR="009C5451" w:rsidRPr="009C5451" w:rsidRDefault="009C5451" w:rsidP="009C5451">
                  <w:pPr>
                    <w:spacing w:after="24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• Custos de recuperação de desastres (E);</w:t>
                  </w:r>
                </w:p>
                <w:p w:rsidR="009C5451" w:rsidRPr="009C5451" w:rsidRDefault="009C5451" w:rsidP="009C5451">
                  <w:pPr>
                    <w:spacing w:after="24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• Custos de infraestrutura do Data Center (F);</w:t>
                  </w:r>
                </w:p>
                <w:p w:rsidR="009C5451" w:rsidRPr="009C5451" w:rsidRDefault="009C5451" w:rsidP="009C5451">
                  <w:pPr>
                    <w:spacing w:after="24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• Custos de Plataforma (G);</w:t>
                  </w:r>
                </w:p>
                <w:p w:rsidR="009C5451" w:rsidRPr="009C5451" w:rsidRDefault="009C5451" w:rsidP="009C5451">
                  <w:pPr>
                    <w:spacing w:after="24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• Custos de manutenção de software (pacote de software) (H);</w:t>
                  </w:r>
                </w:p>
                <w:p w:rsidR="009C5451" w:rsidRPr="009C5451" w:rsidRDefault="009C5451" w:rsidP="009C5451">
                  <w:pPr>
                    <w:spacing w:after="24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• Custos de manutenção de software (software interno) (I);</w:t>
                  </w:r>
                </w:p>
                <w:p w:rsidR="009C5451" w:rsidRPr="009C5451" w:rsidRDefault="009C5451" w:rsidP="009C5451">
                  <w:pPr>
                    <w:spacing w:after="24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• Custos de Suporte Técnico (J);</w:t>
                  </w:r>
                </w:p>
                <w:p w:rsidR="009C5451" w:rsidRPr="009C5451" w:rsidRDefault="009C5451" w:rsidP="009C5451">
                  <w:pPr>
                    <w:spacing w:after="24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• Custos de Pessoal de Suporte Operacional (K);</w:t>
                  </w:r>
                </w:p>
                <w:p w:rsidR="009C5451" w:rsidRPr="009C5451" w:rsidRDefault="009C5451" w:rsidP="009C5451">
                  <w:pPr>
                    <w:spacing w:after="24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• Custos de software de infraestrutura (L).</w:t>
                  </w:r>
                </w:p>
              </w:tc>
            </w:tr>
          </w:tbl>
          <w:p w:rsidR="009C5451" w:rsidRPr="009C5451" w:rsidRDefault="009C5451" w:rsidP="009C545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9C5451" w:rsidRPr="009C5451" w:rsidRDefault="009C5451" w:rsidP="009C5451">
      <w:pPr>
        <w:numPr>
          <w:ilvl w:val="0"/>
          <w:numId w:val="3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9C5451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3</w:t>
      </w:r>
    </w:p>
    <w:p w:rsidR="009C5451" w:rsidRPr="009C5451" w:rsidRDefault="009C5451" w:rsidP="009C5451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9C5451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0,0375 em 0,0375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9C5451" w:rsidRPr="009C5451" w:rsidTr="009C5451">
        <w:tc>
          <w:tcPr>
            <w:tcW w:w="0" w:type="auto"/>
            <w:noWrap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C5451" w:rsidRPr="009C5451" w:rsidTr="009C5451">
        <w:tc>
          <w:tcPr>
            <w:tcW w:w="0" w:type="auto"/>
            <w:vMerge w:val="restart"/>
            <w:hideMark/>
          </w:tcPr>
          <w:p w:rsidR="009C5451" w:rsidRPr="009C5451" w:rsidRDefault="009C5451" w:rsidP="009C5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9C5451" w:rsidRPr="009C5451" w:rsidRDefault="009C5451" w:rsidP="009C5451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C545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Na escolha da seleção do provedor, a qual critério se refere a seguinte frase: “Esse custo pode ser calculado se a Licença de software está vinculada ao preço por Processador ou Dispositivo”. Identifique a alternativa correta e a marque.</w:t>
            </w:r>
          </w:p>
        </w:tc>
        <w:tc>
          <w:tcPr>
            <w:tcW w:w="0" w:type="auto"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C5451" w:rsidRPr="009C5451" w:rsidTr="009C5451">
        <w:tc>
          <w:tcPr>
            <w:tcW w:w="0" w:type="auto"/>
            <w:vMerge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4186"/>
            </w:tblGrid>
            <w:tr w:rsidR="009C5451" w:rsidRPr="009C5451"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0" name="Imagem 20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C545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9C545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Custo de manutenção de software de pacote.</w:t>
                  </w:r>
                </w:p>
              </w:tc>
            </w:tr>
            <w:tr w:rsidR="009C5451" w:rsidRPr="009C5451"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9C545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Custo de Armazenamento.</w:t>
                  </w:r>
                </w:p>
              </w:tc>
            </w:tr>
            <w:tr w:rsidR="009C5451" w:rsidRPr="009C5451">
              <w:tc>
                <w:tcPr>
                  <w:tcW w:w="0" w:type="auto"/>
                  <w:vAlign w:val="center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9C545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Custo do Servidor.</w:t>
                  </w:r>
                </w:p>
              </w:tc>
            </w:tr>
            <w:tr w:rsidR="009C5451" w:rsidRPr="009C5451">
              <w:tc>
                <w:tcPr>
                  <w:tcW w:w="0" w:type="auto"/>
                  <w:vAlign w:val="center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9C545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Custo de Infraestrutura.</w:t>
                  </w:r>
                </w:p>
              </w:tc>
            </w:tr>
            <w:tr w:rsidR="009C5451" w:rsidRPr="009C5451">
              <w:tc>
                <w:tcPr>
                  <w:tcW w:w="0" w:type="auto"/>
                  <w:vAlign w:val="center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9C545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Custo de Plataforma.</w:t>
                  </w:r>
                </w:p>
              </w:tc>
            </w:tr>
            <w:tr w:rsidR="009C5451" w:rsidRPr="009C5451">
              <w:tc>
                <w:tcPr>
                  <w:tcW w:w="0" w:type="auto"/>
                  <w:vAlign w:val="center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9" name="Imagem 19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C545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9C545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lastRenderedPageBreak/>
                    <w:t>Custo de manutenção de software de pacote.</w:t>
                  </w:r>
                </w:p>
              </w:tc>
            </w:tr>
          </w:tbl>
          <w:p w:rsidR="009C5451" w:rsidRPr="009C5451" w:rsidRDefault="009C5451" w:rsidP="009C5451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19"/>
              <w:gridCol w:w="6761"/>
            </w:tblGrid>
            <w:tr w:rsidR="009C5451" w:rsidRPr="009C5451"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Comentário da resposta:</w:t>
                  </w:r>
                </w:p>
              </w:tc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24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Custos de manutenção de software (software de pacote): esse custo pode ser calculado se a Licença de software está vinculada ao preço por Processador ou Dispositivo.</w:t>
                  </w:r>
                </w:p>
              </w:tc>
            </w:tr>
          </w:tbl>
          <w:p w:rsidR="009C5451" w:rsidRPr="009C5451" w:rsidRDefault="009C5451" w:rsidP="009C545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9C5451" w:rsidRPr="009C5451" w:rsidRDefault="009C5451" w:rsidP="009C5451">
      <w:pPr>
        <w:numPr>
          <w:ilvl w:val="0"/>
          <w:numId w:val="3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9C5451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4</w:t>
      </w:r>
    </w:p>
    <w:p w:rsidR="009C5451" w:rsidRPr="009C5451" w:rsidRDefault="009C5451" w:rsidP="009C5451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9C5451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0,0375 em 0,0375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9C5451" w:rsidRPr="009C5451" w:rsidTr="009C5451">
        <w:tc>
          <w:tcPr>
            <w:tcW w:w="0" w:type="auto"/>
            <w:noWrap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C5451" w:rsidRPr="009C5451" w:rsidTr="009C5451">
        <w:tc>
          <w:tcPr>
            <w:tcW w:w="0" w:type="auto"/>
            <w:vMerge w:val="restart"/>
            <w:hideMark/>
          </w:tcPr>
          <w:p w:rsidR="009C5451" w:rsidRPr="009C5451" w:rsidRDefault="009C5451" w:rsidP="009C5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845" w:type="pct"/>
            <w:hideMark/>
          </w:tcPr>
          <w:p w:rsidR="009C5451" w:rsidRPr="009C5451" w:rsidRDefault="009C5451" w:rsidP="009C5451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C545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Na escolha da seleção do provedor, a qual critério se refere a seguinte frase: “Se o consumo de espaço for muito pequeno por uma Aplicação, pode ser que não haja redução de custo”. Identifique a alternativa correta e a marque.</w:t>
            </w:r>
          </w:p>
        </w:tc>
        <w:tc>
          <w:tcPr>
            <w:tcW w:w="0" w:type="auto"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C5451" w:rsidRPr="009C5451" w:rsidTr="009C5451">
        <w:tc>
          <w:tcPr>
            <w:tcW w:w="0" w:type="auto"/>
            <w:vMerge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2530"/>
            </w:tblGrid>
            <w:tr w:rsidR="009C5451" w:rsidRPr="009C5451"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8" name="Imagem 18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C545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9C545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Custo de Armazenamento.</w:t>
                  </w:r>
                </w:p>
              </w:tc>
            </w:tr>
            <w:tr w:rsidR="009C5451" w:rsidRPr="009C5451"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9C545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Custo do Servidor.</w:t>
                  </w:r>
                </w:p>
              </w:tc>
            </w:tr>
            <w:tr w:rsidR="009C5451" w:rsidRPr="009C5451">
              <w:tc>
                <w:tcPr>
                  <w:tcW w:w="0" w:type="auto"/>
                  <w:vAlign w:val="center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9C545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Custo de Infraestrutura.</w:t>
                  </w:r>
                </w:p>
              </w:tc>
            </w:tr>
            <w:tr w:rsidR="009C5451" w:rsidRPr="009C5451">
              <w:tc>
                <w:tcPr>
                  <w:tcW w:w="0" w:type="auto"/>
                  <w:vAlign w:val="center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9C545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Custo de Plataforma.</w:t>
                  </w:r>
                </w:p>
              </w:tc>
            </w:tr>
            <w:tr w:rsidR="009C5451" w:rsidRPr="009C5451">
              <w:tc>
                <w:tcPr>
                  <w:tcW w:w="0" w:type="auto"/>
                  <w:vAlign w:val="center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7" name="Imagem 17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C545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9C545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Custo de Armazenamento.</w:t>
                  </w:r>
                </w:p>
              </w:tc>
            </w:tr>
            <w:tr w:rsidR="009C5451" w:rsidRPr="009C5451">
              <w:tc>
                <w:tcPr>
                  <w:tcW w:w="0" w:type="auto"/>
                  <w:vAlign w:val="center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9C545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Custo de Rede.</w:t>
                  </w:r>
                </w:p>
              </w:tc>
            </w:tr>
          </w:tbl>
          <w:p w:rsidR="009C5451" w:rsidRPr="009C5451" w:rsidRDefault="009C5451" w:rsidP="009C5451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61"/>
              <w:gridCol w:w="6719"/>
            </w:tblGrid>
            <w:tr w:rsidR="009C5451" w:rsidRPr="009C5451"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Comentário da resposta:</w:t>
                  </w:r>
                </w:p>
              </w:tc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24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Custos de Armazenamento: similarmente, se o consumo de espaço for muito pequeno por uma Aplicação, pode ser que não haja redução de custo.</w:t>
                  </w:r>
                </w:p>
              </w:tc>
            </w:tr>
          </w:tbl>
          <w:p w:rsidR="009C5451" w:rsidRPr="009C5451" w:rsidRDefault="009C5451" w:rsidP="009C545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9C5451" w:rsidRPr="009C5451" w:rsidRDefault="009C5451" w:rsidP="009C5451">
      <w:pPr>
        <w:numPr>
          <w:ilvl w:val="0"/>
          <w:numId w:val="4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9C5451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1</w:t>
      </w:r>
    </w:p>
    <w:p w:rsidR="009C5451" w:rsidRPr="009C5451" w:rsidRDefault="009C5451" w:rsidP="009C5451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9C5451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0,0375 em 0,0375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9C5451" w:rsidRPr="009C5451" w:rsidTr="009C5451">
        <w:tc>
          <w:tcPr>
            <w:tcW w:w="0" w:type="auto"/>
            <w:noWrap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C5451" w:rsidRPr="009C5451" w:rsidTr="009C5451">
        <w:tc>
          <w:tcPr>
            <w:tcW w:w="0" w:type="auto"/>
            <w:vMerge w:val="restart"/>
            <w:hideMark/>
          </w:tcPr>
          <w:p w:rsidR="009C5451" w:rsidRPr="009C5451" w:rsidRDefault="009C5451" w:rsidP="009C5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9C5451" w:rsidRPr="009C5451" w:rsidRDefault="009C5451" w:rsidP="009C5451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C545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Algumas organizações simplesmente querem começar a usar a nuvem sem despesas adicionais. No entanto, em grandes organizações, geralmente há vários ambientes de desenvolvimento e partes estratégicas do desenvolvimento se movendo para o ambiente na nuvem. Assim, é provável que essa seja uma decisão complexa, em vez de uma decisão tática. Nessa situação, as organizações têm que tomar uma decisão olhando para ambos, custos iniciais e apoio a longo prazo. Que tipo de serviço em nuvem é o mais adequado a esse tipo de situação?</w:t>
            </w:r>
          </w:p>
        </w:tc>
        <w:tc>
          <w:tcPr>
            <w:tcW w:w="0" w:type="auto"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C5451" w:rsidRPr="009C5451" w:rsidTr="009C5451">
        <w:tc>
          <w:tcPr>
            <w:tcW w:w="0" w:type="auto"/>
            <w:vMerge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3620"/>
            </w:tblGrid>
            <w:tr w:rsidR="009C5451" w:rsidRPr="009C5451"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32" name="Imagem 32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C545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9C545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proofErr w:type="spellStart"/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PaaS</w:t>
                  </w:r>
                  <w:proofErr w:type="spellEnd"/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pura e de código aberto.</w:t>
                  </w:r>
                </w:p>
              </w:tc>
            </w:tr>
            <w:tr w:rsidR="009C5451" w:rsidRPr="009C5451"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9C545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proofErr w:type="spellStart"/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IaaS</w:t>
                  </w:r>
                  <w:proofErr w:type="spellEnd"/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proprietária e de código aberto.</w:t>
                  </w:r>
                </w:p>
              </w:tc>
            </w:tr>
            <w:tr w:rsidR="009C5451" w:rsidRPr="009C5451">
              <w:tc>
                <w:tcPr>
                  <w:tcW w:w="0" w:type="auto"/>
                  <w:vAlign w:val="center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31" name="Imagem 31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C545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9C545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proofErr w:type="spellStart"/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PaaS</w:t>
                  </w:r>
                  <w:proofErr w:type="spellEnd"/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pura e de código aberto.</w:t>
                  </w:r>
                </w:p>
              </w:tc>
            </w:tr>
            <w:tr w:rsidR="009C5451" w:rsidRPr="009C5451">
              <w:tc>
                <w:tcPr>
                  <w:tcW w:w="0" w:type="auto"/>
                  <w:vAlign w:val="center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9C545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SaaS pura e de código aberto.</w:t>
                  </w:r>
                </w:p>
              </w:tc>
            </w:tr>
            <w:tr w:rsidR="009C5451" w:rsidRPr="009C5451">
              <w:tc>
                <w:tcPr>
                  <w:tcW w:w="0" w:type="auto"/>
                  <w:vAlign w:val="center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9C545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proofErr w:type="spellStart"/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IaaS</w:t>
                  </w:r>
                  <w:proofErr w:type="spellEnd"/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pura e de código aberto.</w:t>
                  </w:r>
                </w:p>
              </w:tc>
            </w:tr>
            <w:tr w:rsidR="009C5451" w:rsidRPr="009C5451">
              <w:tc>
                <w:tcPr>
                  <w:tcW w:w="0" w:type="auto"/>
                  <w:vAlign w:val="center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9C545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lastRenderedPageBreak/>
                    <w:t>SaaS proprietária e de código fechado.</w:t>
                  </w:r>
                </w:p>
              </w:tc>
            </w:tr>
          </w:tbl>
          <w:p w:rsidR="009C5451" w:rsidRPr="009C5451" w:rsidRDefault="009C5451" w:rsidP="009C5451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320"/>
              <w:gridCol w:w="6860"/>
            </w:tblGrid>
            <w:tr w:rsidR="009C5451" w:rsidRPr="009C5451"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Comentário da resposta:</w:t>
                  </w:r>
                </w:p>
              </w:tc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24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 xml:space="preserve">Nesta situação, as organizações têm que tomar uma decisão olhando para ambos, custos iniciais e apoio em longo prazo. Uma </w:t>
                  </w:r>
                  <w:proofErr w:type="spellStart"/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PaaS</w:t>
                  </w:r>
                  <w:proofErr w:type="spellEnd"/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 xml:space="preserve"> pura e de código aberto oferece valor econômico, mas em longo prazo aparecem outros custos.</w:t>
                  </w:r>
                </w:p>
              </w:tc>
            </w:tr>
          </w:tbl>
          <w:p w:rsidR="009C5451" w:rsidRPr="009C5451" w:rsidRDefault="009C5451" w:rsidP="009C545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9C5451" w:rsidRPr="009C5451" w:rsidRDefault="009C5451" w:rsidP="009C5451">
      <w:pPr>
        <w:numPr>
          <w:ilvl w:val="0"/>
          <w:numId w:val="4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9C5451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2</w:t>
      </w:r>
    </w:p>
    <w:p w:rsidR="009C5451" w:rsidRPr="009C5451" w:rsidRDefault="009C5451" w:rsidP="009C5451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9C5451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 em 0,0375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9C5451" w:rsidRPr="009C5451" w:rsidTr="009C5451">
        <w:tc>
          <w:tcPr>
            <w:tcW w:w="0" w:type="auto"/>
            <w:noWrap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C5451" w:rsidRPr="009C5451" w:rsidTr="009C5451">
        <w:tc>
          <w:tcPr>
            <w:tcW w:w="0" w:type="auto"/>
            <w:vMerge w:val="restart"/>
            <w:hideMark/>
          </w:tcPr>
          <w:p w:rsidR="009C5451" w:rsidRPr="009C5451" w:rsidRDefault="009C5451" w:rsidP="009C5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9C5451" w:rsidRPr="009C5451" w:rsidRDefault="009C5451" w:rsidP="009C5451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C545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Ao criar um modelo econômico de uma aplicação, é necessário determinar todos os custos para que seja possível fazer uma comparação justa. Identifique a qual tipo de custos estamos nos referindo no seguinte excerto: “[...] os dados podem precisar ser extraídos do banco de dados do aplicativo para serem adicionados a um centro de armazenamento [...]”.</w:t>
            </w:r>
          </w:p>
        </w:tc>
        <w:tc>
          <w:tcPr>
            <w:tcW w:w="0" w:type="auto"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C5451" w:rsidRPr="009C5451" w:rsidTr="009C5451">
        <w:tc>
          <w:tcPr>
            <w:tcW w:w="0" w:type="auto"/>
            <w:vMerge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3275"/>
            </w:tblGrid>
            <w:tr w:rsidR="009C5451" w:rsidRPr="009C5451"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30" name="Imagem 30" descr="In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" descr="In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C545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9C545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Custo de backup.</w:t>
                  </w:r>
                </w:p>
              </w:tc>
            </w:tr>
            <w:tr w:rsidR="009C5451" w:rsidRPr="009C5451"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9C545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Custo de servidor.</w:t>
                  </w:r>
                </w:p>
              </w:tc>
            </w:tr>
            <w:tr w:rsidR="009C5451" w:rsidRPr="009C5451">
              <w:tc>
                <w:tcPr>
                  <w:tcW w:w="0" w:type="auto"/>
                  <w:vAlign w:val="center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9C545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Custo de recuperação de desastre.</w:t>
                  </w:r>
                </w:p>
              </w:tc>
            </w:tr>
            <w:tr w:rsidR="009C5451" w:rsidRPr="009C5451">
              <w:tc>
                <w:tcPr>
                  <w:tcW w:w="0" w:type="auto"/>
                  <w:vAlign w:val="center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9C545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Custo de armazenamento.</w:t>
                  </w:r>
                </w:p>
              </w:tc>
            </w:tr>
            <w:tr w:rsidR="009C5451" w:rsidRPr="009C5451">
              <w:tc>
                <w:tcPr>
                  <w:tcW w:w="0" w:type="auto"/>
                  <w:vAlign w:val="center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9" name="Imagem 29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C545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9C545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Custo de rede.</w:t>
                  </w:r>
                </w:p>
              </w:tc>
            </w:tr>
            <w:tr w:rsidR="009C5451" w:rsidRPr="009C5451">
              <w:tc>
                <w:tcPr>
                  <w:tcW w:w="0" w:type="auto"/>
                  <w:vAlign w:val="center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9C545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Custo de backup.</w:t>
                  </w:r>
                </w:p>
              </w:tc>
            </w:tr>
          </w:tbl>
          <w:p w:rsidR="009C5451" w:rsidRPr="009C5451" w:rsidRDefault="009C5451" w:rsidP="009C5451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215"/>
              <w:gridCol w:w="6965"/>
            </w:tblGrid>
            <w:tr w:rsidR="009C5451" w:rsidRPr="009C5451"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Comentário da resposta:</w:t>
                  </w:r>
                </w:p>
              </w:tc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24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Custos de rede: isso precisa ser cuidadosamente considerado, porque o fato de que um aplicativo se move para a nuvem não significa necessariamente que todo o tráfego de rede gerado por ele desaparece. Por exemplo, os dados podem precisar ser extraídos do banco de dados do aplicativo para serem adicionados a um centro de armazenamento. Como alternativa, quando aplicativos da Web são movidos para a nuvem, os requisitos de largura de banda da Internet podem ser reduzidos. Claramente, a capacidade de acessar aplicativos externos requer uma largura de banda substancial;</w:t>
                  </w:r>
                </w:p>
              </w:tc>
            </w:tr>
          </w:tbl>
          <w:p w:rsidR="009C5451" w:rsidRPr="009C5451" w:rsidRDefault="009C5451" w:rsidP="009C545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9C5451" w:rsidRPr="009C5451" w:rsidRDefault="009C5451" w:rsidP="009C5451">
      <w:pPr>
        <w:numPr>
          <w:ilvl w:val="0"/>
          <w:numId w:val="4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9C5451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3</w:t>
      </w:r>
    </w:p>
    <w:p w:rsidR="009C5451" w:rsidRPr="009C5451" w:rsidRDefault="009C5451" w:rsidP="009C5451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9C5451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0,0375 em 0,0375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9C5451" w:rsidRPr="009C5451" w:rsidTr="009C5451">
        <w:tc>
          <w:tcPr>
            <w:tcW w:w="0" w:type="auto"/>
            <w:noWrap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C5451" w:rsidRPr="009C5451" w:rsidTr="009C5451">
        <w:tc>
          <w:tcPr>
            <w:tcW w:w="0" w:type="auto"/>
            <w:vMerge w:val="restart"/>
            <w:hideMark/>
          </w:tcPr>
          <w:p w:rsidR="009C5451" w:rsidRPr="009C5451" w:rsidRDefault="009C5451" w:rsidP="009C5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9C5451" w:rsidRPr="009C5451" w:rsidRDefault="009C5451" w:rsidP="009C5451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C545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Que modalidade de serviço tem um enorme benefício para organizações que não querem apoiar seu próprio hardware e suporte ao ambiente? Assinale a alternativa que corretamente o define.</w:t>
            </w:r>
          </w:p>
        </w:tc>
        <w:tc>
          <w:tcPr>
            <w:tcW w:w="0" w:type="auto"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C5451" w:rsidRPr="009C5451" w:rsidTr="009C5451">
        <w:tc>
          <w:tcPr>
            <w:tcW w:w="0" w:type="auto"/>
            <w:vMerge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706"/>
            </w:tblGrid>
            <w:tr w:rsidR="009C5451" w:rsidRPr="009C5451"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8" name="Imagem 28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C545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9C545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SaaS.</w:t>
                  </w:r>
                </w:p>
              </w:tc>
            </w:tr>
            <w:tr w:rsidR="009C5451" w:rsidRPr="009C5451"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7" name="Imagem 27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C545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9C545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SaaS.</w:t>
                  </w:r>
                </w:p>
              </w:tc>
            </w:tr>
            <w:tr w:rsidR="009C5451" w:rsidRPr="009C5451">
              <w:tc>
                <w:tcPr>
                  <w:tcW w:w="0" w:type="auto"/>
                  <w:vAlign w:val="center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9C545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proofErr w:type="spellStart"/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LaaS</w:t>
                  </w:r>
                  <w:proofErr w:type="spellEnd"/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.</w:t>
                  </w:r>
                </w:p>
              </w:tc>
            </w:tr>
            <w:tr w:rsidR="009C5451" w:rsidRPr="009C5451">
              <w:tc>
                <w:tcPr>
                  <w:tcW w:w="0" w:type="auto"/>
                  <w:vAlign w:val="center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9C545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proofErr w:type="spellStart"/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CaaS</w:t>
                  </w:r>
                  <w:proofErr w:type="spellEnd"/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.</w:t>
                  </w:r>
                </w:p>
              </w:tc>
            </w:tr>
            <w:tr w:rsidR="009C5451" w:rsidRPr="009C5451">
              <w:tc>
                <w:tcPr>
                  <w:tcW w:w="0" w:type="auto"/>
                  <w:vAlign w:val="center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9C545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proofErr w:type="spellStart"/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PaaS</w:t>
                  </w:r>
                  <w:proofErr w:type="spellEnd"/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.</w:t>
                  </w:r>
                </w:p>
              </w:tc>
            </w:tr>
            <w:tr w:rsidR="009C5451" w:rsidRPr="009C5451">
              <w:tc>
                <w:tcPr>
                  <w:tcW w:w="0" w:type="auto"/>
                  <w:vAlign w:val="center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9C545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proofErr w:type="spellStart"/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IaaS</w:t>
                  </w:r>
                  <w:proofErr w:type="spellEnd"/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.</w:t>
                  </w:r>
                </w:p>
              </w:tc>
            </w:tr>
          </w:tbl>
          <w:p w:rsidR="009C5451" w:rsidRPr="009C5451" w:rsidRDefault="009C5451" w:rsidP="009C5451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223"/>
              <w:gridCol w:w="6957"/>
            </w:tblGrid>
            <w:tr w:rsidR="009C5451" w:rsidRPr="009C5451"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Comentário da resposta:</w:t>
                  </w:r>
                </w:p>
              </w:tc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24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A facilidade com que as ofertas de SaaS podem ser adotadas varia. Se a aplicação é bastante independente do ambiente geral de aplicativos e informações da empresa, o SaaS é uma abordagem tática e pragmática. E porque muitos dos fornecedores de SaaS publicam suas interfaces, alguns aplicativos podem ser usados em conjunto com ofertas de SaaS. Além disso, o SaaS tem um enorme benefício para organizações que não querem apoiar seu próprio hardware e suporte ao ambiente.</w:t>
                  </w:r>
                </w:p>
              </w:tc>
            </w:tr>
          </w:tbl>
          <w:p w:rsidR="009C5451" w:rsidRPr="009C5451" w:rsidRDefault="009C5451" w:rsidP="009C545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9C5451" w:rsidRPr="009C5451" w:rsidRDefault="009C5451" w:rsidP="009C5451">
      <w:pPr>
        <w:numPr>
          <w:ilvl w:val="0"/>
          <w:numId w:val="4"/>
        </w:numPr>
        <w:shd w:val="clear" w:color="auto" w:fill="F4F4F4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9C5451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4</w:t>
      </w:r>
    </w:p>
    <w:p w:rsidR="009C5451" w:rsidRPr="009C5451" w:rsidRDefault="009C5451" w:rsidP="009C5451">
      <w:pPr>
        <w:shd w:val="clear" w:color="auto" w:fill="F4F4F4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9C5451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0,0375 em 0,0375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9C5451" w:rsidRPr="009C5451" w:rsidTr="009C5451">
        <w:tc>
          <w:tcPr>
            <w:tcW w:w="0" w:type="auto"/>
            <w:noWrap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C5451" w:rsidRPr="009C5451" w:rsidTr="009C5451">
        <w:tc>
          <w:tcPr>
            <w:tcW w:w="0" w:type="auto"/>
            <w:vMerge w:val="restart"/>
            <w:hideMark/>
          </w:tcPr>
          <w:p w:rsidR="009C5451" w:rsidRPr="009C5451" w:rsidRDefault="009C5451" w:rsidP="009C5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845" w:type="pct"/>
            <w:hideMark/>
          </w:tcPr>
          <w:p w:rsidR="009C5451" w:rsidRPr="009C5451" w:rsidRDefault="009C5451" w:rsidP="009C5451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C545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Ao criar um modelo econômico de uma aplicação, é necessário determinar todos os custos para que seja possível fazer uma comparação justa. Identifique a qual tipo de custos estamos nos referindo no seguinte excerto: “[...] alguns aplicativos são executados somente em ambientes - Windows, Linux, HP-UX, IBM </w:t>
            </w:r>
            <w:proofErr w:type="spellStart"/>
            <w:r w:rsidRPr="009C545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zOS</w:t>
            </w:r>
            <w:proofErr w:type="spellEnd"/>
            <w:r w:rsidRPr="009C545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, e assim por diante [...]”. Assinale a alternativa correta que o define.</w:t>
            </w:r>
          </w:p>
        </w:tc>
        <w:tc>
          <w:tcPr>
            <w:tcW w:w="0" w:type="auto"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C5451" w:rsidRPr="009C5451" w:rsidTr="009C5451">
        <w:tc>
          <w:tcPr>
            <w:tcW w:w="0" w:type="auto"/>
            <w:vMerge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3275"/>
            </w:tblGrid>
            <w:tr w:rsidR="009C5451" w:rsidRPr="009C5451"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6" name="Imagem 26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C545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9C545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Custo de plataforma.</w:t>
                  </w:r>
                </w:p>
              </w:tc>
            </w:tr>
            <w:tr w:rsidR="009C5451" w:rsidRPr="009C5451"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9C545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Custo de armazenamento.</w:t>
                  </w:r>
                </w:p>
              </w:tc>
            </w:tr>
            <w:tr w:rsidR="009C5451" w:rsidRPr="009C5451">
              <w:tc>
                <w:tcPr>
                  <w:tcW w:w="0" w:type="auto"/>
                  <w:vAlign w:val="center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9C545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Custo de rede.</w:t>
                  </w:r>
                </w:p>
              </w:tc>
            </w:tr>
            <w:tr w:rsidR="009C5451" w:rsidRPr="009C5451">
              <w:tc>
                <w:tcPr>
                  <w:tcW w:w="0" w:type="auto"/>
                  <w:vAlign w:val="center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9C545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Custo de recuperação de desastre.</w:t>
                  </w:r>
                </w:p>
              </w:tc>
            </w:tr>
            <w:tr w:rsidR="009C5451" w:rsidRPr="009C5451">
              <w:tc>
                <w:tcPr>
                  <w:tcW w:w="0" w:type="auto"/>
                  <w:vAlign w:val="center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5" name="Imagem 25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C545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9C545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Custo de plataforma.</w:t>
                  </w:r>
                </w:p>
              </w:tc>
            </w:tr>
            <w:tr w:rsidR="009C5451" w:rsidRPr="009C5451">
              <w:tc>
                <w:tcPr>
                  <w:tcW w:w="0" w:type="auto"/>
                  <w:vAlign w:val="center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9C545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Custo de backup.</w:t>
                  </w:r>
                </w:p>
              </w:tc>
            </w:tr>
          </w:tbl>
          <w:p w:rsidR="009C5451" w:rsidRPr="009C5451" w:rsidRDefault="009C5451" w:rsidP="009C5451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269"/>
              <w:gridCol w:w="6911"/>
            </w:tblGrid>
            <w:tr w:rsidR="009C5451" w:rsidRPr="009C5451"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Comentário da resposta:</w:t>
                  </w:r>
                </w:p>
              </w:tc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24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Os custos de plataforma dizem respeito ao modelo de sistema operacional e o casamento dele com o hardware, portanto, esses custos anuais de manutenção (da plataforma) para o ambiente operacional do aplicativo precisam ser conhecidos e calculados como parte dos custos gerais;</w:t>
                  </w:r>
                </w:p>
              </w:tc>
            </w:tr>
          </w:tbl>
          <w:p w:rsidR="009C5451" w:rsidRPr="009C5451" w:rsidRDefault="009C5451" w:rsidP="009C545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9C5451" w:rsidRPr="009C5451" w:rsidRDefault="009C5451" w:rsidP="009C5451">
      <w:pPr>
        <w:numPr>
          <w:ilvl w:val="0"/>
          <w:numId w:val="5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9C5451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1</w:t>
      </w:r>
    </w:p>
    <w:p w:rsidR="009C5451" w:rsidRPr="009C5451" w:rsidRDefault="009C5451" w:rsidP="009C5451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9C5451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0,0625 em 0,0625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9C5451" w:rsidRPr="009C5451" w:rsidTr="009C5451">
        <w:tc>
          <w:tcPr>
            <w:tcW w:w="0" w:type="auto"/>
            <w:noWrap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C5451" w:rsidRPr="009C5451" w:rsidTr="009C5451">
        <w:tc>
          <w:tcPr>
            <w:tcW w:w="0" w:type="auto"/>
            <w:vMerge w:val="restart"/>
            <w:hideMark/>
          </w:tcPr>
          <w:p w:rsidR="009C5451" w:rsidRPr="009C5451" w:rsidRDefault="009C5451" w:rsidP="009C5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9C5451" w:rsidRPr="009C5451" w:rsidRDefault="009C5451" w:rsidP="009C5451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C545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Dentre os itens abaixo, qual não seria uma área crítica?</w:t>
            </w:r>
          </w:p>
        </w:tc>
        <w:tc>
          <w:tcPr>
            <w:tcW w:w="0" w:type="auto"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C5451" w:rsidRPr="009C5451" w:rsidTr="009C5451">
        <w:tc>
          <w:tcPr>
            <w:tcW w:w="0" w:type="auto"/>
            <w:vMerge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1651"/>
            </w:tblGrid>
            <w:tr w:rsidR="009C5451" w:rsidRPr="009C5451"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40" name="Imagem 40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C545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9C545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Contrato</w:t>
                  </w:r>
                </w:p>
              </w:tc>
            </w:tr>
            <w:tr w:rsidR="009C5451" w:rsidRPr="009C5451"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9C545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Questões Legais</w:t>
                  </w:r>
                </w:p>
              </w:tc>
            </w:tr>
            <w:tr w:rsidR="009C5451" w:rsidRPr="009C5451">
              <w:tc>
                <w:tcPr>
                  <w:tcW w:w="0" w:type="auto"/>
                  <w:vAlign w:val="center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39" name="Imagem 39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C545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9C545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Contrato</w:t>
                  </w:r>
                </w:p>
              </w:tc>
            </w:tr>
            <w:tr w:rsidR="009C5451" w:rsidRPr="009C5451">
              <w:tc>
                <w:tcPr>
                  <w:tcW w:w="0" w:type="auto"/>
                  <w:vAlign w:val="center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9C545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Criptografia</w:t>
                  </w:r>
                </w:p>
              </w:tc>
            </w:tr>
            <w:tr w:rsidR="009C5451" w:rsidRPr="009C5451">
              <w:tc>
                <w:tcPr>
                  <w:tcW w:w="0" w:type="auto"/>
                  <w:vAlign w:val="center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9C545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proofErr w:type="spellStart"/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Compliance</w:t>
                  </w:r>
                  <w:proofErr w:type="spellEnd"/>
                </w:p>
              </w:tc>
            </w:tr>
            <w:tr w:rsidR="009C5451" w:rsidRPr="009C5451">
              <w:tc>
                <w:tcPr>
                  <w:tcW w:w="0" w:type="auto"/>
                  <w:vAlign w:val="center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9C545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Portabilidade</w:t>
                  </w:r>
                </w:p>
              </w:tc>
            </w:tr>
          </w:tbl>
          <w:p w:rsidR="009C5451" w:rsidRPr="009C5451" w:rsidRDefault="009C5451" w:rsidP="009C5451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297"/>
              <w:gridCol w:w="6883"/>
            </w:tblGrid>
            <w:tr w:rsidR="009C5451" w:rsidRPr="009C5451"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Comentário da resposta:</w:t>
                  </w:r>
                </w:p>
              </w:tc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24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O contrato é um item importante que deve ser avaliado antes de qualquer contratação de serviços em nuvem. Uma vez definido o provedor, outras questões associadas às operações e questões de regulamentação são preocupações legítimas.</w:t>
                  </w:r>
                </w:p>
              </w:tc>
            </w:tr>
          </w:tbl>
          <w:p w:rsidR="009C5451" w:rsidRPr="009C5451" w:rsidRDefault="009C5451" w:rsidP="009C545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9C5451" w:rsidRPr="009C5451" w:rsidRDefault="009C5451" w:rsidP="009C5451">
      <w:pPr>
        <w:numPr>
          <w:ilvl w:val="0"/>
          <w:numId w:val="5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9C5451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2</w:t>
      </w:r>
    </w:p>
    <w:p w:rsidR="009C5451" w:rsidRPr="009C5451" w:rsidRDefault="009C5451" w:rsidP="009C5451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9C5451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0,0625 em 0,0625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9C5451" w:rsidRPr="009C5451" w:rsidTr="009C5451">
        <w:tc>
          <w:tcPr>
            <w:tcW w:w="0" w:type="auto"/>
            <w:noWrap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C5451" w:rsidRPr="009C5451" w:rsidTr="009C5451">
        <w:tc>
          <w:tcPr>
            <w:tcW w:w="0" w:type="auto"/>
            <w:vMerge w:val="restart"/>
            <w:hideMark/>
          </w:tcPr>
          <w:p w:rsidR="009C5451" w:rsidRPr="009C5451" w:rsidRDefault="009C5451" w:rsidP="009C5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9C5451" w:rsidRPr="009C5451" w:rsidRDefault="009C5451" w:rsidP="009C5451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C545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Qual tecnologia se torna mais eficiente em relação a acessos não autorizados a equipamentos?</w:t>
            </w:r>
          </w:p>
        </w:tc>
        <w:tc>
          <w:tcPr>
            <w:tcW w:w="0" w:type="auto"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C5451" w:rsidRPr="009C5451" w:rsidTr="009C5451">
        <w:tc>
          <w:tcPr>
            <w:tcW w:w="0" w:type="auto"/>
            <w:vMerge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3374"/>
            </w:tblGrid>
            <w:tr w:rsidR="009C5451" w:rsidRPr="009C5451"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38" name="Imagem 38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C545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9C545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Acesso por VPN e Criptografia.</w:t>
                  </w:r>
                </w:p>
              </w:tc>
            </w:tr>
            <w:tr w:rsidR="009C5451" w:rsidRPr="009C5451"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9C545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Usuário, Senha e Certificado Digital.</w:t>
                  </w:r>
                </w:p>
              </w:tc>
            </w:tr>
            <w:tr w:rsidR="009C5451" w:rsidRPr="009C5451">
              <w:tc>
                <w:tcPr>
                  <w:tcW w:w="0" w:type="auto"/>
                  <w:vAlign w:val="center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37" name="Imagem 37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C545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9C545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Acesso por VPN e Criptografia.</w:t>
                  </w:r>
                </w:p>
              </w:tc>
            </w:tr>
            <w:tr w:rsidR="009C5451" w:rsidRPr="009C5451">
              <w:tc>
                <w:tcPr>
                  <w:tcW w:w="0" w:type="auto"/>
                  <w:vAlign w:val="center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9C545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Firewall.</w:t>
                  </w:r>
                </w:p>
              </w:tc>
            </w:tr>
            <w:tr w:rsidR="009C5451" w:rsidRPr="009C5451">
              <w:tc>
                <w:tcPr>
                  <w:tcW w:w="0" w:type="auto"/>
                  <w:vAlign w:val="center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9C545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Usuário e Senha.</w:t>
                  </w:r>
                </w:p>
              </w:tc>
            </w:tr>
            <w:tr w:rsidR="009C5451" w:rsidRPr="009C5451">
              <w:tc>
                <w:tcPr>
                  <w:tcW w:w="0" w:type="auto"/>
                  <w:vAlign w:val="center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9C545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IPS e IDS</w:t>
                  </w:r>
                </w:p>
              </w:tc>
            </w:tr>
          </w:tbl>
          <w:p w:rsidR="009C5451" w:rsidRPr="009C5451" w:rsidRDefault="009C5451" w:rsidP="009C5451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1"/>
              <w:gridCol w:w="6639"/>
            </w:tblGrid>
            <w:tr w:rsidR="009C5451" w:rsidRPr="009C5451"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Comentário da resposta:</w:t>
                  </w:r>
                </w:p>
              </w:tc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24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O uso de VPN e Criptografia pode se tornar mais eficiente, pois depende do uso de recursos adicionais, além do usuário e senha.</w:t>
                  </w:r>
                </w:p>
              </w:tc>
            </w:tr>
          </w:tbl>
          <w:p w:rsidR="009C5451" w:rsidRPr="009C5451" w:rsidRDefault="009C5451" w:rsidP="009C545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9C5451" w:rsidRPr="009C5451" w:rsidRDefault="009C5451" w:rsidP="009C5451">
      <w:pPr>
        <w:numPr>
          <w:ilvl w:val="0"/>
          <w:numId w:val="5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9C5451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3</w:t>
      </w:r>
    </w:p>
    <w:p w:rsidR="009C5451" w:rsidRPr="009C5451" w:rsidRDefault="009C5451" w:rsidP="009C5451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9C5451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0,0625 em 0,0625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9C5451" w:rsidRPr="009C5451" w:rsidTr="009C5451">
        <w:tc>
          <w:tcPr>
            <w:tcW w:w="0" w:type="auto"/>
            <w:noWrap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C5451" w:rsidRPr="009C5451" w:rsidTr="009C5451">
        <w:tc>
          <w:tcPr>
            <w:tcW w:w="0" w:type="auto"/>
            <w:vMerge w:val="restart"/>
            <w:hideMark/>
          </w:tcPr>
          <w:p w:rsidR="009C5451" w:rsidRPr="009C5451" w:rsidRDefault="009C5451" w:rsidP="009C5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9C5451" w:rsidRPr="009C5451" w:rsidRDefault="009C5451" w:rsidP="009C5451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C545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Por que o uso de Log é fundamental na garantia da segurança da informação?</w:t>
            </w:r>
          </w:p>
        </w:tc>
        <w:tc>
          <w:tcPr>
            <w:tcW w:w="0" w:type="auto"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C5451" w:rsidRPr="009C5451" w:rsidTr="009C5451">
        <w:tc>
          <w:tcPr>
            <w:tcW w:w="0" w:type="auto"/>
            <w:vMerge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24"/>
              <w:gridCol w:w="6556"/>
            </w:tblGrid>
            <w:tr w:rsidR="009C5451" w:rsidRPr="009C5451"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36" name="Imagem 36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C545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9C545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Por que permite identificar falhas de segurança por diferentes tipos de produtos e serviços.</w:t>
                  </w:r>
                </w:p>
              </w:tc>
            </w:tr>
            <w:tr w:rsidR="009C5451" w:rsidRPr="009C5451"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9C545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Por que permite a gestão dos serviços em nuvem.</w:t>
                  </w:r>
                </w:p>
              </w:tc>
            </w:tr>
            <w:tr w:rsidR="009C5451" w:rsidRPr="009C5451">
              <w:tc>
                <w:tcPr>
                  <w:tcW w:w="0" w:type="auto"/>
                  <w:vAlign w:val="center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9C545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Por que me permite que os serviços de comunicação gerem evidências para cobrança de serviços.</w:t>
                  </w:r>
                </w:p>
              </w:tc>
            </w:tr>
            <w:tr w:rsidR="009C5451" w:rsidRPr="009C5451">
              <w:tc>
                <w:tcPr>
                  <w:tcW w:w="0" w:type="auto"/>
                  <w:vAlign w:val="center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9C545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Por que é um serviço essencial de autenticação.</w:t>
                  </w:r>
                </w:p>
              </w:tc>
            </w:tr>
            <w:tr w:rsidR="009C5451" w:rsidRPr="009C5451">
              <w:tc>
                <w:tcPr>
                  <w:tcW w:w="0" w:type="auto"/>
                  <w:vAlign w:val="center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9C545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Por que permite a identificação de erros em aplicação.</w:t>
                  </w:r>
                </w:p>
              </w:tc>
            </w:tr>
            <w:tr w:rsidR="009C5451" w:rsidRPr="009C5451">
              <w:tc>
                <w:tcPr>
                  <w:tcW w:w="0" w:type="auto"/>
                  <w:vAlign w:val="center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35" name="Imagem 35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C545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9C545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Por que permite identificar falhas de segurança por diferentes tipos de produtos e serviços.</w:t>
                  </w:r>
                </w:p>
              </w:tc>
            </w:tr>
          </w:tbl>
          <w:p w:rsidR="009C5451" w:rsidRPr="009C5451" w:rsidRDefault="009C5451" w:rsidP="009C5451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20"/>
              <w:gridCol w:w="6760"/>
            </w:tblGrid>
            <w:tr w:rsidR="009C5451" w:rsidRPr="009C5451"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lastRenderedPageBreak/>
                    <w:t>Comentário da resposta:</w:t>
                  </w:r>
                </w:p>
              </w:tc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24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Os arquivos de Logs permitem identificar diversas questões de falhas de segurança, como também de aplicações; entre outras coisas, o uso de logs facilita esses aspectos.</w:t>
                  </w:r>
                </w:p>
              </w:tc>
            </w:tr>
          </w:tbl>
          <w:p w:rsidR="009C5451" w:rsidRPr="009C5451" w:rsidRDefault="009C5451" w:rsidP="009C545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9C5451" w:rsidRPr="009C5451" w:rsidRDefault="009C5451" w:rsidP="009C5451">
      <w:pPr>
        <w:numPr>
          <w:ilvl w:val="0"/>
          <w:numId w:val="5"/>
        </w:numPr>
        <w:shd w:val="clear" w:color="auto" w:fill="F4F4F4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9C5451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4</w:t>
      </w:r>
    </w:p>
    <w:p w:rsidR="009C5451" w:rsidRPr="009C5451" w:rsidRDefault="009C5451" w:rsidP="009C5451">
      <w:pPr>
        <w:shd w:val="clear" w:color="auto" w:fill="F4F4F4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9C5451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0,0625 em 0,0625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9C5451" w:rsidRPr="009C5451" w:rsidTr="009C5451">
        <w:tc>
          <w:tcPr>
            <w:tcW w:w="0" w:type="auto"/>
            <w:noWrap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C5451" w:rsidRPr="009C5451" w:rsidTr="009C5451">
        <w:tc>
          <w:tcPr>
            <w:tcW w:w="0" w:type="auto"/>
            <w:vMerge w:val="restart"/>
            <w:hideMark/>
          </w:tcPr>
          <w:p w:rsidR="009C5451" w:rsidRPr="009C5451" w:rsidRDefault="009C5451" w:rsidP="009C5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9C5451" w:rsidRPr="009C5451" w:rsidRDefault="009C5451" w:rsidP="009C5451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C545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Dentre os itens abaixo, qual seria a estratégia adequada para mitigar riscos da nuvem?</w:t>
            </w:r>
          </w:p>
        </w:tc>
        <w:tc>
          <w:tcPr>
            <w:tcW w:w="0" w:type="auto"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C5451" w:rsidRPr="009C5451" w:rsidTr="009C5451">
        <w:tc>
          <w:tcPr>
            <w:tcW w:w="0" w:type="auto"/>
            <w:vMerge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5386"/>
            </w:tblGrid>
            <w:tr w:rsidR="009C5451" w:rsidRPr="009C5451"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34" name="Imagem 34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C545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9C545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Monitorar o uso da nuvem.</w:t>
                  </w:r>
                </w:p>
              </w:tc>
            </w:tr>
            <w:tr w:rsidR="009C5451" w:rsidRPr="009C5451"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9C545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Realizar backup diariamente dos recursos computacionais.</w:t>
                  </w:r>
                </w:p>
              </w:tc>
            </w:tr>
            <w:tr w:rsidR="009C5451" w:rsidRPr="009C5451">
              <w:tc>
                <w:tcPr>
                  <w:tcW w:w="0" w:type="auto"/>
                  <w:vAlign w:val="center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9C545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Controlar o acesso ao painel de serviço do provedor.</w:t>
                  </w:r>
                </w:p>
              </w:tc>
            </w:tr>
            <w:tr w:rsidR="009C5451" w:rsidRPr="009C5451">
              <w:tc>
                <w:tcPr>
                  <w:tcW w:w="0" w:type="auto"/>
                  <w:vAlign w:val="center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9C545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Utilizar ferramentas de proteção no ativo como antivírus.</w:t>
                  </w:r>
                </w:p>
              </w:tc>
            </w:tr>
            <w:tr w:rsidR="009C5451" w:rsidRPr="009C5451">
              <w:tc>
                <w:tcPr>
                  <w:tcW w:w="0" w:type="auto"/>
                  <w:vAlign w:val="center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9C545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Monitorar o consumo de processamento.</w:t>
                  </w:r>
                </w:p>
              </w:tc>
            </w:tr>
            <w:tr w:rsidR="009C5451" w:rsidRPr="009C5451">
              <w:tc>
                <w:tcPr>
                  <w:tcW w:w="0" w:type="auto"/>
                  <w:vAlign w:val="center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33" name="Imagem 33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C545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9C545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Monitorar o uso da nuvem.</w:t>
                  </w:r>
                </w:p>
              </w:tc>
            </w:tr>
          </w:tbl>
          <w:p w:rsidR="009C5451" w:rsidRPr="009C5451" w:rsidRDefault="009C5451" w:rsidP="009C5451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317"/>
              <w:gridCol w:w="6863"/>
            </w:tblGrid>
            <w:tr w:rsidR="009C5451" w:rsidRPr="009C5451"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C545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Comentário da resposta:</w:t>
                  </w:r>
                </w:p>
              </w:tc>
              <w:tc>
                <w:tcPr>
                  <w:tcW w:w="0" w:type="auto"/>
                  <w:hideMark/>
                </w:tcPr>
                <w:p w:rsidR="009C5451" w:rsidRPr="009C5451" w:rsidRDefault="009C5451" w:rsidP="009C5451">
                  <w:pPr>
                    <w:spacing w:after="24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9C5451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O monitoramento é uma forma de avaliar e mitigar riscos associados ao uso dos recursos computacionais em nuvem, ele permite, com a combinação de ferramentas adequadas, minimizar os riscos de segurança da informação.</w:t>
                  </w:r>
                </w:p>
              </w:tc>
            </w:tr>
          </w:tbl>
          <w:p w:rsidR="009C5451" w:rsidRPr="009C5451" w:rsidRDefault="009C5451" w:rsidP="009C545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C5451" w:rsidRPr="009C5451" w:rsidRDefault="009C5451" w:rsidP="009C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721C05" w:rsidRDefault="00721C05">
      <w:bookmarkStart w:id="0" w:name="_GoBack"/>
      <w:bookmarkEnd w:id="0"/>
    </w:p>
    <w:sectPr w:rsidR="00721C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F79A8"/>
    <w:multiLevelType w:val="multilevel"/>
    <w:tmpl w:val="F4FAB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7B72BF"/>
    <w:multiLevelType w:val="multilevel"/>
    <w:tmpl w:val="AEB01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A72BED"/>
    <w:multiLevelType w:val="multilevel"/>
    <w:tmpl w:val="B0EA9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31416C"/>
    <w:multiLevelType w:val="multilevel"/>
    <w:tmpl w:val="1316A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E92D18"/>
    <w:multiLevelType w:val="multilevel"/>
    <w:tmpl w:val="35345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451"/>
    <w:rsid w:val="00721C05"/>
    <w:rsid w:val="009C5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399748-F062-4A14-BC15-15DAF44FA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9C54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9C545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taskbuttondiv">
    <w:name w:val="taskbuttondiv"/>
    <w:basedOn w:val="Normal"/>
    <w:rsid w:val="009C54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C54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abel">
    <w:name w:val="label"/>
    <w:basedOn w:val="Fontepargpadro"/>
    <w:rsid w:val="009C5451"/>
  </w:style>
  <w:style w:type="character" w:customStyle="1" w:styleId="answernumlabelspan">
    <w:name w:val="answernumlabelspan"/>
    <w:basedOn w:val="Fontepargpadro"/>
    <w:rsid w:val="009C5451"/>
  </w:style>
  <w:style w:type="character" w:customStyle="1" w:styleId="answertextspan">
    <w:name w:val="answertextspan"/>
    <w:basedOn w:val="Fontepargpadro"/>
    <w:rsid w:val="009C5451"/>
  </w:style>
  <w:style w:type="character" w:styleId="Forte">
    <w:name w:val="Strong"/>
    <w:basedOn w:val="Fontepargpadro"/>
    <w:uiPriority w:val="22"/>
    <w:qFormat/>
    <w:rsid w:val="009C54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5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1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77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6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59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0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3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4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93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48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43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7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8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25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5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09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54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3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5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5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7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0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7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0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3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21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0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8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14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1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2915</Words>
  <Characters>15741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2022-05-04T19:19:00Z</dcterms:created>
  <dcterms:modified xsi:type="dcterms:W3CDTF">2022-05-04T19:21:00Z</dcterms:modified>
</cp:coreProperties>
</file>