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04872" w:rsidRPr="008151F9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3C8F30FC" w:rsidR="00204872" w:rsidRPr="008151F9" w:rsidRDefault="00204872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</w:t>
            </w:r>
            <w:r w:rsidR="008151F9" w:rsidRPr="008151F9">
              <w:rPr>
                <w:rFonts w:ascii="Arial" w:hAnsi="Arial" w:cs="Arial"/>
              </w:rPr>
              <w:t>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305F054F" w:rsidR="00204872" w:rsidRPr="008151F9" w:rsidRDefault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204872" w:rsidRPr="008151F9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77777777" w:rsidR="00204872" w:rsidRPr="008151F9" w:rsidRDefault="00204872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77777777" w:rsidR="00204872" w:rsidRPr="008151F9" w:rsidRDefault="00204872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8151F9" w:rsidRPr="008151F9" w14:paraId="0F8C1821" w14:textId="77777777" w:rsidTr="00AB3AC5">
        <w:tc>
          <w:tcPr>
            <w:tcW w:w="1525" w:type="dxa"/>
          </w:tcPr>
          <w:p w14:paraId="66D8A8A3" w14:textId="58207E1A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1FA53573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Mohammad </w:t>
            </w:r>
            <w:proofErr w:type="spellStart"/>
            <w:r>
              <w:rPr>
                <w:rFonts w:ascii="Arial" w:hAnsi="Arial" w:cs="Arial"/>
              </w:rPr>
              <w:t>Aljagthmi</w:t>
            </w:r>
            <w:proofErr w:type="spellEnd"/>
          </w:p>
        </w:tc>
      </w:tr>
      <w:tr w:rsidR="008151F9" w:rsidRPr="008151F9" w14:paraId="0CE24B82" w14:textId="77777777" w:rsidTr="00AB3AC5">
        <w:tc>
          <w:tcPr>
            <w:tcW w:w="1525" w:type="dxa"/>
          </w:tcPr>
          <w:p w14:paraId="0C86530D" w14:textId="43E5ECAA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48611211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8151F9" w:rsidRPr="008151F9" w14:paraId="10BF8C2E" w14:textId="77777777" w:rsidTr="00AB3AC5">
        <w:tc>
          <w:tcPr>
            <w:tcW w:w="1525" w:type="dxa"/>
          </w:tcPr>
          <w:p w14:paraId="60777ABD" w14:textId="27ABFFB6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4B2976AA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Jake </w:t>
            </w:r>
            <w:proofErr w:type="spellStart"/>
            <w:r>
              <w:rPr>
                <w:rFonts w:ascii="Arial" w:hAnsi="Arial" w:cs="Arial"/>
              </w:rPr>
              <w:t>Manser</w:t>
            </w:r>
            <w:proofErr w:type="spellEnd"/>
          </w:p>
        </w:tc>
      </w:tr>
      <w:tr w:rsidR="008151F9" w:rsidRPr="008151F9" w14:paraId="5A562E5D" w14:textId="77777777" w:rsidTr="008151F9">
        <w:trPr>
          <w:trHeight w:val="80"/>
        </w:trPr>
        <w:tc>
          <w:tcPr>
            <w:tcW w:w="1525" w:type="dxa"/>
          </w:tcPr>
          <w:p w14:paraId="1F718366" w14:textId="530A80DF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4FE64D6E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373D99B3" w14:textId="3D697E24" w:rsidR="008A12E4" w:rsidRDefault="00AB3AC5" w:rsidP="00C10196">
      <w:pPr>
        <w:jc w:val="center"/>
        <w:rPr>
          <w:rFonts w:ascii="Arial" w:hAnsi="Arial" w:cs="Arial"/>
          <w:b/>
        </w:rPr>
      </w:pPr>
      <w:r w:rsidRPr="00AB3AC5">
        <w:rPr>
          <w:noProof/>
        </w:rPr>
        <w:drawing>
          <wp:anchor distT="0" distB="0" distL="114300" distR="114300" simplePos="0" relativeHeight="251658240" behindDoc="1" locked="0" layoutInCell="1" allowOverlap="1" wp14:anchorId="4F1AD0C7" wp14:editId="29956AB2">
            <wp:simplePos x="0" y="0"/>
            <wp:positionH relativeFrom="column">
              <wp:posOffset>5382491</wp:posOffset>
            </wp:positionH>
            <wp:positionV relativeFrom="paragraph">
              <wp:posOffset>-872309</wp:posOffset>
            </wp:positionV>
            <wp:extent cx="973405" cy="138279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1" t="7049" r="23971"/>
                    <a:stretch/>
                  </pic:blipFill>
                  <pic:spPr bwMode="auto">
                    <a:xfrm>
                      <a:off x="0" y="0"/>
                      <a:ext cx="982212" cy="139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E41CA" w14:textId="7609F1FC" w:rsidR="00C10196" w:rsidRDefault="00C10196" w:rsidP="00C10196">
      <w:pPr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EB536E">
        <w:rPr>
          <w:rFonts w:ascii="Arial" w:hAnsi="Arial" w:cs="Arial"/>
          <w:b/>
        </w:rPr>
        <w:t>Assumptions</w:t>
      </w:r>
    </w:p>
    <w:p w14:paraId="5D0D8336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1: The consumer will have access to the IOS App Store or the Google Play Store to acquire the necessary app.</w:t>
      </w:r>
    </w:p>
    <w:p w14:paraId="6A6F8FA6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2: The consumer has object(s) that they wish to track.</w:t>
      </w:r>
    </w:p>
    <w:p w14:paraId="54E6B5C2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3: The consumer has a device (i.e. an Apple or Android smart phone or tablet) that can access the internet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interact with the app.</w:t>
      </w:r>
    </w:p>
    <w:p w14:paraId="31D7C73E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4: There will be an existing IEEE 802.11 standard Wi-Fi router for the Tracker to utilize.</w:t>
      </w:r>
    </w:p>
    <w:p w14:paraId="3E03615A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5: The consumer has a place of residence.</w:t>
      </w:r>
    </w:p>
    <w:p w14:paraId="22BA8CA5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6: There will be no outside parties/entities that will tamper with the tracker.</w:t>
      </w:r>
    </w:p>
    <w:p w14:paraId="69B24C56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7: The consumer owns batteries that are compatible with the device.</w:t>
      </w:r>
    </w:p>
    <w:p w14:paraId="78277A7F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8: The consumer </w:t>
      </w:r>
      <w:proofErr w:type="gramStart"/>
      <w:r>
        <w:rPr>
          <w:rFonts w:ascii="Arial" w:hAnsi="Arial" w:cs="Arial"/>
        </w:rPr>
        <w:t>is able to</w:t>
      </w:r>
      <w:proofErr w:type="gramEnd"/>
      <w:r>
        <w:rPr>
          <w:rFonts w:ascii="Arial" w:hAnsi="Arial" w:cs="Arial"/>
        </w:rPr>
        <w:t xml:space="preserve"> hear as to fulfill the purpose of audio speakers.</w:t>
      </w:r>
    </w:p>
    <w:p w14:paraId="1D9352A0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9: The consumer will not attach the device to anything below freezer temperatures.</w:t>
      </w:r>
    </w:p>
    <w:p w14:paraId="37D57A99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10: The consumer will not attach the device to an object that will be submerged in water.</w:t>
      </w:r>
    </w:p>
    <w:p w14:paraId="13CD1B72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11: The consumer pays their utility bills.</w:t>
      </w:r>
    </w:p>
    <w:p w14:paraId="3EA2B26A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12: The consumer will not expose the device to temperature above 150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F.</w:t>
      </w:r>
    </w:p>
    <w:p w14:paraId="02A369B9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13: The user does have anything in the house that will obstruct the Wi-Fi signal.</w:t>
      </w:r>
    </w:p>
    <w:p w14:paraId="521B902F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14: The user has their internet and network discovery settings turned on for their Wi-Fi.</w:t>
      </w:r>
    </w:p>
    <w:p w14:paraId="06773AD7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15: The user has locations turned on for the application.</w:t>
      </w:r>
    </w:p>
    <w:p w14:paraId="5B7F8BDF" w14:textId="77777777" w:rsidR="000B5A60" w:rsidRPr="000B5A60" w:rsidRDefault="000B5A60" w:rsidP="000B5A60">
      <w:pPr>
        <w:rPr>
          <w:rFonts w:ascii="Arial" w:hAnsi="Arial" w:cs="Arial"/>
          <w:color w:val="4472C4" w:themeColor="accent5"/>
        </w:rPr>
      </w:pPr>
      <w:bookmarkStart w:id="0" w:name="_GoBack"/>
      <w:bookmarkEnd w:id="0"/>
    </w:p>
    <w:sectPr w:rsidR="000B5A60" w:rsidRPr="000B5A60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204872"/>
    <w:rsid w:val="00333D98"/>
    <w:rsid w:val="005E4983"/>
    <w:rsid w:val="006C10E4"/>
    <w:rsid w:val="008151F9"/>
    <w:rsid w:val="008A12E4"/>
    <w:rsid w:val="00AB3AC5"/>
    <w:rsid w:val="00AF72CE"/>
    <w:rsid w:val="00C10196"/>
    <w:rsid w:val="00E509D1"/>
    <w:rsid w:val="00E916B6"/>
    <w:rsid w:val="00EB536E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Ryan Lee</cp:lastModifiedBy>
  <cp:revision>8</cp:revision>
  <dcterms:created xsi:type="dcterms:W3CDTF">2018-01-04T18:15:00Z</dcterms:created>
  <dcterms:modified xsi:type="dcterms:W3CDTF">2018-09-26T11:58:00Z</dcterms:modified>
</cp:coreProperties>
</file>