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E5236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17B45B4" w:rsidR="002E5236" w:rsidRPr="00204872" w:rsidRDefault="002E5236" w:rsidP="002E5236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909AF10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E5236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6612FD18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040B42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2E5236" w:rsidRPr="00204872" w14:paraId="0F8C1821" w14:textId="77777777" w:rsidTr="00AB3AC5">
        <w:tc>
          <w:tcPr>
            <w:tcW w:w="1525" w:type="dxa"/>
          </w:tcPr>
          <w:p w14:paraId="66D8A8A3" w14:textId="45E7EE21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44CBD13B" w:rsidR="002E5236" w:rsidRPr="00C10196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2E5236" w:rsidRPr="00204872" w14:paraId="0CE24B82" w14:textId="77777777" w:rsidTr="00AB3AC5">
        <w:tc>
          <w:tcPr>
            <w:tcW w:w="1525" w:type="dxa"/>
          </w:tcPr>
          <w:p w14:paraId="0C86530D" w14:textId="1647F878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A86DDB2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2E5236" w:rsidRPr="00204872" w14:paraId="10BF8C2E" w14:textId="77777777" w:rsidTr="00AB3AC5">
        <w:tc>
          <w:tcPr>
            <w:tcW w:w="1525" w:type="dxa"/>
          </w:tcPr>
          <w:p w14:paraId="60777ABD" w14:textId="2E89183E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635B3325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2E5236" w:rsidRPr="00204872" w14:paraId="5A562E5D" w14:textId="77777777" w:rsidTr="00AB3AC5">
        <w:tc>
          <w:tcPr>
            <w:tcW w:w="1525" w:type="dxa"/>
          </w:tcPr>
          <w:p w14:paraId="1F718366" w14:textId="1422687F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7D15C337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617B8087" w:rsidR="00EB0414" w:rsidRPr="00A331B3" w:rsidRDefault="00EB0414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</w:tcPr>
          <w:p w14:paraId="13203BB0" w14:textId="72E5D72E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  <w:r w:rsidR="00B1789D">
              <w:rPr>
                <w:rFonts w:ascii="Arial" w:hAnsi="Arial" w:cs="Arial"/>
              </w:rPr>
              <w:t>s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CE918FE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E814B01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height shall not exceed 45 cm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0C9BDE04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74C6A93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depth shall not exceed 45 cm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1DBB701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2880FFDC" w:rsidR="00EB0414" w:rsidRPr="00A331B3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width shall not exceed 60 cm</w:t>
            </w:r>
          </w:p>
        </w:tc>
      </w:tr>
      <w:tr w:rsidR="002E5236" w:rsidRPr="00DF4362" w14:paraId="040952E4" w14:textId="77777777" w:rsidTr="00EB0414">
        <w:tc>
          <w:tcPr>
            <w:tcW w:w="1435" w:type="dxa"/>
          </w:tcPr>
          <w:p w14:paraId="09ACF95E" w14:textId="2CBD553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4BE75088" w14:textId="34D11538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weight shall not exceed 20 kg</w:t>
            </w:r>
          </w:p>
        </w:tc>
      </w:tr>
      <w:tr w:rsidR="002E5236" w:rsidRPr="00DF4362" w14:paraId="7430F26F" w14:textId="77777777" w:rsidTr="00EB0414">
        <w:tc>
          <w:tcPr>
            <w:tcW w:w="1435" w:type="dxa"/>
          </w:tcPr>
          <w:p w14:paraId="28D08C1D" w14:textId="4365671B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39C09CD" w14:textId="38BC4CAA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power </w:t>
            </w:r>
            <w:r w:rsidR="00332CC9">
              <w:rPr>
                <w:rFonts w:ascii="Arial" w:hAnsi="Arial" w:cs="Arial"/>
              </w:rPr>
              <w:t xml:space="preserve">supply </w:t>
            </w:r>
            <w:r>
              <w:rPr>
                <w:rFonts w:ascii="Arial" w:hAnsi="Arial" w:cs="Arial"/>
              </w:rPr>
              <w:t>shall not exceed 10 Ah</w:t>
            </w:r>
          </w:p>
        </w:tc>
      </w:tr>
      <w:tr w:rsidR="002E5236" w:rsidRPr="00DF4362" w14:paraId="3EF5953C" w14:textId="77777777" w:rsidTr="00EB0414">
        <w:tc>
          <w:tcPr>
            <w:tcW w:w="1435" w:type="dxa"/>
          </w:tcPr>
          <w:p w14:paraId="1C372C09" w14:textId="1A27678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0BA11D81" w14:textId="75968A1B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UL60335</w:t>
            </w:r>
          </w:p>
        </w:tc>
      </w:tr>
      <w:tr w:rsidR="002E5236" w:rsidRPr="00DF4362" w14:paraId="122944C2" w14:textId="77777777" w:rsidTr="00EB0414">
        <w:tc>
          <w:tcPr>
            <w:tcW w:w="1435" w:type="dxa"/>
          </w:tcPr>
          <w:p w14:paraId="0A58C27F" w14:textId="2594B084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0A2A41C1" w14:textId="45E4AE0E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</w:t>
            </w:r>
            <w:r w:rsidR="002E5236">
              <w:rPr>
                <w:rFonts w:ascii="Arial" w:hAnsi="Arial" w:cs="Arial"/>
              </w:rPr>
              <w:t>all comply with one or more of the standards under IEEE 802.11</w:t>
            </w:r>
          </w:p>
        </w:tc>
      </w:tr>
      <w:tr w:rsidR="002E5236" w:rsidRPr="00DF4362" w14:paraId="07D33C1A" w14:textId="77777777" w:rsidTr="00EB0414">
        <w:tc>
          <w:tcPr>
            <w:tcW w:w="1435" w:type="dxa"/>
          </w:tcPr>
          <w:p w14:paraId="7AEBBA26" w14:textId="432FA06F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0513E63" w14:textId="4D45C8A2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compatible with Android 4.4 or newer</w:t>
            </w:r>
          </w:p>
        </w:tc>
      </w:tr>
      <w:tr w:rsidR="00AA1F7F" w:rsidRPr="00DF4362" w14:paraId="64EC1B40" w14:textId="77777777" w:rsidTr="00EB0414">
        <w:tc>
          <w:tcPr>
            <w:tcW w:w="1435" w:type="dxa"/>
          </w:tcPr>
          <w:p w14:paraId="5B12F416" w14:textId="7DAE9D0D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12AE050" w14:textId="21BFD0EB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audible tone shall not exceed 80dB</w:t>
            </w:r>
          </w:p>
        </w:tc>
      </w:tr>
      <w:tr w:rsidR="00AA1F7F" w:rsidRPr="00DF4362" w14:paraId="780E3D7A" w14:textId="77777777" w:rsidTr="00EB0414">
        <w:tc>
          <w:tcPr>
            <w:tcW w:w="1435" w:type="dxa"/>
          </w:tcPr>
          <w:p w14:paraId="028B764A" w14:textId="5AB522F7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3B459913" w14:textId="0A60FA90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not exceed 60 lumens in brightness</w:t>
            </w:r>
          </w:p>
        </w:tc>
      </w:tr>
      <w:tr w:rsidR="009C33D1" w:rsidRPr="00DF4362" w14:paraId="724E55E8" w14:textId="77777777" w:rsidTr="00EB0414">
        <w:tc>
          <w:tcPr>
            <w:tcW w:w="1435" w:type="dxa"/>
          </w:tcPr>
          <w:p w14:paraId="6DA5048E" w14:textId="70221714" w:rsidR="009C33D1" w:rsidRDefault="00332CC9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6EACB2A5" w14:textId="7D520418" w:rsidR="009C33D1" w:rsidRDefault="00332CC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have a minimum brightness of 15 lumens</w:t>
            </w:r>
          </w:p>
        </w:tc>
      </w:tr>
      <w:tr w:rsidR="009C33D1" w:rsidRPr="00DF4362" w14:paraId="60A17B88" w14:textId="77777777" w:rsidTr="00EB0414">
        <w:tc>
          <w:tcPr>
            <w:tcW w:w="1435" w:type="dxa"/>
          </w:tcPr>
          <w:p w14:paraId="264490B0" w14:textId="0CC2AD27" w:rsidR="009C33D1" w:rsidRDefault="00E3506C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7645" w:type="dxa"/>
          </w:tcPr>
          <w:p w14:paraId="2F6F6C7B" w14:textId="2F002881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ISO/IEC 29179:2012 standard</w:t>
            </w:r>
          </w:p>
        </w:tc>
      </w:tr>
      <w:tr w:rsidR="009C33D1" w:rsidRPr="00DF4362" w14:paraId="5CB06EA5" w14:textId="77777777" w:rsidTr="00EB0414">
        <w:tc>
          <w:tcPr>
            <w:tcW w:w="1435" w:type="dxa"/>
          </w:tcPr>
          <w:p w14:paraId="60E5C10E" w14:textId="2A9E994F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7645" w:type="dxa"/>
          </w:tcPr>
          <w:p w14:paraId="692C1F0F" w14:textId="7D9394AB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9241 standard</w:t>
            </w:r>
          </w:p>
        </w:tc>
      </w:tr>
      <w:tr w:rsidR="009C33D1" w:rsidRPr="00DF4362" w14:paraId="50DB3B2B" w14:textId="77777777" w:rsidTr="00EB0414">
        <w:tc>
          <w:tcPr>
            <w:tcW w:w="1435" w:type="dxa"/>
          </w:tcPr>
          <w:p w14:paraId="55AC5CD6" w14:textId="1A53079E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7645" w:type="dxa"/>
          </w:tcPr>
          <w:p w14:paraId="50726D62" w14:textId="7201E729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25062 standard</w:t>
            </w:r>
          </w:p>
        </w:tc>
      </w:tr>
      <w:tr w:rsidR="009C33D1" w:rsidRPr="00DF4362" w14:paraId="7E81DBD3" w14:textId="77777777" w:rsidTr="00EB0414">
        <w:tc>
          <w:tcPr>
            <w:tcW w:w="1435" w:type="dxa"/>
          </w:tcPr>
          <w:p w14:paraId="626C3756" w14:textId="29D19800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45" w:type="dxa"/>
          </w:tcPr>
          <w:p w14:paraId="6C93D5E6" w14:textId="703BC3CB" w:rsidR="009C33D1" w:rsidRDefault="008A5DB5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user input stored data</w:t>
            </w:r>
            <w:r w:rsidR="003A3FB7">
              <w:rPr>
                <w:rFonts w:ascii="Arial" w:hAnsi="Arial" w:cs="Arial"/>
              </w:rPr>
              <w:t xml:space="preserve"> shall be encrypted by a means which complies with FIPS 180-4 standard for secure hash algorithms</w:t>
            </w:r>
          </w:p>
        </w:tc>
      </w:tr>
      <w:tr w:rsidR="005B0D63" w:rsidRPr="00DF4362" w14:paraId="476A17CA" w14:textId="77777777" w:rsidTr="00EB0414">
        <w:tc>
          <w:tcPr>
            <w:tcW w:w="1435" w:type="dxa"/>
          </w:tcPr>
          <w:p w14:paraId="2EC870A4" w14:textId="64A2C7C2" w:rsidR="005B0D63" w:rsidRDefault="00251FB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7645" w:type="dxa"/>
          </w:tcPr>
          <w:p w14:paraId="5A95FF25" w14:textId="2C7F935D" w:rsidR="005B0D63" w:rsidRDefault="00251FB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wiring shall comply with ANSI/NEMA WD 6-2016</w:t>
            </w:r>
          </w:p>
        </w:tc>
      </w:tr>
      <w:tr w:rsidR="005B0D63" w:rsidRPr="00DF4362" w14:paraId="6EE9E34D" w14:textId="77777777" w:rsidTr="00EB0414">
        <w:tc>
          <w:tcPr>
            <w:tcW w:w="1435" w:type="dxa"/>
          </w:tcPr>
          <w:p w14:paraId="0AFE309C" w14:textId="36F1A891" w:rsidR="005B0D63" w:rsidRDefault="00246B78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7645" w:type="dxa"/>
          </w:tcPr>
          <w:p w14:paraId="549B8FD6" w14:textId="48B2F55B" w:rsidR="005B0D63" w:rsidRDefault="00246B78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Wi-Fi antenna shall be FCC certified</w:t>
            </w:r>
          </w:p>
        </w:tc>
      </w:tr>
      <w:tr w:rsidR="00AA75D9" w:rsidRPr="00DF4362" w14:paraId="4D5DADD5" w14:textId="77777777" w:rsidTr="00EB0414">
        <w:tc>
          <w:tcPr>
            <w:tcW w:w="1435" w:type="dxa"/>
          </w:tcPr>
          <w:p w14:paraId="43B05979" w14:textId="154338A7" w:rsidR="00AA75D9" w:rsidRDefault="00232D0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7645" w:type="dxa"/>
          </w:tcPr>
          <w:p w14:paraId="5F65543E" w14:textId="026B5EE4" w:rsidR="00AA75D9" w:rsidRDefault="00232D0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data transmission shall meet RFC 1042 standard for IP datagrams</w:t>
            </w:r>
            <w:bookmarkStart w:id="0" w:name="_GoBack"/>
            <w:bookmarkEnd w:id="0"/>
          </w:p>
        </w:tc>
      </w:tr>
      <w:tr w:rsidR="008B3E54" w:rsidRPr="00DF4362" w14:paraId="24FDE802" w14:textId="77777777" w:rsidTr="00EB0414">
        <w:tc>
          <w:tcPr>
            <w:tcW w:w="1435" w:type="dxa"/>
          </w:tcPr>
          <w:p w14:paraId="14592956" w14:textId="77777777" w:rsidR="008B3E54" w:rsidRDefault="008B3E54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3B938263" w14:textId="77777777" w:rsidR="008B3E54" w:rsidRDefault="008B3E54" w:rsidP="009C33D1">
            <w:pPr>
              <w:rPr>
                <w:rFonts w:ascii="Arial" w:hAnsi="Arial" w:cs="Arial"/>
              </w:rPr>
            </w:pPr>
          </w:p>
        </w:tc>
      </w:tr>
    </w:tbl>
    <w:p w14:paraId="40C2A9BE" w14:textId="207F8064" w:rsidR="00DF4362" w:rsidRDefault="00DF4362" w:rsidP="008B3E54">
      <w:pPr>
        <w:rPr>
          <w:rFonts w:ascii="Arial" w:hAnsi="Arial" w:cs="Arial"/>
          <w:color w:val="4472C4" w:themeColor="accent5"/>
        </w:rPr>
      </w:pPr>
    </w:p>
    <w:p w14:paraId="566D41A3" w14:textId="3E353929" w:rsidR="009C7B81" w:rsidRDefault="009C7B81" w:rsidP="008B3E54">
      <w:pPr>
        <w:rPr>
          <w:rFonts w:ascii="Arial" w:hAnsi="Arial" w:cs="Arial"/>
        </w:rPr>
      </w:pPr>
      <w:r>
        <w:rPr>
          <w:rFonts w:ascii="Arial" w:hAnsi="Arial" w:cs="Arial"/>
        </w:rPr>
        <w:t>Definitions:</w:t>
      </w:r>
    </w:p>
    <w:p w14:paraId="1AC1A126" w14:textId="114FFD8F" w:rsidR="00E3506C" w:rsidRDefault="00E3506C" w:rsidP="008B3E54">
      <w:pPr>
        <w:rPr>
          <w:rFonts w:ascii="Arial" w:hAnsi="Arial" w:cs="Arial"/>
        </w:rPr>
      </w:pPr>
      <w:r>
        <w:rPr>
          <w:rFonts w:ascii="Arial" w:hAnsi="Arial" w:cs="Arial"/>
        </w:rPr>
        <w:t>Width: The longest dimension of the device. The x dimension of the x, y, z plane</w:t>
      </w:r>
    </w:p>
    <w:p w14:paraId="1ADEAF8A" w14:textId="6FC95B54" w:rsid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Height: The </w:t>
      </w:r>
      <w:r w:rsidR="00E3506C">
        <w:rPr>
          <w:rFonts w:ascii="Arial" w:hAnsi="Arial" w:cs="Arial"/>
        </w:rPr>
        <w:t>dimension perpendicular to the surface which the device is placed relative to the width. The y dimension of the x, y, z plane.</w:t>
      </w:r>
    </w:p>
    <w:p w14:paraId="21A5F49E" w14:textId="0E5B1111" w:rsidR="00332CC9" w:rsidRP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>Depth:</w:t>
      </w:r>
      <w:r w:rsidR="00E3506C">
        <w:rPr>
          <w:rFonts w:ascii="Arial" w:hAnsi="Arial" w:cs="Arial"/>
        </w:rPr>
        <w:t xml:space="preserve"> The dimension perpendicular to both height and width. The z dimension of the x, y, z plane.</w:t>
      </w:r>
    </w:p>
    <w:sectPr w:rsidR="00332CC9" w:rsidRPr="009C7B8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232D0E"/>
    <w:rsid w:val="00246B78"/>
    <w:rsid w:val="00251FB1"/>
    <w:rsid w:val="002E5236"/>
    <w:rsid w:val="00332CC9"/>
    <w:rsid w:val="00333D98"/>
    <w:rsid w:val="003A3FB7"/>
    <w:rsid w:val="0057747A"/>
    <w:rsid w:val="005B0D63"/>
    <w:rsid w:val="00675762"/>
    <w:rsid w:val="006C10E4"/>
    <w:rsid w:val="00772119"/>
    <w:rsid w:val="00807C65"/>
    <w:rsid w:val="008A12E4"/>
    <w:rsid w:val="008A26DB"/>
    <w:rsid w:val="008A5DB5"/>
    <w:rsid w:val="008B3E54"/>
    <w:rsid w:val="00945DFE"/>
    <w:rsid w:val="00971BE7"/>
    <w:rsid w:val="009C33D1"/>
    <w:rsid w:val="009C59A9"/>
    <w:rsid w:val="009C7B81"/>
    <w:rsid w:val="00A331B3"/>
    <w:rsid w:val="00AA1F7F"/>
    <w:rsid w:val="00AA75D9"/>
    <w:rsid w:val="00AB33DE"/>
    <w:rsid w:val="00AB3AC5"/>
    <w:rsid w:val="00AF72CE"/>
    <w:rsid w:val="00B1789D"/>
    <w:rsid w:val="00C10196"/>
    <w:rsid w:val="00DF4362"/>
    <w:rsid w:val="00E3506C"/>
    <w:rsid w:val="00E509D1"/>
    <w:rsid w:val="00E916B6"/>
    <w:rsid w:val="00EB0414"/>
    <w:rsid w:val="00EB536E"/>
    <w:rsid w:val="00F10C19"/>
    <w:rsid w:val="00F909F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15</cp:revision>
  <dcterms:created xsi:type="dcterms:W3CDTF">2018-02-06T13:29:00Z</dcterms:created>
  <dcterms:modified xsi:type="dcterms:W3CDTF">2018-10-05T13:34:00Z</dcterms:modified>
</cp:coreProperties>
</file>