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68708E" w:rsidRPr="003177BF" w14:paraId="04D04783" w14:textId="77777777" w:rsidTr="00121550">
        <w:tc>
          <w:tcPr>
            <w:tcW w:w="1525" w:type="dxa"/>
            <w:tcBorders>
              <w:bottom w:val="single" w:sz="4" w:space="0" w:color="auto"/>
            </w:tcBorders>
          </w:tcPr>
          <w:p w14:paraId="39520F3F" w14:textId="77777777" w:rsidR="0068708E" w:rsidRPr="003177BF" w:rsidRDefault="0068708E" w:rsidP="00121550">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1C1FA381" w14:textId="77777777" w:rsidR="0068708E" w:rsidRPr="003177BF" w:rsidRDefault="0068708E" w:rsidP="00121550">
            <w:pPr>
              <w:rPr>
                <w:rFonts w:ascii="Arial" w:hAnsi="Arial" w:cs="Arial"/>
                <w:i/>
              </w:rPr>
            </w:pPr>
            <w:r>
              <w:rPr>
                <w:rFonts w:ascii="Arial" w:hAnsi="Arial" w:cs="Arial"/>
              </w:rPr>
              <w:t>Item Tracker</w:t>
            </w:r>
          </w:p>
        </w:tc>
      </w:tr>
      <w:tr w:rsidR="0068708E" w:rsidRPr="003177BF" w14:paraId="4FED9666" w14:textId="77777777" w:rsidTr="00121550">
        <w:tc>
          <w:tcPr>
            <w:tcW w:w="1525" w:type="dxa"/>
            <w:tcBorders>
              <w:top w:val="single" w:sz="4" w:space="0" w:color="auto"/>
            </w:tcBorders>
          </w:tcPr>
          <w:p w14:paraId="4554102E" w14:textId="77777777" w:rsidR="0068708E" w:rsidRPr="003177BF" w:rsidRDefault="0068708E" w:rsidP="00121550">
            <w:pPr>
              <w:rPr>
                <w:rFonts w:ascii="Arial" w:hAnsi="Arial" w:cs="Arial"/>
                <w:b/>
              </w:rPr>
            </w:pPr>
            <w:r w:rsidRPr="008151F9">
              <w:rPr>
                <w:rFonts w:ascii="Arial" w:hAnsi="Arial" w:cs="Arial"/>
                <w:b/>
              </w:rPr>
              <w:t>Major:</w:t>
            </w:r>
          </w:p>
        </w:tc>
        <w:tc>
          <w:tcPr>
            <w:tcW w:w="6485" w:type="dxa"/>
            <w:tcBorders>
              <w:top w:val="single" w:sz="4" w:space="0" w:color="auto"/>
            </w:tcBorders>
          </w:tcPr>
          <w:p w14:paraId="44FD9944" w14:textId="77777777" w:rsidR="0068708E" w:rsidRPr="003177BF" w:rsidRDefault="0068708E" w:rsidP="00121550">
            <w:pPr>
              <w:rPr>
                <w:rFonts w:ascii="Arial" w:hAnsi="Arial" w:cs="Arial"/>
                <w:b/>
              </w:rPr>
            </w:pPr>
            <w:r w:rsidRPr="008151F9">
              <w:rPr>
                <w:rFonts w:ascii="Arial" w:hAnsi="Arial" w:cs="Arial"/>
                <w:b/>
              </w:rPr>
              <w:t>Team members:</w:t>
            </w:r>
          </w:p>
        </w:tc>
      </w:tr>
      <w:tr w:rsidR="0068708E" w:rsidRPr="003177BF" w14:paraId="7BA8B893" w14:textId="77777777" w:rsidTr="00121550">
        <w:tc>
          <w:tcPr>
            <w:tcW w:w="1525" w:type="dxa"/>
          </w:tcPr>
          <w:p w14:paraId="68AFB8F2" w14:textId="77777777" w:rsidR="0068708E" w:rsidRPr="003177BF" w:rsidRDefault="0068708E" w:rsidP="00121550">
            <w:pPr>
              <w:rPr>
                <w:rFonts w:ascii="Arial" w:hAnsi="Arial" w:cs="Arial"/>
                <w:i/>
              </w:rPr>
            </w:pPr>
            <w:r>
              <w:rPr>
                <w:rFonts w:ascii="Arial" w:hAnsi="Arial" w:cs="Arial"/>
              </w:rPr>
              <w:t>CS</w:t>
            </w:r>
          </w:p>
        </w:tc>
        <w:tc>
          <w:tcPr>
            <w:tcW w:w="6485" w:type="dxa"/>
          </w:tcPr>
          <w:p w14:paraId="3856F95A" w14:textId="77777777" w:rsidR="0068708E" w:rsidRPr="003177BF" w:rsidRDefault="0068708E" w:rsidP="00121550">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68708E" w:rsidRPr="003177BF" w14:paraId="0AFED9DA" w14:textId="77777777" w:rsidTr="00121550">
        <w:tc>
          <w:tcPr>
            <w:tcW w:w="1525" w:type="dxa"/>
          </w:tcPr>
          <w:p w14:paraId="12BDD92A" w14:textId="77777777" w:rsidR="0068708E" w:rsidRPr="003177BF" w:rsidRDefault="0068708E" w:rsidP="00121550">
            <w:pPr>
              <w:rPr>
                <w:rFonts w:ascii="Arial" w:hAnsi="Arial" w:cs="Arial"/>
              </w:rPr>
            </w:pPr>
            <w:r w:rsidRPr="008F0281">
              <w:rPr>
                <w:rFonts w:ascii="Arial" w:hAnsi="Arial" w:cs="Arial"/>
              </w:rPr>
              <w:t>EE</w:t>
            </w:r>
          </w:p>
        </w:tc>
        <w:tc>
          <w:tcPr>
            <w:tcW w:w="6485" w:type="dxa"/>
          </w:tcPr>
          <w:p w14:paraId="1840DA2E" w14:textId="77777777" w:rsidR="0068708E" w:rsidRPr="003177BF" w:rsidRDefault="0068708E" w:rsidP="00121550">
            <w:pPr>
              <w:rPr>
                <w:rFonts w:ascii="Arial" w:hAnsi="Arial" w:cs="Arial"/>
              </w:rPr>
            </w:pPr>
            <w:r>
              <w:rPr>
                <w:rFonts w:ascii="Arial" w:hAnsi="Arial" w:cs="Arial"/>
              </w:rPr>
              <w:t>Ryan Ly</w:t>
            </w:r>
          </w:p>
        </w:tc>
      </w:tr>
      <w:tr w:rsidR="0068708E" w:rsidRPr="003177BF" w14:paraId="31FA2911" w14:textId="77777777" w:rsidTr="00121550">
        <w:tc>
          <w:tcPr>
            <w:tcW w:w="1525" w:type="dxa"/>
          </w:tcPr>
          <w:p w14:paraId="6DF82A14" w14:textId="77777777" w:rsidR="0068708E" w:rsidRPr="003177BF" w:rsidRDefault="0068708E" w:rsidP="00121550">
            <w:pPr>
              <w:rPr>
                <w:rFonts w:ascii="Arial" w:hAnsi="Arial" w:cs="Arial"/>
              </w:rPr>
            </w:pPr>
            <w:r w:rsidRPr="008F0281">
              <w:rPr>
                <w:rFonts w:ascii="Arial" w:hAnsi="Arial" w:cs="Arial"/>
              </w:rPr>
              <w:t>CEG</w:t>
            </w:r>
          </w:p>
        </w:tc>
        <w:tc>
          <w:tcPr>
            <w:tcW w:w="6485" w:type="dxa"/>
          </w:tcPr>
          <w:p w14:paraId="64732FB5" w14:textId="77777777" w:rsidR="0068708E" w:rsidRPr="003177BF" w:rsidRDefault="0068708E" w:rsidP="00121550">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68708E" w:rsidRPr="003177BF" w14:paraId="107547A0" w14:textId="77777777" w:rsidTr="00121550">
        <w:tc>
          <w:tcPr>
            <w:tcW w:w="1525" w:type="dxa"/>
          </w:tcPr>
          <w:p w14:paraId="650643BF" w14:textId="77777777" w:rsidR="0068708E" w:rsidRPr="003177BF" w:rsidRDefault="0068708E" w:rsidP="00121550">
            <w:pPr>
              <w:rPr>
                <w:rFonts w:ascii="Arial" w:hAnsi="Arial" w:cs="Arial"/>
              </w:rPr>
            </w:pPr>
            <w:r w:rsidRPr="008F0281">
              <w:rPr>
                <w:rFonts w:ascii="Arial" w:hAnsi="Arial" w:cs="Arial"/>
              </w:rPr>
              <w:t>CS</w:t>
            </w:r>
          </w:p>
        </w:tc>
        <w:tc>
          <w:tcPr>
            <w:tcW w:w="6485" w:type="dxa"/>
          </w:tcPr>
          <w:p w14:paraId="3C61D6AC" w14:textId="77777777" w:rsidR="0068708E" w:rsidRPr="003177BF" w:rsidRDefault="0068708E" w:rsidP="00121550">
            <w:pPr>
              <w:rPr>
                <w:rFonts w:ascii="Arial" w:hAnsi="Arial" w:cs="Arial"/>
              </w:rPr>
            </w:pPr>
            <w:r>
              <w:rPr>
                <w:rFonts w:ascii="Arial" w:hAnsi="Arial" w:cs="Arial"/>
              </w:rPr>
              <w:t>Donald Taylor</w:t>
            </w:r>
          </w:p>
        </w:tc>
      </w:tr>
    </w:tbl>
    <w:p w14:paraId="7E496F02" w14:textId="77777777" w:rsidR="0068708E" w:rsidRPr="003177BF" w:rsidRDefault="0068708E" w:rsidP="0068708E">
      <w:pPr>
        <w:spacing w:before="120"/>
        <w:jc w:val="center"/>
        <w:rPr>
          <w:rFonts w:ascii="Arial" w:hAnsi="Arial" w:cs="Arial"/>
          <w:b/>
        </w:rPr>
      </w:pPr>
      <w:r w:rsidRPr="003177BF">
        <w:rPr>
          <w:rFonts w:ascii="Arial" w:hAnsi="Arial" w:cs="Arial"/>
          <w:b/>
        </w:rPr>
        <w:t>Design Functionality</w:t>
      </w:r>
    </w:p>
    <w:p w14:paraId="62348E2B" w14:textId="77777777" w:rsidR="0068708E" w:rsidRDefault="0068708E" w:rsidP="0068708E">
      <w:pPr>
        <w:pStyle w:val="ListParagraph"/>
        <w:numPr>
          <w:ilvl w:val="0"/>
          <w:numId w:val="3"/>
        </w:numPr>
        <w:rPr>
          <w:rFonts w:ascii="Arial" w:hAnsi="Arial" w:cs="Arial"/>
        </w:rPr>
      </w:pPr>
      <w:r>
        <w:rPr>
          <w:rFonts w:ascii="Arial" w:hAnsi="Arial" w:cs="Arial"/>
        </w:rPr>
        <w:t>Wi-Fi</w:t>
      </w:r>
    </w:p>
    <w:p w14:paraId="153EFDF0" w14:textId="77777777" w:rsidR="0068708E" w:rsidRDefault="0068708E" w:rsidP="0068708E">
      <w:pPr>
        <w:pStyle w:val="ListParagraph"/>
        <w:rPr>
          <w:rFonts w:ascii="Arial" w:hAnsi="Arial" w:cs="Arial"/>
        </w:rPr>
      </w:pPr>
    </w:p>
    <w:p w14:paraId="2CA08C66" w14:textId="77777777" w:rsidR="0068708E" w:rsidRDefault="0068708E" w:rsidP="0068708E">
      <w:pPr>
        <w:pStyle w:val="ListParagraph"/>
        <w:ind w:left="0"/>
        <w:rPr>
          <w:rFonts w:ascii="Arial" w:hAnsi="Arial" w:cs="Arial"/>
        </w:rPr>
      </w:pPr>
      <w:r>
        <w:rPr>
          <w:rFonts w:ascii="Arial" w:hAnsi="Arial" w:cs="Arial"/>
        </w:rPr>
        <w:t xml:space="preserve">The Tracker shall include a built-in antenna for Wi-Fi communication to facilitate the positioning and tracking functionality. </w:t>
      </w:r>
    </w:p>
    <w:p w14:paraId="2636DEFA" w14:textId="77777777" w:rsidR="0068708E" w:rsidRDefault="0068708E" w:rsidP="0068708E">
      <w:pPr>
        <w:pStyle w:val="ListParagraph"/>
        <w:rPr>
          <w:rFonts w:ascii="Arial" w:hAnsi="Arial" w:cs="Arial"/>
        </w:rPr>
      </w:pPr>
    </w:p>
    <w:p w14:paraId="2214DFF5" w14:textId="77777777" w:rsidR="0068708E" w:rsidRDefault="0068708E" w:rsidP="0068708E">
      <w:pPr>
        <w:pStyle w:val="ListParagraph"/>
        <w:numPr>
          <w:ilvl w:val="0"/>
          <w:numId w:val="3"/>
        </w:numPr>
        <w:rPr>
          <w:rFonts w:ascii="Arial" w:hAnsi="Arial" w:cs="Arial"/>
        </w:rPr>
      </w:pPr>
      <w:r>
        <w:rPr>
          <w:rFonts w:ascii="Arial" w:hAnsi="Arial" w:cs="Arial"/>
        </w:rPr>
        <w:t>Mobile Application</w:t>
      </w:r>
    </w:p>
    <w:p w14:paraId="15E08A41" w14:textId="77777777" w:rsidR="0068708E" w:rsidRDefault="0068708E" w:rsidP="0068708E">
      <w:pPr>
        <w:pStyle w:val="ListParagraph"/>
        <w:rPr>
          <w:rFonts w:ascii="Arial" w:hAnsi="Arial" w:cs="Arial"/>
        </w:rPr>
      </w:pPr>
    </w:p>
    <w:p w14:paraId="6224A7B1" w14:textId="77777777" w:rsidR="0068708E" w:rsidRDefault="0068708E" w:rsidP="0068708E">
      <w:pPr>
        <w:pStyle w:val="ListParagraph"/>
        <w:ind w:left="0"/>
        <w:rPr>
          <w:rFonts w:ascii="Arial" w:hAnsi="Arial" w:cs="Arial"/>
        </w:rPr>
      </w:pPr>
      <w:r>
        <w:rPr>
          <w:rFonts w:ascii="Arial" w:hAnsi="Arial" w:cs="Arial"/>
        </w:rPr>
        <w:t>The Tracker shall include a mobile application to allow the user to access the various features of the tracker device from a mobile device.</w:t>
      </w:r>
    </w:p>
    <w:p w14:paraId="33422777" w14:textId="77777777" w:rsidR="0068708E" w:rsidRDefault="0068708E" w:rsidP="0068708E">
      <w:pPr>
        <w:pStyle w:val="ListParagraph"/>
        <w:rPr>
          <w:rFonts w:ascii="Arial" w:hAnsi="Arial" w:cs="Arial"/>
        </w:rPr>
      </w:pPr>
    </w:p>
    <w:p w14:paraId="0BF0C4DE" w14:textId="77777777" w:rsidR="0068708E" w:rsidRDefault="0068708E" w:rsidP="0068708E">
      <w:pPr>
        <w:pStyle w:val="ListParagraph"/>
        <w:numPr>
          <w:ilvl w:val="0"/>
          <w:numId w:val="3"/>
        </w:numPr>
        <w:rPr>
          <w:rFonts w:ascii="Arial" w:hAnsi="Arial" w:cs="Arial"/>
        </w:rPr>
      </w:pPr>
      <w:r>
        <w:rPr>
          <w:rFonts w:ascii="Arial" w:hAnsi="Arial" w:cs="Arial"/>
        </w:rPr>
        <w:t xml:space="preserve">Wi-Fi positioning </w:t>
      </w:r>
    </w:p>
    <w:p w14:paraId="2EBD3AD0" w14:textId="77777777" w:rsidR="0068708E" w:rsidRDefault="0068708E" w:rsidP="0068708E">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C85FFF3" w14:textId="77777777" w:rsidR="0068708E" w:rsidRPr="003177BF" w:rsidRDefault="0068708E" w:rsidP="0068708E">
      <w:pPr>
        <w:rPr>
          <w:rFonts w:ascii="Arial" w:hAnsi="Arial" w:cs="Arial"/>
        </w:rPr>
      </w:pPr>
    </w:p>
    <w:p w14:paraId="2BB8E492" w14:textId="77777777" w:rsidR="0068708E" w:rsidRDefault="0068708E" w:rsidP="0068708E">
      <w:pPr>
        <w:pStyle w:val="ListParagraph"/>
        <w:numPr>
          <w:ilvl w:val="0"/>
          <w:numId w:val="3"/>
        </w:numPr>
        <w:rPr>
          <w:rFonts w:ascii="Arial" w:hAnsi="Arial" w:cs="Arial"/>
        </w:rPr>
      </w:pPr>
      <w:r>
        <w:rPr>
          <w:rFonts w:ascii="Arial" w:hAnsi="Arial" w:cs="Arial"/>
        </w:rPr>
        <w:t>Application communication</w:t>
      </w:r>
    </w:p>
    <w:p w14:paraId="6F257FF7" w14:textId="77777777" w:rsidR="0068708E" w:rsidRDefault="0068708E" w:rsidP="0068708E">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0CAB1926" w14:textId="77777777" w:rsidR="0068708E" w:rsidRPr="003177BF" w:rsidRDefault="0068708E" w:rsidP="0068708E">
      <w:pPr>
        <w:rPr>
          <w:rFonts w:ascii="Arial" w:hAnsi="Arial" w:cs="Arial"/>
        </w:rPr>
      </w:pPr>
    </w:p>
    <w:p w14:paraId="1AF0885F" w14:textId="77777777" w:rsidR="0068708E" w:rsidRDefault="0068708E" w:rsidP="0068708E">
      <w:pPr>
        <w:pStyle w:val="ListParagraph"/>
        <w:numPr>
          <w:ilvl w:val="0"/>
          <w:numId w:val="3"/>
        </w:numPr>
        <w:rPr>
          <w:rFonts w:ascii="Arial" w:hAnsi="Arial" w:cs="Arial"/>
        </w:rPr>
      </w:pPr>
      <w:r>
        <w:rPr>
          <w:rFonts w:ascii="Arial" w:hAnsi="Arial" w:cs="Arial"/>
        </w:rPr>
        <w:t>Surface adhesion</w:t>
      </w:r>
    </w:p>
    <w:p w14:paraId="18AC5584" w14:textId="77777777" w:rsidR="0068708E" w:rsidRDefault="0068708E" w:rsidP="0068708E">
      <w:pPr>
        <w:rPr>
          <w:rFonts w:ascii="Arial" w:hAnsi="Arial" w:cs="Arial"/>
        </w:rPr>
      </w:pPr>
      <w:r>
        <w:rPr>
          <w:rFonts w:ascii="Arial" w:hAnsi="Arial" w:cs="Arial"/>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26597ADA" w14:textId="77777777" w:rsidR="0068708E" w:rsidRDefault="0068708E" w:rsidP="0068708E">
      <w:pPr>
        <w:rPr>
          <w:rFonts w:ascii="Arial" w:hAnsi="Arial" w:cs="Arial"/>
        </w:rPr>
      </w:pPr>
    </w:p>
    <w:p w14:paraId="51CAC520" w14:textId="77777777" w:rsidR="0068708E" w:rsidRDefault="0068708E" w:rsidP="0068708E">
      <w:pPr>
        <w:pStyle w:val="ListParagraph"/>
        <w:numPr>
          <w:ilvl w:val="0"/>
          <w:numId w:val="3"/>
        </w:numPr>
        <w:rPr>
          <w:rFonts w:ascii="Arial" w:hAnsi="Arial" w:cs="Arial"/>
        </w:rPr>
      </w:pPr>
      <w:r>
        <w:rPr>
          <w:rFonts w:ascii="Arial" w:hAnsi="Arial" w:cs="Arial"/>
        </w:rPr>
        <w:t>Notification/alarm</w:t>
      </w:r>
    </w:p>
    <w:p w14:paraId="6AF944D9" w14:textId="77777777" w:rsidR="0068708E" w:rsidRPr="00F7659A" w:rsidRDefault="0068708E" w:rsidP="0068708E">
      <w:pPr>
        <w:rPr>
          <w:rFonts w:ascii="Arial" w:hAnsi="Arial" w:cs="Arial"/>
        </w:rPr>
      </w:pPr>
      <w:r w:rsidRPr="00F7659A">
        <w:rPr>
          <w:rFonts w:ascii="Arial" w:hAnsi="Arial" w:cs="Arial"/>
        </w:rPr>
        <w:t xml:space="preserve">The device will be able to notify the </w:t>
      </w:r>
      <w:r>
        <w:rPr>
          <w:rFonts w:ascii="Arial" w:hAnsi="Arial" w:cs="Arial"/>
        </w:rPr>
        <w:t>user of is location via audible alarm and/or LED light activation</w:t>
      </w:r>
      <w:r w:rsidRPr="00F7659A">
        <w:rPr>
          <w:rFonts w:ascii="Arial" w:hAnsi="Arial" w:cs="Arial"/>
        </w:rPr>
        <w:t>. When tracking a specific item, the smart device will emit an audio sou</w:t>
      </w:r>
      <w:r>
        <w:rPr>
          <w:rFonts w:ascii="Arial" w:hAnsi="Arial" w:cs="Arial"/>
        </w:rPr>
        <w:t>nd that will interact with the T</w:t>
      </w:r>
      <w:r w:rsidRPr="00F7659A">
        <w:rPr>
          <w:rFonts w:ascii="Arial" w:hAnsi="Arial" w:cs="Arial"/>
        </w:rPr>
        <w:t>racker. The device will also flash LED lights to draw the user to its location. The app</w:t>
      </w:r>
      <w:r>
        <w:rPr>
          <w:rFonts w:ascii="Arial" w:hAnsi="Arial" w:cs="Arial"/>
        </w:rPr>
        <w:t>lication</w:t>
      </w:r>
      <w:r w:rsidRPr="00F7659A">
        <w:rPr>
          <w:rFonts w:ascii="Arial" w:hAnsi="Arial" w:cs="Arial"/>
        </w:rPr>
        <w:t xml:space="preserve"> will also display </w:t>
      </w:r>
      <w:r>
        <w:rPr>
          <w:rFonts w:ascii="Arial" w:hAnsi="Arial" w:cs="Arial"/>
        </w:rPr>
        <w:t xml:space="preserve">to </w:t>
      </w:r>
      <w:r w:rsidRPr="00F7659A">
        <w:rPr>
          <w:rFonts w:ascii="Arial" w:hAnsi="Arial" w:cs="Arial"/>
        </w:rPr>
        <w:t>the user the general room level the item is located.</w:t>
      </w:r>
    </w:p>
    <w:p w14:paraId="77D32C12" w14:textId="77777777" w:rsidR="0068708E" w:rsidRPr="00F7659A" w:rsidRDefault="0068708E" w:rsidP="0068708E">
      <w:pPr>
        <w:rPr>
          <w:rFonts w:ascii="Arial" w:hAnsi="Arial" w:cs="Arial"/>
        </w:rPr>
      </w:pPr>
      <w:r>
        <w:rPr>
          <w:rFonts w:ascii="Arial" w:hAnsi="Arial" w:cs="Arial"/>
        </w:rPr>
        <w:lastRenderedPageBreak/>
        <w:br w:type="page"/>
      </w:r>
    </w:p>
    <w:p w14:paraId="7B4E9676" w14:textId="77777777" w:rsidR="0068708E" w:rsidRDefault="0068708E" w:rsidP="0068708E">
      <w:pPr>
        <w:pStyle w:val="ListParagraph"/>
        <w:numPr>
          <w:ilvl w:val="0"/>
          <w:numId w:val="3"/>
        </w:numPr>
        <w:rPr>
          <w:rFonts w:ascii="Arial" w:hAnsi="Arial" w:cs="Arial"/>
        </w:rPr>
      </w:pPr>
      <w:r>
        <w:rPr>
          <w:rFonts w:ascii="Arial" w:hAnsi="Arial" w:cs="Arial"/>
        </w:rPr>
        <w:lastRenderedPageBreak/>
        <w:t>User input</w:t>
      </w:r>
    </w:p>
    <w:p w14:paraId="10EF2AAD" w14:textId="77777777" w:rsidR="0068708E" w:rsidRDefault="0068708E" w:rsidP="0068708E">
      <w:pPr>
        <w:rPr>
          <w:rFonts w:ascii="Arial" w:hAnsi="Arial" w:cs="Arial"/>
        </w:rPr>
      </w:pPr>
      <w:r>
        <w:rPr>
          <w:rFonts w:ascii="Arial" w:hAnsi="Arial" w:cs="Arial"/>
          <w:noProof/>
        </w:rPr>
        <w:drawing>
          <wp:inline distT="0" distB="0" distL="0" distR="0" wp14:anchorId="1029BE39" wp14:editId="2C735A4A">
            <wp:extent cx="4029075" cy="26962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inputs_diagram (1).PNG"/>
                    <pic:cNvPicPr/>
                  </pic:nvPicPr>
                  <pic:blipFill>
                    <a:blip r:embed="rId5">
                      <a:extLst>
                        <a:ext uri="{28A0092B-C50C-407E-A947-70E740481C1C}">
                          <a14:useLocalDpi xmlns:a14="http://schemas.microsoft.com/office/drawing/2010/main" val="0"/>
                        </a:ext>
                      </a:extLst>
                    </a:blip>
                    <a:stretch>
                      <a:fillRect/>
                    </a:stretch>
                  </pic:blipFill>
                  <pic:spPr>
                    <a:xfrm>
                      <a:off x="0" y="0"/>
                      <a:ext cx="4043352" cy="2705794"/>
                    </a:xfrm>
                    <a:prstGeom prst="rect">
                      <a:avLst/>
                    </a:prstGeom>
                  </pic:spPr>
                </pic:pic>
              </a:graphicData>
            </a:graphic>
          </wp:inline>
        </w:drawing>
      </w:r>
    </w:p>
    <w:p w14:paraId="4244E16D" w14:textId="77777777" w:rsidR="0068708E" w:rsidRDefault="0068708E" w:rsidP="0068708E">
      <w:pPr>
        <w:rPr>
          <w:rFonts w:ascii="Arial" w:hAnsi="Arial" w:cs="Arial"/>
        </w:rPr>
      </w:pPr>
      <w:r>
        <w:rPr>
          <w:rFonts w:ascii="Arial" w:hAnsi="Arial" w:cs="Arial"/>
        </w:rPr>
        <w:t>Explanation of User inputs:</w:t>
      </w:r>
    </w:p>
    <w:p w14:paraId="6788DD60" w14:textId="77777777" w:rsidR="0068708E" w:rsidRDefault="0068708E" w:rsidP="0068708E">
      <w:pPr>
        <w:pStyle w:val="ListParagraph"/>
        <w:numPr>
          <w:ilvl w:val="0"/>
          <w:numId w:val="7"/>
        </w:numPr>
        <w:rPr>
          <w:rFonts w:ascii="Arial" w:hAnsi="Arial" w:cs="Arial"/>
        </w:rPr>
      </w:pPr>
      <w:r>
        <w:rPr>
          <w:rFonts w:ascii="Arial" w:hAnsi="Arial" w:cs="Arial"/>
        </w:rPr>
        <w:t xml:space="preserve">Computer which mean user need to register in the application which called server in the above shape, </w:t>
      </w:r>
      <w:proofErr w:type="gramStart"/>
      <w:r>
        <w:rPr>
          <w:rFonts w:ascii="Arial" w:hAnsi="Arial" w:cs="Arial"/>
        </w:rPr>
        <w:t>and also</w:t>
      </w:r>
      <w:proofErr w:type="gramEnd"/>
      <w:r>
        <w:rPr>
          <w:rFonts w:ascii="Arial" w:hAnsi="Arial" w:cs="Arial"/>
        </w:rPr>
        <w:t xml:space="preserve"> user need to confirm that registration using email.</w:t>
      </w:r>
    </w:p>
    <w:p w14:paraId="08A1905C" w14:textId="77777777" w:rsidR="0068708E" w:rsidRDefault="0068708E" w:rsidP="0068708E">
      <w:pPr>
        <w:pStyle w:val="ListParagraph"/>
        <w:numPr>
          <w:ilvl w:val="0"/>
          <w:numId w:val="7"/>
        </w:numPr>
        <w:rPr>
          <w:rFonts w:ascii="Arial" w:hAnsi="Arial" w:cs="Arial"/>
        </w:rPr>
      </w:pPr>
      <w:r>
        <w:rPr>
          <w:rFonts w:ascii="Arial" w:hAnsi="Arial" w:cs="Arial"/>
        </w:rPr>
        <w:t>All information of the user is going to be saved in database.</w:t>
      </w:r>
    </w:p>
    <w:p w14:paraId="392BBCCA" w14:textId="77777777" w:rsidR="0068708E" w:rsidRDefault="0068708E" w:rsidP="0068708E">
      <w:pPr>
        <w:pStyle w:val="ListParagraph"/>
        <w:numPr>
          <w:ilvl w:val="0"/>
          <w:numId w:val="7"/>
        </w:numPr>
        <w:rPr>
          <w:rFonts w:ascii="Arial" w:hAnsi="Arial" w:cs="Arial"/>
        </w:rPr>
      </w:pPr>
      <w:r>
        <w:rPr>
          <w:rFonts w:ascii="Arial" w:hAnsi="Arial" w:cs="Arial"/>
        </w:rPr>
        <w:t xml:space="preserve">After registration in the application, the user </w:t>
      </w:r>
      <w:proofErr w:type="gramStart"/>
      <w:r>
        <w:rPr>
          <w:rFonts w:ascii="Arial" w:hAnsi="Arial" w:cs="Arial"/>
        </w:rPr>
        <w:t>has the ability to</w:t>
      </w:r>
      <w:proofErr w:type="gramEnd"/>
      <w:r>
        <w:rPr>
          <w:rFonts w:ascii="Arial" w:hAnsi="Arial" w:cs="Arial"/>
        </w:rPr>
        <w:t xml:space="preserve"> access to the features of the application. </w:t>
      </w:r>
    </w:p>
    <w:p w14:paraId="5DF66108" w14:textId="77777777" w:rsidR="0068708E" w:rsidRDefault="0068708E" w:rsidP="0068708E">
      <w:pPr>
        <w:pStyle w:val="ListParagraph"/>
        <w:numPr>
          <w:ilvl w:val="0"/>
          <w:numId w:val="7"/>
        </w:numPr>
        <w:rPr>
          <w:rFonts w:ascii="Arial" w:hAnsi="Arial" w:cs="Arial"/>
        </w:rPr>
      </w:pPr>
      <w:r>
        <w:rPr>
          <w:rFonts w:ascii="Arial" w:hAnsi="Arial" w:cs="Arial"/>
        </w:rPr>
        <w:t xml:space="preserve">In </w:t>
      </w:r>
      <w:r w:rsidRPr="00A63F28">
        <w:rPr>
          <w:rFonts w:ascii="Arial" w:hAnsi="Arial" w:cs="Arial"/>
        </w:rPr>
        <w:t>this application, the</w:t>
      </w:r>
      <w:r>
        <w:rPr>
          <w:rFonts w:ascii="Arial" w:hAnsi="Arial" w:cs="Arial"/>
        </w:rPr>
        <w:t xml:space="preserve"> user will be able to register T</w:t>
      </w:r>
      <w:r w:rsidRPr="00A63F28">
        <w:rPr>
          <w:rFonts w:ascii="Arial" w:hAnsi="Arial" w:cs="Arial"/>
        </w:rPr>
        <w:t>rackers and set notifications and/or alarms for the indivi</w:t>
      </w:r>
      <w:r>
        <w:rPr>
          <w:rFonts w:ascii="Arial" w:hAnsi="Arial" w:cs="Arial"/>
        </w:rPr>
        <w:t>dual T</w:t>
      </w:r>
      <w:r w:rsidRPr="00A63F28">
        <w:rPr>
          <w:rFonts w:ascii="Arial" w:hAnsi="Arial" w:cs="Arial"/>
        </w:rPr>
        <w:t>rackers which will activate the LED at the specified date/time</w:t>
      </w:r>
      <w:r>
        <w:rPr>
          <w:rFonts w:ascii="Arial" w:hAnsi="Arial" w:cs="Arial"/>
        </w:rPr>
        <w:t>.</w:t>
      </w:r>
    </w:p>
    <w:p w14:paraId="4FF54CF7" w14:textId="77777777" w:rsidR="0068708E" w:rsidRDefault="0068708E" w:rsidP="0068708E">
      <w:pPr>
        <w:pStyle w:val="ListParagraph"/>
        <w:numPr>
          <w:ilvl w:val="0"/>
          <w:numId w:val="7"/>
        </w:numPr>
        <w:rPr>
          <w:rFonts w:ascii="Arial" w:hAnsi="Arial" w:cs="Arial"/>
        </w:rPr>
      </w:pPr>
      <w:r w:rsidRPr="00A63F28">
        <w:rPr>
          <w:rFonts w:ascii="Arial" w:hAnsi="Arial" w:cs="Arial"/>
        </w:rPr>
        <w:t>The user can also use the application to query the current location of any registered Tracker on the network</w:t>
      </w:r>
    </w:p>
    <w:p w14:paraId="10969080" w14:textId="77777777" w:rsidR="0068708E" w:rsidRDefault="0068708E" w:rsidP="0068708E">
      <w:pPr>
        <w:pStyle w:val="ListParagraph"/>
        <w:numPr>
          <w:ilvl w:val="0"/>
          <w:numId w:val="7"/>
        </w:numPr>
        <w:rPr>
          <w:rFonts w:ascii="Arial" w:hAnsi="Arial" w:cs="Arial"/>
        </w:rPr>
      </w:pPr>
      <w:r>
        <w:rPr>
          <w:rFonts w:ascii="Arial" w:hAnsi="Arial" w:cs="Arial"/>
        </w:rPr>
        <w:t xml:space="preserve">Database is to </w:t>
      </w:r>
      <w:proofErr w:type="gramStart"/>
      <w:r>
        <w:rPr>
          <w:rFonts w:ascii="Arial" w:hAnsi="Arial" w:cs="Arial"/>
        </w:rPr>
        <w:t>updated</w:t>
      </w:r>
      <w:proofErr w:type="gramEnd"/>
      <w:r>
        <w:rPr>
          <w:rFonts w:ascii="Arial" w:hAnsi="Arial" w:cs="Arial"/>
        </w:rPr>
        <w:t xml:space="preserve"> every time the location is updated.</w:t>
      </w:r>
    </w:p>
    <w:p w14:paraId="7B324022" w14:textId="77777777" w:rsidR="0068708E" w:rsidRPr="00E91D92" w:rsidRDefault="0068708E" w:rsidP="0068708E">
      <w:pPr>
        <w:pStyle w:val="ListParagraph"/>
        <w:rPr>
          <w:rFonts w:ascii="Arial" w:hAnsi="Arial" w:cs="Arial"/>
        </w:rPr>
      </w:pPr>
    </w:p>
    <w:p w14:paraId="51D35D0C" w14:textId="77777777" w:rsidR="0068708E" w:rsidRPr="005368BC" w:rsidRDefault="0068708E" w:rsidP="0068708E">
      <w:pPr>
        <w:pStyle w:val="ListParagraph"/>
        <w:numPr>
          <w:ilvl w:val="0"/>
          <w:numId w:val="3"/>
        </w:numPr>
        <w:rPr>
          <w:rFonts w:ascii="Arial" w:hAnsi="Arial" w:cs="Arial"/>
        </w:rPr>
      </w:pPr>
      <w:r>
        <w:rPr>
          <w:rFonts w:ascii="Arial" w:hAnsi="Arial" w:cs="Arial"/>
        </w:rPr>
        <w:t>Replaceable power source</w:t>
      </w:r>
    </w:p>
    <w:p w14:paraId="34A58993" w14:textId="77777777" w:rsidR="0068708E" w:rsidRPr="006C7E69" w:rsidRDefault="0068708E" w:rsidP="0068708E">
      <w:pPr>
        <w:rPr>
          <w:rFonts w:ascii="Arial" w:hAnsi="Arial" w:cs="Arial"/>
        </w:rPr>
      </w:pPr>
      <w:r>
        <w:rPr>
          <w:rFonts w:ascii="Arial" w:hAnsi="Arial" w:cs="Arial"/>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4D9B9BAD" w14:textId="77777777" w:rsidR="0068708E" w:rsidRPr="006C7E69" w:rsidRDefault="0068708E" w:rsidP="0068708E">
      <w:pPr>
        <w:rPr>
          <w:rFonts w:ascii="Arial" w:hAnsi="Arial" w:cs="Arial"/>
        </w:rPr>
      </w:pPr>
    </w:p>
    <w:p w14:paraId="65B01C6E" w14:textId="77777777" w:rsidR="0068708E" w:rsidRPr="005368BC" w:rsidRDefault="0068708E" w:rsidP="0068708E">
      <w:pPr>
        <w:pStyle w:val="ListParagraph"/>
        <w:numPr>
          <w:ilvl w:val="0"/>
          <w:numId w:val="3"/>
        </w:numPr>
        <w:rPr>
          <w:rFonts w:ascii="Arial" w:hAnsi="Arial" w:cs="Arial"/>
        </w:rPr>
      </w:pPr>
      <w:r>
        <w:rPr>
          <w:rFonts w:ascii="Arial" w:hAnsi="Arial" w:cs="Arial"/>
        </w:rPr>
        <w:t>Minor damage resistance</w:t>
      </w:r>
    </w:p>
    <w:p w14:paraId="303F86F9" w14:textId="77777777" w:rsidR="0068708E" w:rsidRPr="009D4EAA" w:rsidRDefault="0068708E" w:rsidP="0068708E">
      <w:pPr>
        <w:rPr>
          <w:rFonts w:ascii="Arial" w:hAnsi="Arial" w:cs="Arial"/>
        </w:rPr>
      </w:pPr>
      <w:r>
        <w:rPr>
          <w:rFonts w:ascii="Arial" w:hAnsi="Arial" w:cs="Arial"/>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5A7A82AD" w14:textId="77777777" w:rsidR="00F75EF6" w:rsidRPr="0068708E" w:rsidRDefault="00F75EF6" w:rsidP="0068708E">
      <w:bookmarkStart w:id="0" w:name="_GoBack"/>
      <w:bookmarkEnd w:id="0"/>
    </w:p>
    <w:sectPr w:rsidR="00F75EF6" w:rsidRPr="0068708E"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524B7"/>
    <w:multiLevelType w:val="hybridMultilevel"/>
    <w:tmpl w:val="5DE47BF4"/>
    <w:lvl w:ilvl="0" w:tplc="DD3E3A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5368BC"/>
    <w:rsid w:val="00675762"/>
    <w:rsid w:val="0068708E"/>
    <w:rsid w:val="006C10E4"/>
    <w:rsid w:val="006C7E69"/>
    <w:rsid w:val="006D7274"/>
    <w:rsid w:val="007462AC"/>
    <w:rsid w:val="007A5E64"/>
    <w:rsid w:val="00807C65"/>
    <w:rsid w:val="008A12E4"/>
    <w:rsid w:val="008A26DB"/>
    <w:rsid w:val="00945DFE"/>
    <w:rsid w:val="00971BE7"/>
    <w:rsid w:val="009C59A9"/>
    <w:rsid w:val="00A331B3"/>
    <w:rsid w:val="00AB3AC5"/>
    <w:rsid w:val="00AF72CE"/>
    <w:rsid w:val="00C10196"/>
    <w:rsid w:val="00D5325F"/>
    <w:rsid w:val="00D810FC"/>
    <w:rsid w:val="00DF4362"/>
    <w:rsid w:val="00E43230"/>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7</cp:revision>
  <dcterms:created xsi:type="dcterms:W3CDTF">2018-10-08T13:30:00Z</dcterms:created>
  <dcterms:modified xsi:type="dcterms:W3CDTF">2018-10-22T12:56:00Z</dcterms:modified>
</cp:coreProperties>
</file>